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F6CF" w14:textId="77777777" w:rsidR="00063712" w:rsidRPr="00ED692B" w:rsidRDefault="00A16110" w:rsidP="00002E62">
      <w:pPr>
        <w:pStyle w:val="paragraph"/>
        <w:spacing w:before="0" w:beforeAutospacing="0" w:after="0" w:afterAutospacing="0" w:line="276" w:lineRule="auto"/>
        <w:jc w:val="center"/>
        <w:textAlignment w:val="baseline"/>
        <w:rPr>
          <w:rFonts w:ascii="Calibri" w:eastAsiaTheme="majorEastAsia" w:hAnsi="Calibri" w:cs="Calibri"/>
          <w:b/>
          <w:bCs/>
          <w:color w:val="00B050"/>
          <w:sz w:val="44"/>
          <w:szCs w:val="44"/>
        </w:rPr>
      </w:pPr>
      <w:r w:rsidRPr="00ED692B">
        <w:rPr>
          <w:rFonts w:ascii="Calibri" w:eastAsiaTheme="majorEastAsia" w:hAnsi="Calibri" w:cs="Calibri"/>
          <w:b/>
          <w:bCs/>
          <w:color w:val="00B050"/>
          <w:sz w:val="44"/>
          <w:szCs w:val="44"/>
        </w:rPr>
        <w:t>Foodbank Operations Manager</w:t>
      </w:r>
    </w:p>
    <w:p w14:paraId="48220AFA" w14:textId="3C74DEE2" w:rsidR="00063712" w:rsidRPr="00ED692B" w:rsidRDefault="00002E62" w:rsidP="00002E62">
      <w:pPr>
        <w:pStyle w:val="paragraph"/>
        <w:spacing w:before="0" w:beforeAutospacing="0" w:after="0" w:afterAutospacing="0" w:line="276" w:lineRule="auto"/>
        <w:textAlignment w:val="baseline"/>
        <w:rPr>
          <w:rFonts w:ascii="Calibri" w:eastAsiaTheme="majorEastAsia" w:hAnsi="Calibri" w:cs="Calibri"/>
          <w:b/>
          <w:bCs/>
          <w:color w:val="2D2D2D"/>
          <w:sz w:val="44"/>
          <w:szCs w:val="44"/>
        </w:rPr>
      </w:pPr>
      <w:r w:rsidRPr="00ED692B">
        <w:rPr>
          <w:rFonts w:ascii="Calibri" w:eastAsiaTheme="majorEastAsia" w:hAnsi="Calibri" w:cs="Calibri"/>
          <w:b/>
          <w:bCs/>
          <w:color w:val="2D2D2D"/>
          <w:sz w:val="44"/>
          <w:szCs w:val="44"/>
        </w:rPr>
        <w:t>_________________________________________</w:t>
      </w:r>
    </w:p>
    <w:p w14:paraId="4BC7FA8D" w14:textId="77777777" w:rsidR="00002E62" w:rsidRPr="00ED692B" w:rsidRDefault="00002E62" w:rsidP="00002E62">
      <w:pPr>
        <w:pStyle w:val="paragraph"/>
        <w:spacing w:before="0" w:beforeAutospacing="0" w:after="0" w:afterAutospacing="0" w:line="276" w:lineRule="auto"/>
        <w:textAlignment w:val="baseline"/>
        <w:rPr>
          <w:rStyle w:val="normaltextrun"/>
          <w:rFonts w:ascii="Calibri" w:eastAsiaTheme="majorEastAsia" w:hAnsi="Calibri" w:cs="Calibri"/>
          <w:b/>
          <w:bCs/>
          <w:color w:val="000000"/>
        </w:rPr>
      </w:pPr>
    </w:p>
    <w:p w14:paraId="49D6D74D" w14:textId="6BAE08CD" w:rsidR="00063712" w:rsidRPr="00ED692B" w:rsidRDefault="00063712" w:rsidP="00002E62">
      <w:pPr>
        <w:pStyle w:val="paragraph"/>
        <w:spacing w:before="0" w:beforeAutospacing="0" w:after="0" w:afterAutospacing="0" w:line="276" w:lineRule="auto"/>
        <w:textAlignment w:val="baseline"/>
        <w:rPr>
          <w:rFonts w:ascii="Calibri" w:hAnsi="Calibri" w:cs="Calibri"/>
          <w:color w:val="000000"/>
          <w:sz w:val="18"/>
          <w:szCs w:val="18"/>
        </w:rPr>
      </w:pPr>
      <w:r w:rsidRPr="00ED692B">
        <w:rPr>
          <w:rStyle w:val="normaltextrun"/>
          <w:rFonts w:ascii="Calibri" w:eastAsiaTheme="majorEastAsia" w:hAnsi="Calibri" w:cs="Calibri"/>
          <w:b/>
          <w:bCs/>
          <w:color w:val="000000"/>
        </w:rPr>
        <w:t xml:space="preserve">Salary: </w:t>
      </w:r>
      <w:r w:rsidRPr="00ED692B">
        <w:rPr>
          <w:rStyle w:val="normaltextrun"/>
          <w:rFonts w:ascii="Calibri" w:eastAsiaTheme="majorEastAsia" w:hAnsi="Calibri" w:cs="Calibri"/>
          <w:b/>
          <w:bCs/>
          <w:color w:val="000000"/>
        </w:rPr>
        <w:tab/>
      </w:r>
      <w:r w:rsidRPr="00ED692B">
        <w:rPr>
          <w:rStyle w:val="normaltextrun"/>
          <w:rFonts w:ascii="Calibri" w:eastAsiaTheme="majorEastAsia" w:hAnsi="Calibri" w:cs="Calibri"/>
          <w:color w:val="000000"/>
        </w:rPr>
        <w:t>£</w:t>
      </w:r>
      <w:r w:rsidR="007D6C00" w:rsidRPr="00ED692B">
        <w:rPr>
          <w:rStyle w:val="normaltextrun"/>
          <w:rFonts w:ascii="Calibri" w:eastAsiaTheme="majorEastAsia" w:hAnsi="Calibri" w:cs="Calibri"/>
          <w:color w:val="000000"/>
        </w:rPr>
        <w:t>28</w:t>
      </w:r>
      <w:r w:rsidR="004E588D">
        <w:rPr>
          <w:rStyle w:val="normaltextrun"/>
          <w:rFonts w:ascii="Calibri" w:eastAsiaTheme="majorEastAsia" w:hAnsi="Calibri" w:cs="Calibri"/>
          <w:color w:val="000000"/>
        </w:rPr>
        <w:t>,000</w:t>
      </w:r>
      <w:r w:rsidR="00F5384F">
        <w:rPr>
          <w:rStyle w:val="normaltextrun"/>
          <w:rFonts w:ascii="Calibri" w:eastAsiaTheme="majorEastAsia" w:hAnsi="Calibri" w:cs="Calibri"/>
          <w:color w:val="000000"/>
        </w:rPr>
        <w:t xml:space="preserve"> – </w:t>
      </w:r>
      <w:r w:rsidR="004E588D">
        <w:rPr>
          <w:rStyle w:val="normaltextrun"/>
          <w:rFonts w:ascii="Calibri" w:eastAsiaTheme="majorEastAsia" w:hAnsi="Calibri" w:cs="Calibri"/>
          <w:color w:val="000000"/>
        </w:rPr>
        <w:t>£</w:t>
      </w:r>
      <w:r w:rsidR="007D6C00" w:rsidRPr="00ED692B">
        <w:rPr>
          <w:rStyle w:val="normaltextrun"/>
          <w:rFonts w:ascii="Calibri" w:eastAsiaTheme="majorEastAsia" w:hAnsi="Calibri" w:cs="Calibri"/>
          <w:color w:val="000000"/>
        </w:rPr>
        <w:t>31</w:t>
      </w:r>
      <w:r w:rsidR="00F5384F">
        <w:rPr>
          <w:rStyle w:val="normaltextrun"/>
          <w:rFonts w:ascii="Calibri" w:eastAsiaTheme="majorEastAsia" w:hAnsi="Calibri" w:cs="Calibri"/>
          <w:color w:val="000000"/>
        </w:rPr>
        <w:t>,500</w:t>
      </w:r>
      <w:r w:rsidR="004C5A31" w:rsidRPr="00ED692B">
        <w:rPr>
          <w:rStyle w:val="normaltextrun"/>
          <w:rFonts w:ascii="Calibri" w:eastAsiaTheme="majorEastAsia" w:hAnsi="Calibri" w:cs="Calibri"/>
          <w:color w:val="000000"/>
        </w:rPr>
        <w:t xml:space="preserve"> </w:t>
      </w:r>
      <w:r w:rsidR="004E588D">
        <w:rPr>
          <w:rStyle w:val="normaltextrun"/>
          <w:rFonts w:ascii="Calibri" w:eastAsiaTheme="majorEastAsia" w:hAnsi="Calibri" w:cs="Calibri"/>
          <w:color w:val="000000"/>
        </w:rPr>
        <w:t>depending on experience</w:t>
      </w:r>
    </w:p>
    <w:p w14:paraId="470F5004" w14:textId="5527FF12" w:rsidR="00A16110" w:rsidRPr="00ED692B" w:rsidRDefault="00A16110" w:rsidP="00002E62">
      <w:pPr>
        <w:pStyle w:val="paragraph"/>
        <w:spacing w:before="0" w:beforeAutospacing="0" w:after="0" w:afterAutospacing="0" w:line="276" w:lineRule="auto"/>
        <w:textAlignment w:val="baseline"/>
        <w:rPr>
          <w:rFonts w:ascii="Calibri" w:hAnsi="Calibri" w:cs="Calibri"/>
          <w:color w:val="000000"/>
          <w:sz w:val="18"/>
          <w:szCs w:val="18"/>
        </w:rPr>
      </w:pPr>
      <w:r w:rsidRPr="00ED692B">
        <w:rPr>
          <w:rStyle w:val="normaltextrun"/>
          <w:rFonts w:ascii="Calibri" w:eastAsiaTheme="majorEastAsia" w:hAnsi="Calibri" w:cs="Calibri"/>
          <w:b/>
          <w:bCs/>
          <w:color w:val="000000"/>
        </w:rPr>
        <w:t xml:space="preserve">Benefits: </w:t>
      </w:r>
      <w:r w:rsidRPr="00ED692B">
        <w:rPr>
          <w:rStyle w:val="normaltextrun"/>
          <w:rFonts w:ascii="Calibri" w:eastAsiaTheme="majorEastAsia" w:hAnsi="Calibri" w:cs="Calibri"/>
          <w:b/>
          <w:bCs/>
          <w:color w:val="000000"/>
        </w:rPr>
        <w:tab/>
      </w:r>
      <w:r w:rsidRPr="00ED692B">
        <w:rPr>
          <w:rStyle w:val="normaltextrun"/>
          <w:rFonts w:ascii="Calibri" w:eastAsiaTheme="majorEastAsia" w:hAnsi="Calibri" w:cs="Calibri"/>
          <w:color w:val="000000"/>
        </w:rPr>
        <w:t>Contributory pension</w:t>
      </w:r>
      <w:r w:rsidR="0096652A" w:rsidRPr="00ED692B">
        <w:rPr>
          <w:rStyle w:val="normaltextrun"/>
          <w:rFonts w:ascii="Calibri" w:eastAsiaTheme="majorEastAsia" w:hAnsi="Calibri" w:cs="Calibri"/>
          <w:color w:val="000000"/>
        </w:rPr>
        <w:t xml:space="preserve">, Employee Assistance </w:t>
      </w:r>
      <w:r w:rsidR="00EA20AC" w:rsidRPr="00ED692B">
        <w:rPr>
          <w:rStyle w:val="normaltextrun"/>
          <w:rFonts w:ascii="Calibri" w:eastAsiaTheme="majorEastAsia" w:hAnsi="Calibri" w:cs="Calibri"/>
          <w:color w:val="000000"/>
        </w:rPr>
        <w:t>Programme</w:t>
      </w:r>
      <w:r w:rsidRPr="00ED692B">
        <w:rPr>
          <w:rStyle w:val="normaltextrun"/>
          <w:rFonts w:ascii="Calibri" w:eastAsiaTheme="majorEastAsia" w:hAnsi="Calibri" w:cs="Calibri"/>
          <w:color w:val="000000"/>
        </w:rPr>
        <w:t> </w:t>
      </w:r>
      <w:r w:rsidRPr="00ED692B">
        <w:rPr>
          <w:rStyle w:val="eop"/>
          <w:rFonts w:ascii="Calibri" w:eastAsiaTheme="majorEastAsia" w:hAnsi="Calibri" w:cs="Calibri"/>
          <w:color w:val="000000"/>
        </w:rPr>
        <w:t> </w:t>
      </w:r>
    </w:p>
    <w:p w14:paraId="317D9055" w14:textId="4E617D04" w:rsidR="00A16110" w:rsidRPr="00ED692B" w:rsidRDefault="00A16110" w:rsidP="00002E62">
      <w:pPr>
        <w:pStyle w:val="paragraph"/>
        <w:spacing w:before="0" w:beforeAutospacing="0" w:after="0" w:afterAutospacing="0" w:line="276" w:lineRule="auto"/>
        <w:textAlignment w:val="baseline"/>
        <w:rPr>
          <w:rFonts w:ascii="Calibri" w:hAnsi="Calibri" w:cs="Calibri"/>
          <w:color w:val="000000"/>
          <w:sz w:val="18"/>
          <w:szCs w:val="18"/>
        </w:rPr>
      </w:pPr>
      <w:r w:rsidRPr="00ED692B">
        <w:rPr>
          <w:rStyle w:val="normaltextrun"/>
          <w:rFonts w:ascii="Calibri" w:eastAsiaTheme="majorEastAsia" w:hAnsi="Calibri" w:cs="Calibri"/>
          <w:b/>
          <w:bCs/>
          <w:color w:val="000000"/>
        </w:rPr>
        <w:t xml:space="preserve">Hours: </w:t>
      </w:r>
      <w:r w:rsidRPr="00ED692B">
        <w:rPr>
          <w:rStyle w:val="normaltextrun"/>
          <w:rFonts w:ascii="Calibri" w:eastAsiaTheme="majorEastAsia" w:hAnsi="Calibri" w:cs="Calibri"/>
          <w:b/>
          <w:bCs/>
          <w:color w:val="000000"/>
        </w:rPr>
        <w:tab/>
      </w:r>
      <w:r w:rsidRPr="00ED692B">
        <w:rPr>
          <w:rStyle w:val="normaltextrun"/>
          <w:rFonts w:ascii="Calibri" w:eastAsiaTheme="majorEastAsia" w:hAnsi="Calibri" w:cs="Calibri"/>
          <w:b/>
          <w:bCs/>
          <w:color w:val="000000"/>
        </w:rPr>
        <w:tab/>
      </w:r>
      <w:r w:rsidRPr="00ED692B">
        <w:rPr>
          <w:rStyle w:val="normaltextrun"/>
          <w:rFonts w:ascii="Calibri" w:eastAsiaTheme="majorEastAsia" w:hAnsi="Calibri" w:cs="Calibri"/>
          <w:color w:val="000000"/>
        </w:rPr>
        <w:t xml:space="preserve">37.5 hrs, Mon – Fri (Occasional evenings / weekends required) </w:t>
      </w:r>
    </w:p>
    <w:p w14:paraId="3916CF6A" w14:textId="3B7FDE66" w:rsidR="00A16110" w:rsidRPr="00ED692B" w:rsidRDefault="00A16110" w:rsidP="00002E62">
      <w:pPr>
        <w:pStyle w:val="paragraph"/>
        <w:spacing w:before="0" w:beforeAutospacing="0" w:after="0" w:afterAutospacing="0" w:line="276" w:lineRule="auto"/>
        <w:textAlignment w:val="baseline"/>
        <w:rPr>
          <w:rFonts w:ascii="Calibri" w:hAnsi="Calibri" w:cs="Calibri"/>
          <w:color w:val="000000"/>
          <w:sz w:val="18"/>
          <w:szCs w:val="18"/>
        </w:rPr>
      </w:pPr>
      <w:r w:rsidRPr="00ED692B">
        <w:rPr>
          <w:rStyle w:val="normaltextrun"/>
          <w:rFonts w:ascii="Calibri" w:eastAsiaTheme="majorEastAsia" w:hAnsi="Calibri" w:cs="Calibri"/>
          <w:b/>
          <w:bCs/>
          <w:color w:val="000000"/>
        </w:rPr>
        <w:t xml:space="preserve">Holiday: </w:t>
      </w:r>
      <w:r w:rsidRPr="00ED692B">
        <w:rPr>
          <w:rStyle w:val="normaltextrun"/>
          <w:rFonts w:ascii="Calibri" w:eastAsiaTheme="majorEastAsia" w:hAnsi="Calibri" w:cs="Calibri"/>
          <w:b/>
          <w:bCs/>
          <w:color w:val="000000"/>
        </w:rPr>
        <w:tab/>
      </w:r>
      <w:r w:rsidRPr="00ED692B">
        <w:rPr>
          <w:rStyle w:val="normaltextrun"/>
          <w:rFonts w:ascii="Calibri" w:eastAsiaTheme="majorEastAsia" w:hAnsi="Calibri" w:cs="Calibri"/>
          <w:color w:val="000000"/>
        </w:rPr>
        <w:t>22 Days plus Bank Holidays and Christmas shutdown.</w:t>
      </w:r>
    </w:p>
    <w:p w14:paraId="5E064317" w14:textId="77777777" w:rsidR="00063712" w:rsidRPr="00ED692B" w:rsidRDefault="00A16110" w:rsidP="00002E62">
      <w:pPr>
        <w:pStyle w:val="paragraph"/>
        <w:spacing w:before="0" w:beforeAutospacing="0" w:after="0" w:afterAutospacing="0" w:line="276" w:lineRule="auto"/>
        <w:textAlignment w:val="baseline"/>
        <w:rPr>
          <w:rStyle w:val="normaltextrun"/>
          <w:rFonts w:ascii="Calibri" w:eastAsiaTheme="majorEastAsia" w:hAnsi="Calibri" w:cs="Calibri"/>
          <w:color w:val="000000"/>
        </w:rPr>
      </w:pPr>
      <w:r w:rsidRPr="00ED692B">
        <w:rPr>
          <w:rStyle w:val="normaltextrun"/>
          <w:rFonts w:ascii="Calibri" w:eastAsiaTheme="majorEastAsia" w:hAnsi="Calibri" w:cs="Calibri"/>
          <w:b/>
          <w:bCs/>
          <w:color w:val="000000"/>
        </w:rPr>
        <w:t xml:space="preserve">Location: </w:t>
      </w:r>
      <w:r w:rsidRPr="00ED692B">
        <w:rPr>
          <w:rStyle w:val="normaltextrun"/>
          <w:rFonts w:ascii="Calibri" w:eastAsiaTheme="majorEastAsia" w:hAnsi="Calibri" w:cs="Calibri"/>
          <w:b/>
          <w:bCs/>
          <w:color w:val="000000"/>
        </w:rPr>
        <w:tab/>
      </w:r>
      <w:r w:rsidRPr="00ED692B">
        <w:rPr>
          <w:rStyle w:val="normaltextrun"/>
          <w:rFonts w:ascii="Calibri" w:eastAsiaTheme="majorEastAsia" w:hAnsi="Calibri" w:cs="Calibri"/>
          <w:color w:val="000000"/>
        </w:rPr>
        <w:t>Hybrid with visits across the foodbank’s network in East Cambs and Fenland</w:t>
      </w:r>
    </w:p>
    <w:p w14:paraId="76FD11B9" w14:textId="587056E0" w:rsidR="00856135" w:rsidRPr="00ED692B" w:rsidRDefault="00856135" w:rsidP="00002E62">
      <w:pPr>
        <w:pStyle w:val="paragraph"/>
        <w:spacing w:before="0" w:beforeAutospacing="0" w:after="0" w:afterAutospacing="0" w:line="276" w:lineRule="auto"/>
        <w:textAlignment w:val="baseline"/>
        <w:rPr>
          <w:rStyle w:val="normaltextrun"/>
          <w:rFonts w:ascii="Calibri" w:eastAsiaTheme="majorEastAsia" w:hAnsi="Calibri" w:cs="Calibri"/>
          <w:color w:val="000000"/>
        </w:rPr>
      </w:pPr>
      <w:r w:rsidRPr="00ED692B">
        <w:rPr>
          <w:rStyle w:val="normaltextrun"/>
          <w:rFonts w:ascii="Calibri" w:eastAsiaTheme="majorEastAsia" w:hAnsi="Calibri" w:cs="Calibri"/>
          <w:b/>
          <w:bCs/>
          <w:color w:val="000000"/>
        </w:rPr>
        <w:t xml:space="preserve">Reports </w:t>
      </w:r>
      <w:r w:rsidR="00D579D1">
        <w:rPr>
          <w:rStyle w:val="normaltextrun"/>
          <w:rFonts w:ascii="Calibri" w:eastAsiaTheme="majorEastAsia" w:hAnsi="Calibri" w:cs="Calibri"/>
          <w:b/>
          <w:bCs/>
          <w:color w:val="000000"/>
        </w:rPr>
        <w:t>to</w:t>
      </w:r>
      <w:r w:rsidRPr="00ED692B">
        <w:rPr>
          <w:rStyle w:val="normaltextrun"/>
          <w:rFonts w:ascii="Calibri" w:eastAsiaTheme="majorEastAsia" w:hAnsi="Calibri" w:cs="Calibri"/>
          <w:b/>
          <w:bCs/>
          <w:color w:val="000000"/>
        </w:rPr>
        <w:t>:</w:t>
      </w:r>
      <w:r w:rsidRPr="00ED692B">
        <w:rPr>
          <w:rStyle w:val="normaltextrun"/>
          <w:rFonts w:ascii="Calibri" w:eastAsiaTheme="majorEastAsia" w:hAnsi="Calibri" w:cs="Calibri"/>
          <w:color w:val="000000"/>
        </w:rPr>
        <w:t xml:space="preserve"> </w:t>
      </w:r>
      <w:r w:rsidRPr="00ED692B">
        <w:rPr>
          <w:rStyle w:val="normaltextrun"/>
          <w:rFonts w:ascii="Calibri" w:eastAsiaTheme="majorEastAsia" w:hAnsi="Calibri" w:cs="Calibri"/>
          <w:color w:val="000000"/>
        </w:rPr>
        <w:tab/>
        <w:t>CEO</w:t>
      </w:r>
    </w:p>
    <w:p w14:paraId="3B1FFABD" w14:textId="6CF715A5" w:rsidR="00A16110" w:rsidRPr="00ED692B" w:rsidRDefault="00A16110" w:rsidP="00002E62">
      <w:pPr>
        <w:pStyle w:val="paragraph"/>
        <w:spacing w:before="0" w:beforeAutospacing="0" w:after="0" w:afterAutospacing="0" w:line="276" w:lineRule="auto"/>
        <w:textAlignment w:val="baseline"/>
        <w:rPr>
          <w:rFonts w:ascii="Calibri" w:hAnsi="Calibri" w:cs="Calibri"/>
          <w:color w:val="000000"/>
          <w:sz w:val="18"/>
          <w:szCs w:val="18"/>
        </w:rPr>
      </w:pPr>
      <w:r w:rsidRPr="00ED692B">
        <w:rPr>
          <w:rStyle w:val="eop"/>
          <w:rFonts w:ascii="Calibri" w:eastAsiaTheme="majorEastAsia" w:hAnsi="Calibri" w:cs="Calibri"/>
          <w:color w:val="000000"/>
        </w:rPr>
        <w:t> </w:t>
      </w:r>
    </w:p>
    <w:p w14:paraId="27A1BC6E" w14:textId="7B59BAC2" w:rsidR="00D82077" w:rsidRPr="00ED692B" w:rsidRDefault="00A16110" w:rsidP="00002E62">
      <w:pPr>
        <w:pStyle w:val="paragraph"/>
        <w:shd w:val="clear" w:color="auto" w:fill="FFFFFF"/>
        <w:spacing w:before="0" w:beforeAutospacing="0" w:after="0" w:afterAutospacing="0" w:line="276" w:lineRule="auto"/>
        <w:textAlignment w:val="baseline"/>
        <w:rPr>
          <w:rFonts w:ascii="Calibri" w:hAnsi="Calibri" w:cs="Calibri"/>
          <w:b/>
          <w:bCs/>
          <w:sz w:val="18"/>
          <w:szCs w:val="18"/>
        </w:rPr>
      </w:pPr>
      <w:r w:rsidRPr="00ED692B">
        <w:rPr>
          <w:rStyle w:val="eop"/>
          <w:rFonts w:ascii="Calibri" w:eastAsiaTheme="majorEastAsia" w:hAnsi="Calibri" w:cs="Calibri"/>
        </w:rPr>
        <w:t> </w:t>
      </w:r>
      <w:r w:rsidR="00414097" w:rsidRPr="00ED692B">
        <w:rPr>
          <w:rStyle w:val="eop"/>
          <w:rFonts w:ascii="Calibri" w:eastAsiaTheme="majorEastAsia" w:hAnsi="Calibri" w:cs="Calibri"/>
          <w:b/>
          <w:bCs/>
        </w:rPr>
        <w:t>___________________________________________________________________________</w:t>
      </w:r>
    </w:p>
    <w:p w14:paraId="77B873C9" w14:textId="77777777" w:rsidR="00414097" w:rsidRPr="00ED692B" w:rsidRDefault="00414097" w:rsidP="00002E62">
      <w:pPr>
        <w:spacing w:line="276" w:lineRule="auto"/>
        <w:rPr>
          <w:rFonts w:ascii="Calibri" w:hAnsi="Calibri" w:cs="Calibri"/>
          <w:b/>
          <w:bCs/>
          <w:sz w:val="26"/>
          <w:szCs w:val="26"/>
        </w:rPr>
      </w:pPr>
    </w:p>
    <w:p w14:paraId="3EF5B36B" w14:textId="77777777" w:rsidR="003F4B25" w:rsidRPr="00ED692B" w:rsidRDefault="00A16110" w:rsidP="00002E62">
      <w:pPr>
        <w:spacing w:line="276" w:lineRule="auto"/>
        <w:rPr>
          <w:rFonts w:ascii="Calibri" w:hAnsi="Calibri" w:cs="Calibri"/>
          <w:b/>
          <w:bCs/>
          <w:sz w:val="26"/>
          <w:szCs w:val="26"/>
          <w:u w:val="single"/>
        </w:rPr>
      </w:pPr>
      <w:r w:rsidRPr="00ED692B">
        <w:rPr>
          <w:rFonts w:ascii="Calibri" w:hAnsi="Calibri" w:cs="Calibri"/>
          <w:b/>
          <w:bCs/>
          <w:sz w:val="26"/>
          <w:szCs w:val="26"/>
          <w:u w:val="single"/>
        </w:rPr>
        <w:t>Role Overview</w:t>
      </w:r>
    </w:p>
    <w:p w14:paraId="5A380BCA" w14:textId="77777777" w:rsidR="003C2249" w:rsidRPr="00ED692B" w:rsidRDefault="00A16110" w:rsidP="003C2249">
      <w:pPr>
        <w:spacing w:line="276" w:lineRule="auto"/>
        <w:rPr>
          <w:rFonts w:ascii="Calibri" w:hAnsi="Calibri" w:cs="Calibri"/>
        </w:rPr>
      </w:pPr>
      <w:r w:rsidRPr="00ED692B">
        <w:rPr>
          <w:rFonts w:ascii="Calibri" w:hAnsi="Calibri" w:cs="Calibri"/>
        </w:rPr>
        <w:br/>
      </w:r>
      <w:r w:rsidR="003C2249" w:rsidRPr="00ED692B">
        <w:rPr>
          <w:rFonts w:ascii="Calibri" w:hAnsi="Calibri" w:cs="Calibri"/>
        </w:rPr>
        <w:t>The Foodbank Operations Manager is responsible for the operational management of Ely Foodbank’s service delivery, volunteer coordination, referral partner relationships, and administrative systems. The role ensures the smooth running of foodbank operations across multiple locations while maintaining high standards of client care, safeguarding, volunteer engagement, and organisational compliance.</w:t>
      </w:r>
    </w:p>
    <w:p w14:paraId="33291A07" w14:textId="77777777" w:rsidR="003C2249" w:rsidRPr="00ED692B" w:rsidRDefault="003C2249" w:rsidP="003C2249">
      <w:pPr>
        <w:spacing w:line="276" w:lineRule="auto"/>
        <w:rPr>
          <w:rFonts w:ascii="Calibri" w:hAnsi="Calibri" w:cs="Calibri"/>
        </w:rPr>
      </w:pPr>
    </w:p>
    <w:p w14:paraId="4AD8499F" w14:textId="364E2964" w:rsidR="003C2249" w:rsidRPr="00ED692B" w:rsidRDefault="0029114F" w:rsidP="003C2249">
      <w:pPr>
        <w:spacing w:line="276" w:lineRule="auto"/>
        <w:rPr>
          <w:rFonts w:ascii="Calibri" w:hAnsi="Calibri" w:cs="Calibri"/>
        </w:rPr>
      </w:pPr>
      <w:r w:rsidRPr="0029114F">
        <w:rPr>
          <w:rFonts w:ascii="Calibri" w:hAnsi="Calibri" w:cs="Calibri"/>
        </w:rPr>
        <w:t>This role combines practical operational leadership with strong administrative and systems management.</w:t>
      </w:r>
      <w:r w:rsidR="003C2249" w:rsidRPr="00ED692B">
        <w:rPr>
          <w:rFonts w:ascii="Calibri" w:hAnsi="Calibri" w:cs="Calibri"/>
        </w:rPr>
        <w:t xml:space="preserve"> The postholder will work closely with the CEO and wider team across all aspects of running a busy community based charity.</w:t>
      </w:r>
    </w:p>
    <w:p w14:paraId="668D32C0" w14:textId="77777777" w:rsidR="003C2249" w:rsidRPr="00ED692B" w:rsidRDefault="003C2249" w:rsidP="003C2249">
      <w:pPr>
        <w:spacing w:line="276" w:lineRule="auto"/>
        <w:rPr>
          <w:rFonts w:ascii="Calibri" w:hAnsi="Calibri" w:cs="Calibri"/>
        </w:rPr>
      </w:pPr>
    </w:p>
    <w:p w14:paraId="580C810C" w14:textId="40093F4A" w:rsidR="00A16110" w:rsidRPr="00ED692B" w:rsidRDefault="003C2249" w:rsidP="005B6D33">
      <w:pPr>
        <w:spacing w:line="276" w:lineRule="auto"/>
        <w:rPr>
          <w:rFonts w:ascii="Calibri" w:hAnsi="Calibri" w:cs="Calibri"/>
        </w:rPr>
      </w:pPr>
      <w:r w:rsidRPr="00ED692B">
        <w:rPr>
          <w:rFonts w:ascii="Calibri" w:hAnsi="Calibri" w:cs="Calibri"/>
        </w:rPr>
        <w:t>The ideal candidate will be highly organised, solutions focused, and able to work independently within a fast changing and developing organisation. They will demonstrate excellent attention to detail, strong interpersonal skills and a commitment to Ely Foodbank’s values, treating all clients, volunteers, and partners with dignity and respect.</w:t>
      </w:r>
    </w:p>
    <w:p w14:paraId="636BEC03" w14:textId="77777777" w:rsidR="003C2249" w:rsidRPr="00ED692B" w:rsidRDefault="003C2249" w:rsidP="00002E62">
      <w:pPr>
        <w:spacing w:line="276" w:lineRule="auto"/>
        <w:rPr>
          <w:rFonts w:ascii="Calibri" w:hAnsi="Calibri" w:cs="Calibri"/>
          <w:b/>
          <w:bCs/>
          <w:sz w:val="26"/>
          <w:szCs w:val="26"/>
          <w:u w:val="single"/>
        </w:rPr>
      </w:pPr>
    </w:p>
    <w:p w14:paraId="05D0A8CE" w14:textId="48F112D2" w:rsidR="00A16110" w:rsidRPr="00ED692B" w:rsidRDefault="00A16110" w:rsidP="00002E62">
      <w:pPr>
        <w:spacing w:line="276" w:lineRule="auto"/>
        <w:rPr>
          <w:rFonts w:ascii="Calibri" w:hAnsi="Calibri" w:cs="Calibri"/>
          <w:b/>
          <w:bCs/>
          <w:sz w:val="26"/>
          <w:szCs w:val="26"/>
          <w:u w:val="single"/>
        </w:rPr>
      </w:pPr>
      <w:r w:rsidRPr="00ED692B">
        <w:rPr>
          <w:rFonts w:ascii="Calibri" w:hAnsi="Calibri" w:cs="Calibri"/>
          <w:b/>
          <w:bCs/>
          <w:sz w:val="26"/>
          <w:szCs w:val="26"/>
          <w:u w:val="single"/>
        </w:rPr>
        <w:t>Key Responsibilities</w:t>
      </w:r>
    </w:p>
    <w:p w14:paraId="636D5358" w14:textId="77777777" w:rsidR="00DF4856" w:rsidRPr="00ED692B" w:rsidRDefault="00DF4856" w:rsidP="00002E62">
      <w:pPr>
        <w:spacing w:line="276" w:lineRule="auto"/>
        <w:rPr>
          <w:rFonts w:ascii="Calibri" w:hAnsi="Calibri" w:cs="Calibri"/>
          <w:b/>
          <w:bCs/>
          <w:sz w:val="26"/>
          <w:szCs w:val="26"/>
          <w:u w:val="single"/>
        </w:rPr>
      </w:pPr>
    </w:p>
    <w:p w14:paraId="0442DAEF" w14:textId="77777777" w:rsidR="00DF4856" w:rsidRPr="00ED692B" w:rsidRDefault="00DF4856" w:rsidP="00DF4856">
      <w:pPr>
        <w:spacing w:line="276" w:lineRule="auto"/>
        <w:rPr>
          <w:rFonts w:ascii="Calibri" w:hAnsi="Calibri" w:cs="Calibri"/>
          <w:b/>
          <w:bCs/>
          <w:sz w:val="26"/>
          <w:szCs w:val="26"/>
        </w:rPr>
      </w:pPr>
      <w:r w:rsidRPr="00ED692B">
        <w:rPr>
          <w:rFonts w:ascii="Calibri" w:hAnsi="Calibri" w:cs="Calibri"/>
          <w:b/>
          <w:bCs/>
          <w:sz w:val="26"/>
          <w:szCs w:val="26"/>
        </w:rPr>
        <w:t>Foodbank Service Delivery and Operations</w:t>
      </w:r>
    </w:p>
    <w:p w14:paraId="2B9C5E77" w14:textId="77777777" w:rsidR="00C14703" w:rsidRPr="00ED692B" w:rsidRDefault="00C14703" w:rsidP="005D3BF5">
      <w:pPr>
        <w:numPr>
          <w:ilvl w:val="0"/>
          <w:numId w:val="16"/>
        </w:numPr>
        <w:spacing w:before="100" w:beforeAutospacing="1" w:after="100" w:afterAutospacing="1" w:line="276" w:lineRule="auto"/>
        <w:rPr>
          <w:rFonts w:ascii="Calibri" w:hAnsi="Calibri" w:cs="Calibri"/>
        </w:rPr>
      </w:pPr>
      <w:r w:rsidRPr="00ED692B">
        <w:rPr>
          <w:rFonts w:ascii="Calibri" w:hAnsi="Calibri" w:cs="Calibri"/>
        </w:rPr>
        <w:t>Ensure all foodbank sessions provide a welcoming, safe, and positive experience for clients, including food provision, signposting, and support.</w:t>
      </w:r>
    </w:p>
    <w:p w14:paraId="28E0BE38" w14:textId="6229F5CD" w:rsidR="00C14703" w:rsidRPr="00ED692B" w:rsidRDefault="00C14703" w:rsidP="005D3BF5">
      <w:pPr>
        <w:numPr>
          <w:ilvl w:val="0"/>
          <w:numId w:val="16"/>
        </w:numPr>
        <w:spacing w:before="100" w:beforeAutospacing="1" w:after="100" w:afterAutospacing="1" w:line="276" w:lineRule="auto"/>
        <w:rPr>
          <w:rFonts w:ascii="Calibri" w:hAnsi="Calibri" w:cs="Calibri"/>
        </w:rPr>
      </w:pPr>
      <w:r w:rsidRPr="00ED692B">
        <w:rPr>
          <w:rFonts w:ascii="Calibri" w:hAnsi="Calibri" w:cs="Calibri"/>
        </w:rPr>
        <w:t>Support Session Leads through regular communication, guidance, and visits to ensure consistency, best practice and operational standards across all locations.</w:t>
      </w:r>
    </w:p>
    <w:p w14:paraId="50EE2CA8" w14:textId="77777777" w:rsidR="00C14703" w:rsidRPr="00ED692B" w:rsidRDefault="00C14703" w:rsidP="005D3BF5">
      <w:pPr>
        <w:numPr>
          <w:ilvl w:val="0"/>
          <w:numId w:val="16"/>
        </w:numPr>
        <w:spacing w:before="100" w:beforeAutospacing="1" w:after="100" w:afterAutospacing="1" w:line="276" w:lineRule="auto"/>
        <w:rPr>
          <w:rFonts w:ascii="Calibri" w:hAnsi="Calibri" w:cs="Calibri"/>
        </w:rPr>
      </w:pPr>
      <w:r w:rsidRPr="00ED692B">
        <w:rPr>
          <w:rFonts w:ascii="Calibri" w:hAnsi="Calibri" w:cs="Calibri"/>
        </w:rPr>
        <w:t>Manage incoming contact from clients, partners and referral agencies ensuring timely and professional responses.</w:t>
      </w:r>
    </w:p>
    <w:p w14:paraId="27F540EA" w14:textId="77777777" w:rsidR="00C65063" w:rsidRDefault="00C65063" w:rsidP="005D3BF5">
      <w:pPr>
        <w:numPr>
          <w:ilvl w:val="0"/>
          <w:numId w:val="16"/>
        </w:numPr>
        <w:spacing w:before="100" w:beforeAutospacing="1" w:after="100" w:afterAutospacing="1" w:line="276" w:lineRule="auto"/>
        <w:rPr>
          <w:rFonts w:ascii="Calibri" w:hAnsi="Calibri" w:cs="Calibri"/>
        </w:rPr>
      </w:pPr>
      <w:r w:rsidRPr="00C65063">
        <w:rPr>
          <w:rFonts w:ascii="Calibri" w:hAnsi="Calibri" w:cs="Calibri"/>
        </w:rPr>
        <w:lastRenderedPageBreak/>
        <w:t>Ensure the foodbank remains focused on its core functions, including emergency food provision, client signposting, and funded support activities where appropriate.</w:t>
      </w:r>
    </w:p>
    <w:p w14:paraId="5C33F95A" w14:textId="3129B443" w:rsidR="00C14703" w:rsidRPr="00ED692B" w:rsidRDefault="00C14703" w:rsidP="005D3BF5">
      <w:pPr>
        <w:numPr>
          <w:ilvl w:val="0"/>
          <w:numId w:val="16"/>
        </w:numPr>
        <w:spacing w:before="100" w:beforeAutospacing="1" w:after="100" w:afterAutospacing="1" w:line="276" w:lineRule="auto"/>
        <w:rPr>
          <w:rFonts w:ascii="Calibri" w:hAnsi="Calibri" w:cs="Calibri"/>
        </w:rPr>
      </w:pPr>
      <w:r w:rsidRPr="00ED692B">
        <w:rPr>
          <w:rFonts w:ascii="Calibri" w:hAnsi="Calibri" w:cs="Calibri"/>
        </w:rPr>
        <w:t>Monitor client attendance and activity using the foodbank data system and liaise appropriately with referral agencies and support organisations.</w:t>
      </w:r>
    </w:p>
    <w:p w14:paraId="50F1E71B" w14:textId="65D03A48" w:rsidR="00C14703" w:rsidRPr="00ED692B" w:rsidRDefault="00C14703" w:rsidP="005D3BF5">
      <w:pPr>
        <w:numPr>
          <w:ilvl w:val="0"/>
          <w:numId w:val="16"/>
        </w:numPr>
        <w:spacing w:before="100" w:beforeAutospacing="1" w:after="100" w:afterAutospacing="1" w:line="276" w:lineRule="auto"/>
        <w:rPr>
          <w:rFonts w:ascii="Calibri" w:hAnsi="Calibri" w:cs="Calibri"/>
        </w:rPr>
      </w:pPr>
      <w:r w:rsidRPr="00ED692B">
        <w:rPr>
          <w:rFonts w:ascii="Calibri" w:hAnsi="Calibri" w:cs="Calibri"/>
        </w:rPr>
        <w:t xml:space="preserve">Oversee volunteer rotas with relevant Leads and ensure volunteers are deployed effectively </w:t>
      </w:r>
      <w:r w:rsidR="00C808B1" w:rsidRPr="00ED692B">
        <w:rPr>
          <w:rFonts w:ascii="Calibri" w:hAnsi="Calibri" w:cs="Calibri"/>
        </w:rPr>
        <w:t xml:space="preserve">and fairly </w:t>
      </w:r>
      <w:r w:rsidRPr="00ED692B">
        <w:rPr>
          <w:rFonts w:ascii="Calibri" w:hAnsi="Calibri" w:cs="Calibri"/>
        </w:rPr>
        <w:t>to maintain reliable staffing across all sessions.</w:t>
      </w:r>
    </w:p>
    <w:p w14:paraId="6B3BE8D9" w14:textId="77777777" w:rsidR="00C14703" w:rsidRPr="00ED692B" w:rsidRDefault="00C14703" w:rsidP="005D3BF5">
      <w:pPr>
        <w:numPr>
          <w:ilvl w:val="0"/>
          <w:numId w:val="16"/>
        </w:numPr>
        <w:spacing w:before="100" w:beforeAutospacing="1" w:after="100" w:afterAutospacing="1" w:line="276" w:lineRule="auto"/>
        <w:rPr>
          <w:rFonts w:ascii="Calibri" w:hAnsi="Calibri" w:cs="Calibri"/>
        </w:rPr>
      </w:pPr>
      <w:r w:rsidRPr="00ED692B">
        <w:rPr>
          <w:rFonts w:ascii="Calibri" w:hAnsi="Calibri" w:cs="Calibri"/>
        </w:rPr>
        <w:t>Ensure safeguarding procedures, health and safety standards, and client confidentiality are consistently understood and implemented.</w:t>
      </w:r>
    </w:p>
    <w:p w14:paraId="7460B834" w14:textId="1492CA1B" w:rsidR="00C14703" w:rsidRPr="00ED692B" w:rsidRDefault="0093725C" w:rsidP="005D3BF5">
      <w:pPr>
        <w:numPr>
          <w:ilvl w:val="0"/>
          <w:numId w:val="16"/>
        </w:numPr>
        <w:spacing w:before="100" w:beforeAutospacing="1" w:after="100" w:afterAutospacing="1" w:line="276" w:lineRule="auto"/>
        <w:rPr>
          <w:rFonts w:ascii="Calibri" w:hAnsi="Calibri" w:cs="Calibri"/>
        </w:rPr>
      </w:pPr>
      <w:r w:rsidRPr="00ED692B">
        <w:rPr>
          <w:rFonts w:ascii="Calibri" w:hAnsi="Calibri" w:cs="Calibri"/>
        </w:rPr>
        <w:t>A</w:t>
      </w:r>
      <w:r w:rsidR="00C14703" w:rsidRPr="00ED692B">
        <w:rPr>
          <w:rFonts w:ascii="Calibri" w:hAnsi="Calibri" w:cs="Calibri"/>
        </w:rPr>
        <w:t>ct as Deputy Safeguarding Lead, supporting the CEO in reviewing concerns, coordinating responses, and encouraging effective safeguarding reporting.</w:t>
      </w:r>
    </w:p>
    <w:p w14:paraId="60897F2B" w14:textId="6FED2EB5" w:rsidR="00CD119B" w:rsidRPr="00ED692B" w:rsidRDefault="00946E66" w:rsidP="00C6133A">
      <w:pPr>
        <w:pStyle w:val="ListParagraph"/>
        <w:ind w:left="0"/>
        <w:rPr>
          <w:rFonts w:ascii="Calibri" w:hAnsi="Calibri" w:cs="Calibri"/>
        </w:rPr>
      </w:pPr>
      <w:r w:rsidRPr="00ED692B">
        <w:rPr>
          <w:rFonts w:ascii="Calibri" w:hAnsi="Calibri" w:cs="Calibri"/>
          <w:b/>
          <w:bCs/>
        </w:rPr>
        <w:t>Referral Partner</w:t>
      </w:r>
      <w:r w:rsidR="006E268D" w:rsidRPr="00ED692B">
        <w:rPr>
          <w:rFonts w:ascii="Calibri" w:hAnsi="Calibri" w:cs="Calibri"/>
          <w:b/>
          <w:bCs/>
        </w:rPr>
        <w:t xml:space="preserve"> / Citizens Advice</w:t>
      </w:r>
      <w:r w:rsidR="003313E3" w:rsidRPr="00ED692B">
        <w:rPr>
          <w:rFonts w:ascii="Calibri" w:hAnsi="Calibri" w:cs="Calibri"/>
          <w:b/>
          <w:bCs/>
        </w:rPr>
        <w:t xml:space="preserve"> Partnership Management</w:t>
      </w:r>
      <w:r w:rsidRPr="00ED692B">
        <w:rPr>
          <w:rFonts w:ascii="Calibri" w:hAnsi="Calibri" w:cs="Calibri"/>
          <w:b/>
          <w:bCs/>
        </w:rPr>
        <w:t xml:space="preserve"> </w:t>
      </w:r>
    </w:p>
    <w:p w14:paraId="687E684D" w14:textId="77777777" w:rsidR="001C75CF" w:rsidRPr="00ED692B" w:rsidRDefault="00E150CC" w:rsidP="00316519">
      <w:pPr>
        <w:numPr>
          <w:ilvl w:val="0"/>
          <w:numId w:val="16"/>
        </w:numPr>
        <w:spacing w:before="100" w:beforeAutospacing="1" w:after="100" w:afterAutospacing="1" w:line="276" w:lineRule="auto"/>
        <w:rPr>
          <w:rFonts w:ascii="Calibri" w:hAnsi="Calibri" w:cs="Calibri"/>
        </w:rPr>
      </w:pPr>
      <w:r w:rsidRPr="00ED692B">
        <w:rPr>
          <w:rFonts w:ascii="Calibri" w:hAnsi="Calibri" w:cs="Calibri"/>
        </w:rPr>
        <w:t>Support and maintain relationships with referral agencies across East Cambridgeshire and Fenland.</w:t>
      </w:r>
    </w:p>
    <w:p w14:paraId="3161BEB9" w14:textId="5DBAF60E" w:rsidR="00E150CC" w:rsidRPr="00ED692B" w:rsidRDefault="00E150CC" w:rsidP="00316519">
      <w:pPr>
        <w:numPr>
          <w:ilvl w:val="0"/>
          <w:numId w:val="16"/>
        </w:numPr>
        <w:spacing w:before="100" w:beforeAutospacing="1" w:after="100" w:afterAutospacing="1" w:line="276" w:lineRule="auto"/>
        <w:rPr>
          <w:rFonts w:ascii="Calibri" w:hAnsi="Calibri" w:cs="Calibri"/>
        </w:rPr>
      </w:pPr>
      <w:r w:rsidRPr="00ED692B">
        <w:rPr>
          <w:rFonts w:ascii="Calibri" w:hAnsi="Calibri" w:cs="Calibri"/>
        </w:rPr>
        <w:t>Maintain regular contact with key referral partners to discuss trends, complex cases and opportunities for collaboration.</w:t>
      </w:r>
    </w:p>
    <w:p w14:paraId="0DC9D617" w14:textId="0EC6450F" w:rsidR="001148BC" w:rsidRPr="00ED692B" w:rsidRDefault="00382FE0" w:rsidP="00316519">
      <w:pPr>
        <w:numPr>
          <w:ilvl w:val="0"/>
          <w:numId w:val="16"/>
        </w:numPr>
        <w:spacing w:before="100" w:beforeAutospacing="1" w:after="100" w:afterAutospacing="1" w:line="276" w:lineRule="auto"/>
        <w:rPr>
          <w:rFonts w:ascii="Calibri" w:hAnsi="Calibri" w:cs="Calibri"/>
        </w:rPr>
      </w:pPr>
      <w:r w:rsidRPr="00ED692B">
        <w:rPr>
          <w:rFonts w:ascii="Calibri" w:hAnsi="Calibri" w:cs="Calibri"/>
        </w:rPr>
        <w:t>Regularly review referral partner activity, proactively re</w:t>
      </w:r>
      <w:r w:rsidR="004E51E9">
        <w:rPr>
          <w:rFonts w:ascii="Calibri" w:hAnsi="Calibri" w:cs="Calibri"/>
        </w:rPr>
        <w:t>-</w:t>
      </w:r>
      <w:r w:rsidRPr="00ED692B">
        <w:rPr>
          <w:rFonts w:ascii="Calibri" w:hAnsi="Calibri" w:cs="Calibri"/>
        </w:rPr>
        <w:t>engaging inactive referral agencies and assessing their ongoing suitability within the referral network.</w:t>
      </w:r>
    </w:p>
    <w:p w14:paraId="6AB9A9F4" w14:textId="77777777" w:rsidR="00ED692B" w:rsidRDefault="00E150CC" w:rsidP="001C75CF">
      <w:pPr>
        <w:numPr>
          <w:ilvl w:val="0"/>
          <w:numId w:val="16"/>
        </w:numPr>
        <w:spacing w:before="100" w:beforeAutospacing="1" w:after="100" w:afterAutospacing="1" w:line="276" w:lineRule="auto"/>
        <w:rPr>
          <w:rFonts w:ascii="Calibri" w:hAnsi="Calibri" w:cs="Calibri"/>
        </w:rPr>
      </w:pPr>
      <w:r w:rsidRPr="00ED692B">
        <w:rPr>
          <w:rFonts w:ascii="Calibri" w:hAnsi="Calibri" w:cs="Calibri"/>
        </w:rPr>
        <w:t>Recruit and onboard new referral partners, ensuring appropriate training, guidance and system access.</w:t>
      </w:r>
    </w:p>
    <w:p w14:paraId="2E4C226C" w14:textId="2DA33F21" w:rsidR="00E150CC" w:rsidRPr="00ED692B" w:rsidRDefault="00E150CC" w:rsidP="001C75CF">
      <w:pPr>
        <w:numPr>
          <w:ilvl w:val="0"/>
          <w:numId w:val="16"/>
        </w:numPr>
        <w:spacing w:before="100" w:beforeAutospacing="1" w:after="100" w:afterAutospacing="1" w:line="276" w:lineRule="auto"/>
        <w:rPr>
          <w:rFonts w:ascii="Calibri" w:hAnsi="Calibri" w:cs="Calibri"/>
        </w:rPr>
      </w:pPr>
      <w:r w:rsidRPr="00ED692B">
        <w:rPr>
          <w:rFonts w:ascii="Calibri" w:hAnsi="Calibri" w:cs="Calibri"/>
        </w:rPr>
        <w:t>Act as a key point of contact for referral agencies, responding to enquiries, attending meetings, and strengthening partnership relationships.</w:t>
      </w:r>
    </w:p>
    <w:p w14:paraId="39D15A4F" w14:textId="77777777" w:rsidR="00E150CC" w:rsidRPr="00ED692B" w:rsidRDefault="00E150CC" w:rsidP="001C75CF">
      <w:pPr>
        <w:numPr>
          <w:ilvl w:val="0"/>
          <w:numId w:val="16"/>
        </w:numPr>
        <w:spacing w:before="100" w:beforeAutospacing="1" w:after="100" w:afterAutospacing="1" w:line="276" w:lineRule="auto"/>
        <w:rPr>
          <w:rFonts w:ascii="Calibri" w:hAnsi="Calibri" w:cs="Calibri"/>
        </w:rPr>
      </w:pPr>
      <w:r w:rsidRPr="00ED692B">
        <w:rPr>
          <w:rFonts w:ascii="Calibri" w:hAnsi="Calibri" w:cs="Calibri"/>
        </w:rPr>
        <w:t>Act as the main operational contact for the Ely Foodbank and Citizens Advice Project.</w:t>
      </w:r>
    </w:p>
    <w:p w14:paraId="2F8250B5" w14:textId="77777777" w:rsidR="00E150CC" w:rsidRPr="00ED692B" w:rsidRDefault="00E150CC" w:rsidP="001C75CF">
      <w:pPr>
        <w:numPr>
          <w:ilvl w:val="0"/>
          <w:numId w:val="16"/>
        </w:numPr>
        <w:spacing w:before="100" w:beforeAutospacing="1" w:after="100" w:afterAutospacing="1" w:line="276" w:lineRule="auto"/>
        <w:rPr>
          <w:rFonts w:ascii="Calibri" w:hAnsi="Calibri" w:cs="Calibri"/>
        </w:rPr>
      </w:pPr>
      <w:r w:rsidRPr="00ED692B">
        <w:rPr>
          <w:rFonts w:ascii="Calibri" w:hAnsi="Calibri" w:cs="Calibri"/>
        </w:rPr>
        <w:t>Oversee and coordinate project delivery, monitoring progress against objectives and outcomes.</w:t>
      </w:r>
    </w:p>
    <w:p w14:paraId="355EF896" w14:textId="50264B64" w:rsidR="00E150CC" w:rsidRPr="00ED692B" w:rsidRDefault="00E150CC" w:rsidP="001C75CF">
      <w:pPr>
        <w:numPr>
          <w:ilvl w:val="0"/>
          <w:numId w:val="16"/>
        </w:numPr>
        <w:spacing w:before="100" w:beforeAutospacing="1" w:after="100" w:afterAutospacing="1" w:line="276" w:lineRule="auto"/>
        <w:rPr>
          <w:rFonts w:ascii="Calibri" w:hAnsi="Calibri" w:cs="Calibri"/>
        </w:rPr>
      </w:pPr>
      <w:r w:rsidRPr="00ED692B">
        <w:rPr>
          <w:rFonts w:ascii="Calibri" w:hAnsi="Calibri" w:cs="Calibri"/>
        </w:rPr>
        <w:t xml:space="preserve">Manage the Monday.com workspace for the project, acting as the internal super user and </w:t>
      </w:r>
      <w:r w:rsidR="00122E8A" w:rsidRPr="00122E8A">
        <w:rPr>
          <w:rFonts w:ascii="Calibri" w:hAnsi="Calibri" w:cs="Calibri"/>
        </w:rPr>
        <w:t>supporting Citizens Advice staff, Ely Foodbank staff, and volunteers</w:t>
      </w:r>
      <w:r w:rsidRPr="00ED692B">
        <w:rPr>
          <w:rFonts w:ascii="Calibri" w:hAnsi="Calibri" w:cs="Calibri"/>
        </w:rPr>
        <w:t xml:space="preserve"> to use the system effectively.</w:t>
      </w:r>
    </w:p>
    <w:p w14:paraId="5FC85F97" w14:textId="02E2F629" w:rsidR="00E150CC" w:rsidRPr="00C6133A" w:rsidRDefault="00E150CC" w:rsidP="00002E62">
      <w:pPr>
        <w:numPr>
          <w:ilvl w:val="0"/>
          <w:numId w:val="16"/>
        </w:numPr>
        <w:spacing w:before="100" w:beforeAutospacing="1" w:after="100" w:afterAutospacing="1" w:line="276" w:lineRule="auto"/>
        <w:rPr>
          <w:rFonts w:ascii="Calibri" w:hAnsi="Calibri" w:cs="Calibri"/>
          <w:b/>
          <w:bCs/>
        </w:rPr>
      </w:pPr>
      <w:r w:rsidRPr="00C6133A">
        <w:rPr>
          <w:rFonts w:ascii="Calibri" w:hAnsi="Calibri" w:cs="Calibri"/>
        </w:rPr>
        <w:t>Work with the CEO to support quarterly reporting and annual project learning summaries.</w:t>
      </w:r>
    </w:p>
    <w:p w14:paraId="3E943D88" w14:textId="1C46B632" w:rsidR="00377B4F" w:rsidRPr="00ED692B" w:rsidRDefault="00A16110" w:rsidP="00002E62">
      <w:pPr>
        <w:spacing w:line="276" w:lineRule="auto"/>
        <w:rPr>
          <w:rFonts w:ascii="Calibri" w:hAnsi="Calibri" w:cs="Calibri"/>
        </w:rPr>
      </w:pPr>
      <w:r w:rsidRPr="00ED692B">
        <w:rPr>
          <w:rFonts w:ascii="Calibri" w:hAnsi="Calibri" w:cs="Calibri"/>
          <w:b/>
          <w:bCs/>
        </w:rPr>
        <w:t>Volunteer Recruitment and Community Engagement</w:t>
      </w:r>
      <w:r w:rsidRPr="00ED692B">
        <w:rPr>
          <w:rFonts w:ascii="Calibri" w:hAnsi="Calibri" w:cs="Calibri"/>
        </w:rPr>
        <w:br/>
      </w:r>
    </w:p>
    <w:p w14:paraId="5ABE10D3"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Develop and implement strategies to recruit and retain a diverse volunteer team.</w:t>
      </w:r>
    </w:p>
    <w:p w14:paraId="48985082" w14:textId="01885A5E"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 xml:space="preserve">Conduct volunteer interviews, onboarding, inductions, and </w:t>
      </w:r>
      <w:r w:rsidR="009F3B0C" w:rsidRPr="00ED692B">
        <w:rPr>
          <w:rFonts w:ascii="Calibri" w:hAnsi="Calibri" w:cs="Calibri"/>
        </w:rPr>
        <w:t xml:space="preserve">ongoing </w:t>
      </w:r>
      <w:r w:rsidRPr="00ED692B">
        <w:rPr>
          <w:rFonts w:ascii="Calibri" w:hAnsi="Calibri" w:cs="Calibri"/>
        </w:rPr>
        <w:t>training.</w:t>
      </w:r>
    </w:p>
    <w:p w14:paraId="16556D9C"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Provide ongoing support, supervision, and guidance to volunteers and Session Leads.</w:t>
      </w:r>
    </w:p>
    <w:p w14:paraId="665AC01A"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Maintain accurate volunteer records using Monday.com and other internal systems.</w:t>
      </w:r>
    </w:p>
    <w:p w14:paraId="42889BC2"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Foster a positive volunteer culture through regular communication, recognition, and engagement activities.</w:t>
      </w:r>
    </w:p>
    <w:p w14:paraId="0DCC340D"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Produce a monthly volunteer newsletter to share updates, information, and opportunities.</w:t>
      </w:r>
    </w:p>
    <w:p w14:paraId="6DF590A4"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lastRenderedPageBreak/>
        <w:t>Coordinate the annual volunteer celebration event.</w:t>
      </w:r>
    </w:p>
    <w:p w14:paraId="00BACD15"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Build and maintain strong relationships with referral agencies, local partners (such as Citizens Advice, GPs, churches, schools) and community organisations to encourage support and resource sharing.</w:t>
      </w:r>
    </w:p>
    <w:p w14:paraId="195A4884" w14:textId="77777777" w:rsidR="00EB1F12" w:rsidRPr="00ED692B" w:rsidRDefault="00EB1F12" w:rsidP="00EB1F12">
      <w:pPr>
        <w:numPr>
          <w:ilvl w:val="0"/>
          <w:numId w:val="18"/>
        </w:numPr>
        <w:spacing w:line="276" w:lineRule="auto"/>
        <w:rPr>
          <w:rFonts w:ascii="Calibri" w:hAnsi="Calibri" w:cs="Calibri"/>
        </w:rPr>
      </w:pPr>
      <w:r w:rsidRPr="00ED692B">
        <w:rPr>
          <w:rFonts w:ascii="Calibri" w:hAnsi="Calibri" w:cs="Calibri"/>
        </w:rPr>
        <w:t>Represent Ely Foodbank at networking meetings, community events, and seasonal campaigns including Harvest and Christmas initiatives.</w:t>
      </w:r>
    </w:p>
    <w:p w14:paraId="0B053887" w14:textId="77777777" w:rsidR="00A16110" w:rsidRPr="00ED692B" w:rsidRDefault="00A16110" w:rsidP="00002E62">
      <w:pPr>
        <w:spacing w:line="276" w:lineRule="auto"/>
        <w:rPr>
          <w:rFonts w:ascii="Calibri" w:hAnsi="Calibri" w:cs="Calibri"/>
        </w:rPr>
      </w:pPr>
    </w:p>
    <w:p w14:paraId="6165A481" w14:textId="77777777" w:rsidR="00A16110" w:rsidRPr="00ED692B" w:rsidRDefault="00A16110" w:rsidP="00002E62">
      <w:pPr>
        <w:spacing w:line="276" w:lineRule="auto"/>
        <w:rPr>
          <w:rFonts w:ascii="Calibri" w:hAnsi="Calibri" w:cs="Calibri"/>
          <w:b/>
          <w:bCs/>
        </w:rPr>
      </w:pPr>
      <w:r w:rsidRPr="00ED692B">
        <w:rPr>
          <w:rFonts w:ascii="Calibri" w:hAnsi="Calibri" w:cs="Calibri"/>
          <w:b/>
          <w:bCs/>
        </w:rPr>
        <w:t>Administrative and Systems Support</w:t>
      </w:r>
    </w:p>
    <w:p w14:paraId="19B4835F" w14:textId="77777777" w:rsidR="00377B4F" w:rsidRPr="00ED692B" w:rsidRDefault="00377B4F" w:rsidP="00002E62">
      <w:pPr>
        <w:spacing w:line="276" w:lineRule="auto"/>
        <w:rPr>
          <w:rFonts w:ascii="Calibri" w:hAnsi="Calibri" w:cs="Calibri"/>
        </w:rPr>
      </w:pPr>
    </w:p>
    <w:p w14:paraId="3BA8A144" w14:textId="77777777" w:rsidR="00001562" w:rsidRPr="00ED692B" w:rsidRDefault="00001562" w:rsidP="00001562">
      <w:pPr>
        <w:pStyle w:val="ListParagraph"/>
        <w:numPr>
          <w:ilvl w:val="0"/>
          <w:numId w:val="19"/>
        </w:numPr>
        <w:spacing w:line="276" w:lineRule="auto"/>
        <w:rPr>
          <w:rFonts w:ascii="Calibri" w:hAnsi="Calibri" w:cs="Calibri"/>
        </w:rPr>
      </w:pPr>
      <w:r w:rsidRPr="00ED692B">
        <w:rPr>
          <w:rFonts w:ascii="Calibri" w:hAnsi="Calibri" w:cs="Calibri"/>
        </w:rPr>
        <w:t>Act as a first point of contact for phone calls, emails, and general enquiries, escalating issues where necessary.</w:t>
      </w:r>
    </w:p>
    <w:p w14:paraId="4F3F884A" w14:textId="77D1950A" w:rsidR="00001562" w:rsidRPr="00ED692B" w:rsidRDefault="00001562" w:rsidP="00001562">
      <w:pPr>
        <w:pStyle w:val="ListParagraph"/>
        <w:numPr>
          <w:ilvl w:val="0"/>
          <w:numId w:val="19"/>
        </w:numPr>
        <w:spacing w:line="276" w:lineRule="auto"/>
        <w:rPr>
          <w:rFonts w:ascii="Calibri" w:hAnsi="Calibri" w:cs="Calibri"/>
        </w:rPr>
      </w:pPr>
      <w:r w:rsidRPr="00ED692B">
        <w:rPr>
          <w:rFonts w:ascii="Calibri" w:hAnsi="Calibri" w:cs="Calibri"/>
        </w:rPr>
        <w:t>Coordinate calendars, appointments, meetings and administrative support where required.</w:t>
      </w:r>
    </w:p>
    <w:p w14:paraId="535C6FE0" w14:textId="1BC881E5" w:rsidR="00001562" w:rsidRPr="00ED692B" w:rsidRDefault="00001562" w:rsidP="00001562">
      <w:pPr>
        <w:pStyle w:val="ListParagraph"/>
        <w:numPr>
          <w:ilvl w:val="0"/>
          <w:numId w:val="19"/>
        </w:numPr>
        <w:spacing w:line="276" w:lineRule="auto"/>
        <w:rPr>
          <w:rFonts w:ascii="Calibri" w:hAnsi="Calibri" w:cs="Calibri"/>
        </w:rPr>
      </w:pPr>
      <w:r w:rsidRPr="00ED692B">
        <w:rPr>
          <w:rFonts w:ascii="Calibri" w:hAnsi="Calibri" w:cs="Calibri"/>
        </w:rPr>
        <w:t xml:space="preserve">Maintain accurate records and data across organisational systems including Monday.com, Microsoft 365, </w:t>
      </w:r>
      <w:r w:rsidR="00C76B68">
        <w:rPr>
          <w:rFonts w:ascii="Calibri" w:hAnsi="Calibri" w:cs="Calibri"/>
        </w:rPr>
        <w:t xml:space="preserve">DCS </w:t>
      </w:r>
      <w:r w:rsidRPr="00ED692B">
        <w:rPr>
          <w:rFonts w:ascii="Calibri" w:hAnsi="Calibri" w:cs="Calibri"/>
        </w:rPr>
        <w:t>and Bright HR.</w:t>
      </w:r>
    </w:p>
    <w:p w14:paraId="1C3CBAEB" w14:textId="77777777" w:rsidR="00001562" w:rsidRPr="00ED692B" w:rsidRDefault="00001562" w:rsidP="00001562">
      <w:pPr>
        <w:pStyle w:val="ListParagraph"/>
        <w:numPr>
          <w:ilvl w:val="0"/>
          <w:numId w:val="19"/>
        </w:numPr>
        <w:spacing w:line="276" w:lineRule="auto"/>
        <w:rPr>
          <w:rFonts w:ascii="Calibri" w:hAnsi="Calibri" w:cs="Calibri"/>
        </w:rPr>
      </w:pPr>
      <w:r w:rsidRPr="00ED692B">
        <w:rPr>
          <w:rFonts w:ascii="Calibri" w:hAnsi="Calibri" w:cs="Calibri"/>
        </w:rPr>
        <w:t>Troubleshoot and resolve day to day user issues across internal systems.</w:t>
      </w:r>
    </w:p>
    <w:p w14:paraId="60DB9B57" w14:textId="77777777" w:rsidR="00001562" w:rsidRPr="00ED692B" w:rsidRDefault="00001562" w:rsidP="00001562">
      <w:pPr>
        <w:pStyle w:val="ListParagraph"/>
        <w:numPr>
          <w:ilvl w:val="0"/>
          <w:numId w:val="19"/>
        </w:numPr>
        <w:spacing w:line="276" w:lineRule="auto"/>
        <w:rPr>
          <w:rFonts w:ascii="Calibri" w:hAnsi="Calibri" w:cs="Calibri"/>
        </w:rPr>
      </w:pPr>
      <w:r w:rsidRPr="00ED692B">
        <w:rPr>
          <w:rFonts w:ascii="Calibri" w:hAnsi="Calibri" w:cs="Calibri"/>
        </w:rPr>
        <w:t>Support effective office administration and operational organisation.</w:t>
      </w:r>
    </w:p>
    <w:p w14:paraId="5F044418" w14:textId="77777777" w:rsidR="005A1394" w:rsidRPr="00ED692B" w:rsidRDefault="005A1394" w:rsidP="005A1394">
      <w:pPr>
        <w:pStyle w:val="ListParagraph"/>
        <w:spacing w:line="276" w:lineRule="auto"/>
        <w:rPr>
          <w:rFonts w:ascii="Calibri" w:hAnsi="Calibri" w:cs="Calibri"/>
        </w:rPr>
      </w:pPr>
    </w:p>
    <w:p w14:paraId="0476572D" w14:textId="1DD245F3" w:rsidR="00A16110" w:rsidRPr="00ED692B" w:rsidRDefault="00A16110" w:rsidP="00002E62">
      <w:pPr>
        <w:spacing w:line="276" w:lineRule="auto"/>
        <w:rPr>
          <w:rFonts w:ascii="Calibri" w:hAnsi="Calibri" w:cs="Calibri"/>
        </w:rPr>
      </w:pPr>
      <w:r w:rsidRPr="00ED692B">
        <w:rPr>
          <w:rFonts w:ascii="Calibri" w:hAnsi="Calibri" w:cs="Calibri"/>
          <w:b/>
          <w:bCs/>
        </w:rPr>
        <w:t>Process Improvement and Reporting</w:t>
      </w:r>
    </w:p>
    <w:p w14:paraId="20C436F9" w14:textId="77777777" w:rsidR="008066B6" w:rsidRPr="00ED692B" w:rsidRDefault="008066B6" w:rsidP="008066B6">
      <w:pPr>
        <w:pStyle w:val="ListParagraph"/>
        <w:numPr>
          <w:ilvl w:val="0"/>
          <w:numId w:val="20"/>
        </w:numPr>
        <w:spacing w:line="276" w:lineRule="auto"/>
        <w:rPr>
          <w:rFonts w:ascii="Calibri" w:hAnsi="Calibri" w:cs="Calibri"/>
        </w:rPr>
      </w:pPr>
      <w:r w:rsidRPr="00ED692B">
        <w:rPr>
          <w:rFonts w:ascii="Calibri" w:hAnsi="Calibri" w:cs="Calibri"/>
        </w:rPr>
        <w:t>Work with the CEO to review and improve operational processes and procedures, ensuring alignment with Trussell Trust requirements and best practice.</w:t>
      </w:r>
    </w:p>
    <w:p w14:paraId="227DAB9A" w14:textId="77777777" w:rsidR="008066B6" w:rsidRPr="00ED692B" w:rsidRDefault="008066B6" w:rsidP="008066B6">
      <w:pPr>
        <w:pStyle w:val="ListParagraph"/>
        <w:numPr>
          <w:ilvl w:val="0"/>
          <w:numId w:val="20"/>
        </w:numPr>
        <w:spacing w:line="276" w:lineRule="auto"/>
        <w:rPr>
          <w:rFonts w:ascii="Calibri" w:hAnsi="Calibri" w:cs="Calibri"/>
        </w:rPr>
      </w:pPr>
      <w:r w:rsidRPr="00ED692B">
        <w:rPr>
          <w:rFonts w:ascii="Calibri" w:hAnsi="Calibri" w:cs="Calibri"/>
        </w:rPr>
        <w:t>Produce reports, monitor operational data, and support continuous improvement initiatives.</w:t>
      </w:r>
    </w:p>
    <w:p w14:paraId="4A2D05D1" w14:textId="77777777" w:rsidR="008066B6" w:rsidRPr="00ED692B" w:rsidRDefault="008066B6" w:rsidP="008066B6">
      <w:pPr>
        <w:pStyle w:val="ListParagraph"/>
        <w:numPr>
          <w:ilvl w:val="0"/>
          <w:numId w:val="20"/>
        </w:numPr>
        <w:spacing w:line="276" w:lineRule="auto"/>
        <w:rPr>
          <w:rFonts w:ascii="Calibri" w:hAnsi="Calibri" w:cs="Calibri"/>
        </w:rPr>
      </w:pPr>
      <w:r w:rsidRPr="00ED692B">
        <w:rPr>
          <w:rFonts w:ascii="Calibri" w:hAnsi="Calibri" w:cs="Calibri"/>
        </w:rPr>
        <w:t>Support the management of relationships with stakeholders, contractors, and external partners, escalating concerns where appropriate.</w:t>
      </w:r>
    </w:p>
    <w:p w14:paraId="3C44F8B8" w14:textId="77777777" w:rsidR="008066B6" w:rsidRPr="00ED692B" w:rsidRDefault="008066B6" w:rsidP="008066B6">
      <w:pPr>
        <w:pStyle w:val="ListParagraph"/>
        <w:numPr>
          <w:ilvl w:val="0"/>
          <w:numId w:val="20"/>
        </w:numPr>
        <w:spacing w:line="276" w:lineRule="auto"/>
        <w:rPr>
          <w:rFonts w:ascii="Calibri" w:hAnsi="Calibri" w:cs="Calibri"/>
        </w:rPr>
      </w:pPr>
      <w:r w:rsidRPr="00ED692B">
        <w:rPr>
          <w:rFonts w:ascii="Calibri" w:hAnsi="Calibri" w:cs="Calibri"/>
        </w:rPr>
        <w:t>Contribute to strategic initiatives across the charity, including operations, IT, communications, fundraising, finance, and service delivery.</w:t>
      </w:r>
    </w:p>
    <w:p w14:paraId="61C95643" w14:textId="77777777" w:rsidR="00F12A3E" w:rsidRPr="00ED692B" w:rsidRDefault="00F12A3E" w:rsidP="00002E62">
      <w:pPr>
        <w:pStyle w:val="ListParagraph"/>
        <w:spacing w:line="276" w:lineRule="auto"/>
        <w:rPr>
          <w:rFonts w:ascii="Calibri" w:hAnsi="Calibri" w:cs="Calibri"/>
        </w:rPr>
      </w:pPr>
    </w:p>
    <w:p w14:paraId="575C8C11" w14:textId="10951F18" w:rsidR="00A31300" w:rsidRPr="00ED692B" w:rsidRDefault="00A31300" w:rsidP="00002E62">
      <w:pPr>
        <w:spacing w:line="276" w:lineRule="auto"/>
        <w:rPr>
          <w:rFonts w:ascii="Calibri" w:hAnsi="Calibri" w:cs="Calibri"/>
          <w:b/>
          <w:bCs/>
          <w:sz w:val="44"/>
          <w:szCs w:val="44"/>
        </w:rPr>
      </w:pPr>
      <w:r w:rsidRPr="00ED692B">
        <w:rPr>
          <w:rFonts w:ascii="Calibri" w:hAnsi="Calibri" w:cs="Calibri"/>
          <w:b/>
          <w:bCs/>
          <w:sz w:val="44"/>
          <w:szCs w:val="44"/>
        </w:rPr>
        <w:t>Person Specification</w:t>
      </w:r>
    </w:p>
    <w:p w14:paraId="4EA77641" w14:textId="77777777" w:rsidR="00C6133A" w:rsidRDefault="00C6133A" w:rsidP="00002E62">
      <w:pPr>
        <w:pStyle w:val="paragraph"/>
        <w:spacing w:before="0" w:beforeAutospacing="0" w:after="0" w:afterAutospacing="0" w:line="276" w:lineRule="auto"/>
        <w:ind w:left="360"/>
        <w:textAlignment w:val="baseline"/>
        <w:rPr>
          <w:rStyle w:val="normaltextrun"/>
          <w:rFonts w:ascii="Calibri" w:eastAsiaTheme="majorEastAsia" w:hAnsi="Calibri" w:cs="Calibri"/>
          <w:b/>
          <w:bCs/>
          <w:color w:val="2D2D2D"/>
        </w:rPr>
      </w:pPr>
    </w:p>
    <w:p w14:paraId="22C83CE0" w14:textId="0044135D" w:rsidR="00A31300" w:rsidRPr="00ED692B" w:rsidRDefault="00A31300" w:rsidP="00002E62">
      <w:pPr>
        <w:pStyle w:val="paragraph"/>
        <w:spacing w:before="0" w:beforeAutospacing="0" w:after="0" w:afterAutospacing="0" w:line="276" w:lineRule="auto"/>
        <w:ind w:left="360"/>
        <w:textAlignment w:val="baseline"/>
        <w:rPr>
          <w:rStyle w:val="eop"/>
          <w:rFonts w:ascii="Calibri" w:eastAsiaTheme="majorEastAsia" w:hAnsi="Calibri" w:cs="Calibri"/>
          <w:b/>
          <w:bCs/>
          <w:color w:val="2D2D2D"/>
        </w:rPr>
      </w:pPr>
      <w:r w:rsidRPr="00ED692B">
        <w:rPr>
          <w:rStyle w:val="normaltextrun"/>
          <w:rFonts w:ascii="Calibri" w:eastAsiaTheme="majorEastAsia" w:hAnsi="Calibri" w:cs="Calibri"/>
          <w:b/>
          <w:bCs/>
          <w:color w:val="2D2D2D"/>
        </w:rPr>
        <w:t>Skills and Experience:</w:t>
      </w:r>
      <w:r w:rsidRPr="00ED692B">
        <w:rPr>
          <w:rStyle w:val="eop"/>
          <w:rFonts w:ascii="Calibri" w:eastAsiaTheme="majorEastAsia" w:hAnsi="Calibri" w:cs="Calibri"/>
          <w:color w:val="2D2D2D"/>
        </w:rPr>
        <w:t> </w:t>
      </w:r>
      <w:r w:rsidRPr="00ED692B">
        <w:rPr>
          <w:rStyle w:val="eop"/>
          <w:rFonts w:ascii="Calibri" w:eastAsiaTheme="majorEastAsia" w:hAnsi="Calibri" w:cs="Calibri"/>
          <w:b/>
          <w:bCs/>
          <w:color w:val="2D2D2D"/>
        </w:rPr>
        <w:t xml:space="preserve">Essential </w:t>
      </w:r>
    </w:p>
    <w:p w14:paraId="433CA92A"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Understanding of safeguarding within a charity or community setting.</w:t>
      </w:r>
    </w:p>
    <w:p w14:paraId="093293D7"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Excellent organisational skills with the ability to manage competing priorities and see tasks through to completion.</w:t>
      </w:r>
    </w:p>
    <w:p w14:paraId="745E61F0"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Experience coordinating or managing volunteers or teams.</w:t>
      </w:r>
    </w:p>
    <w:p w14:paraId="63E03549"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Ability to manage challenging situations calmly and professionally, including conflict or distressed individuals.</w:t>
      </w:r>
    </w:p>
    <w:p w14:paraId="2B693086"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Strong communication skills, both written and verbal, with excellent attention to detail.</w:t>
      </w:r>
    </w:p>
    <w:p w14:paraId="7D7759F2" w14:textId="77777777" w:rsidR="00163A78"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Ability to work independently and use initiative.</w:t>
      </w:r>
    </w:p>
    <w:p w14:paraId="5EEF68EA" w14:textId="5C3810D3" w:rsidR="00C12063" w:rsidRPr="00ED692B" w:rsidRDefault="00C12063"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C12063">
        <w:rPr>
          <w:rFonts w:ascii="Calibri" w:eastAsiaTheme="majorEastAsia" w:hAnsi="Calibri" w:cs="Calibri"/>
          <w:color w:val="2D2D2D"/>
        </w:rPr>
        <w:lastRenderedPageBreak/>
        <w:t xml:space="preserve">Ability to travel across the </w:t>
      </w:r>
      <w:r>
        <w:rPr>
          <w:rFonts w:ascii="Calibri" w:eastAsiaTheme="majorEastAsia" w:hAnsi="Calibri" w:cs="Calibri"/>
          <w:color w:val="2D2D2D"/>
        </w:rPr>
        <w:t xml:space="preserve">Ely Foodbank </w:t>
      </w:r>
      <w:r w:rsidRPr="00C12063">
        <w:rPr>
          <w:rFonts w:ascii="Calibri" w:eastAsiaTheme="majorEastAsia" w:hAnsi="Calibri" w:cs="Calibri"/>
          <w:color w:val="2D2D2D"/>
        </w:rPr>
        <w:t>network and work occasional evenings and weekends where required.</w:t>
      </w:r>
    </w:p>
    <w:p w14:paraId="66C28DE0"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Experience handling confidential information sensitively and appropriately.</w:t>
      </w:r>
    </w:p>
    <w:p w14:paraId="50C9B90B"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Strong IT literacy, including Microsoft 365 and the ability to quickly learn new systems.</w:t>
      </w:r>
    </w:p>
    <w:p w14:paraId="7AE314A9"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Ability to prioritise workloads effectively for both self and others.</w:t>
      </w:r>
    </w:p>
    <w:p w14:paraId="749C810A"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Ability to work collaboratively with a wide range of people in a professional and respectful manner.</w:t>
      </w:r>
    </w:p>
    <w:p w14:paraId="330F6155"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Awareness of relevant legislation including safeguarding, data protection, health and safety, employment, and charity compliance.</w:t>
      </w:r>
    </w:p>
    <w:p w14:paraId="7015C7BA" w14:textId="77777777" w:rsidR="00163A78" w:rsidRPr="00ED692B" w:rsidRDefault="00163A78" w:rsidP="00163A78">
      <w:pPr>
        <w:pStyle w:val="paragraph"/>
        <w:numPr>
          <w:ilvl w:val="0"/>
          <w:numId w:val="21"/>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Flexible and adaptable approach within a changing environment.</w:t>
      </w:r>
    </w:p>
    <w:p w14:paraId="214A3057" w14:textId="77777777" w:rsidR="00A31300" w:rsidRPr="00ED692B" w:rsidRDefault="00A31300" w:rsidP="00002E62">
      <w:pPr>
        <w:pStyle w:val="paragraph"/>
        <w:spacing w:before="0" w:beforeAutospacing="0" w:after="0" w:afterAutospacing="0" w:line="276" w:lineRule="auto"/>
        <w:ind w:left="360"/>
        <w:textAlignment w:val="baseline"/>
        <w:rPr>
          <w:rStyle w:val="normaltextrun"/>
          <w:rFonts w:ascii="Calibri" w:eastAsiaTheme="majorEastAsia" w:hAnsi="Calibri" w:cs="Calibri"/>
          <w:b/>
          <w:bCs/>
          <w:color w:val="2D2D2D"/>
        </w:rPr>
      </w:pPr>
    </w:p>
    <w:p w14:paraId="362D30C1" w14:textId="77777777" w:rsidR="00A31300" w:rsidRPr="00ED692B" w:rsidRDefault="00A31300" w:rsidP="00002E62">
      <w:pPr>
        <w:pStyle w:val="paragraph"/>
        <w:spacing w:before="0" w:beforeAutospacing="0" w:after="0" w:afterAutospacing="0" w:line="276" w:lineRule="auto"/>
        <w:ind w:left="360"/>
        <w:textAlignment w:val="baseline"/>
        <w:rPr>
          <w:rStyle w:val="eop"/>
          <w:rFonts w:ascii="Calibri" w:eastAsiaTheme="majorEastAsia" w:hAnsi="Calibri" w:cs="Calibri"/>
          <w:b/>
          <w:bCs/>
          <w:color w:val="2D2D2D"/>
        </w:rPr>
      </w:pPr>
      <w:r w:rsidRPr="00ED692B">
        <w:rPr>
          <w:rStyle w:val="normaltextrun"/>
          <w:rFonts w:ascii="Calibri" w:eastAsiaTheme="majorEastAsia" w:hAnsi="Calibri" w:cs="Calibri"/>
          <w:b/>
          <w:bCs/>
          <w:color w:val="2D2D2D"/>
        </w:rPr>
        <w:t>Other Skills and Experience:</w:t>
      </w:r>
      <w:r w:rsidRPr="00ED692B">
        <w:rPr>
          <w:rStyle w:val="eop"/>
          <w:rFonts w:ascii="Calibri" w:eastAsiaTheme="majorEastAsia" w:hAnsi="Calibri" w:cs="Calibri"/>
          <w:color w:val="2D2D2D"/>
        </w:rPr>
        <w:t> </w:t>
      </w:r>
      <w:r w:rsidRPr="00ED692B">
        <w:rPr>
          <w:rStyle w:val="eop"/>
          <w:rFonts w:ascii="Calibri" w:eastAsiaTheme="majorEastAsia" w:hAnsi="Calibri" w:cs="Calibri"/>
          <w:b/>
          <w:bCs/>
          <w:color w:val="2D2D2D"/>
        </w:rPr>
        <w:t>Desirable</w:t>
      </w:r>
    </w:p>
    <w:p w14:paraId="7EB429F6" w14:textId="77777777" w:rsidR="00A31300" w:rsidRPr="00ED692B" w:rsidRDefault="00A31300" w:rsidP="00002E62">
      <w:pPr>
        <w:pStyle w:val="paragraph"/>
        <w:spacing w:before="0" w:beforeAutospacing="0" w:after="0" w:afterAutospacing="0" w:line="276" w:lineRule="auto"/>
        <w:textAlignment w:val="baseline"/>
        <w:rPr>
          <w:rStyle w:val="eop"/>
          <w:rFonts w:ascii="Calibri" w:eastAsiaTheme="majorEastAsia" w:hAnsi="Calibri" w:cs="Calibri"/>
          <w:b/>
          <w:bCs/>
          <w:color w:val="2D2D2D"/>
        </w:rPr>
      </w:pPr>
    </w:p>
    <w:p w14:paraId="7B10B765" w14:textId="77777777" w:rsidR="00057927" w:rsidRPr="00ED692B" w:rsidRDefault="00057927" w:rsidP="00057927">
      <w:pPr>
        <w:pStyle w:val="paragraph"/>
        <w:numPr>
          <w:ilvl w:val="0"/>
          <w:numId w:val="6"/>
        </w:numPr>
        <w:shd w:val="clear" w:color="auto" w:fill="FFFFFF"/>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Experience analysing operational or service delivery data.</w:t>
      </w:r>
    </w:p>
    <w:p w14:paraId="1FB2BC74" w14:textId="5CF6D5B7" w:rsidR="00CD6E8A" w:rsidRPr="00ED692B" w:rsidRDefault="00CD6E8A" w:rsidP="00CD6E8A">
      <w:pPr>
        <w:pStyle w:val="paragraph"/>
        <w:numPr>
          <w:ilvl w:val="0"/>
          <w:numId w:val="6"/>
        </w:numPr>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Confidence using AI tools to support reporting, data analysis, and process development.</w:t>
      </w:r>
    </w:p>
    <w:p w14:paraId="4B588AF0" w14:textId="77777777" w:rsidR="00057927" w:rsidRPr="00ED692B" w:rsidRDefault="00057927" w:rsidP="00057927">
      <w:pPr>
        <w:pStyle w:val="paragraph"/>
        <w:numPr>
          <w:ilvl w:val="0"/>
          <w:numId w:val="6"/>
        </w:numPr>
        <w:shd w:val="clear" w:color="auto" w:fill="FFFFFF"/>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Experience resolving operational problems independently.</w:t>
      </w:r>
    </w:p>
    <w:p w14:paraId="1ED6ECBC" w14:textId="77777777" w:rsidR="00057927" w:rsidRPr="00ED692B" w:rsidRDefault="00057927" w:rsidP="00057927">
      <w:pPr>
        <w:pStyle w:val="paragraph"/>
        <w:numPr>
          <w:ilvl w:val="0"/>
          <w:numId w:val="6"/>
        </w:numPr>
        <w:shd w:val="clear" w:color="auto" w:fill="FFFFFF"/>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Previous experience working or volunteering within the charity sector.</w:t>
      </w:r>
    </w:p>
    <w:p w14:paraId="3644B014" w14:textId="77777777" w:rsidR="00057927" w:rsidRPr="00ED692B" w:rsidRDefault="00057927" w:rsidP="00057927">
      <w:pPr>
        <w:pStyle w:val="paragraph"/>
        <w:numPr>
          <w:ilvl w:val="0"/>
          <w:numId w:val="6"/>
        </w:numPr>
        <w:shd w:val="clear" w:color="auto" w:fill="FFFFFF"/>
        <w:spacing w:before="0" w:beforeAutospacing="0" w:after="0" w:afterAutospacing="0" w:line="276" w:lineRule="auto"/>
        <w:textAlignment w:val="baseline"/>
        <w:rPr>
          <w:rFonts w:ascii="Calibri" w:eastAsiaTheme="majorEastAsia" w:hAnsi="Calibri" w:cs="Calibri"/>
          <w:color w:val="2D2D2D"/>
        </w:rPr>
      </w:pPr>
      <w:r w:rsidRPr="00ED692B">
        <w:rPr>
          <w:rFonts w:ascii="Calibri" w:eastAsiaTheme="majorEastAsia" w:hAnsi="Calibri" w:cs="Calibri"/>
          <w:color w:val="2D2D2D"/>
        </w:rPr>
        <w:t>Experience using Monday.com or similar CRM and project management systems.</w:t>
      </w:r>
    </w:p>
    <w:p w14:paraId="4C45BFA2" w14:textId="4C1B0053" w:rsidR="006D288C" w:rsidRDefault="006D288C" w:rsidP="005C07D4">
      <w:pPr>
        <w:pStyle w:val="paragraph"/>
        <w:shd w:val="clear" w:color="auto" w:fill="FFFFFF"/>
        <w:spacing w:line="276" w:lineRule="auto"/>
        <w:textAlignment w:val="baseline"/>
        <w:rPr>
          <w:rStyle w:val="normaltextrun"/>
          <w:rFonts w:ascii="Calibri" w:eastAsiaTheme="majorEastAsia" w:hAnsi="Calibri" w:cs="Calibri"/>
          <w:color w:val="2D2D2D"/>
        </w:rPr>
      </w:pPr>
      <w:r w:rsidRPr="006D288C">
        <w:rPr>
          <w:rFonts w:ascii="Calibri" w:eastAsiaTheme="majorEastAsia" w:hAnsi="Calibri" w:cs="Calibri"/>
          <w:b/>
          <w:bCs/>
          <w:color w:val="2D2D2D"/>
        </w:rPr>
        <w:t>Key Behaviours</w:t>
      </w:r>
    </w:p>
    <w:p w14:paraId="62A9C198" w14:textId="73A957D1" w:rsidR="00F55221" w:rsidRPr="00ED692B" w:rsidRDefault="00F55221" w:rsidP="00F55221">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Excellent communication and interpersonal skills.</w:t>
      </w:r>
    </w:p>
    <w:p w14:paraId="76162CAE" w14:textId="2B6F29F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Being highly organised and dependable.</w:t>
      </w:r>
    </w:p>
    <w:p w14:paraId="4BBD0A05" w14:textId="7777777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Managing priorities effectively within a busy environment.</w:t>
      </w:r>
    </w:p>
    <w:p w14:paraId="2E363091" w14:textId="7777777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Strong attention to detail and accuracy.</w:t>
      </w:r>
    </w:p>
    <w:p w14:paraId="6FF200D7" w14:textId="7777777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Working confidently across multiple systems and processes.</w:t>
      </w:r>
    </w:p>
    <w:p w14:paraId="321733F7" w14:textId="7777777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Reliability, discretion, and professionalism.</w:t>
      </w:r>
    </w:p>
    <w:p w14:paraId="3F3147F2" w14:textId="7777777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A proactive and solutions focused approach.</w:t>
      </w:r>
    </w:p>
    <w:p w14:paraId="40B84B46" w14:textId="7777777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Strong customer service and relationship building.</w:t>
      </w:r>
    </w:p>
    <w:p w14:paraId="792C94FE" w14:textId="77777777" w:rsidR="00323AF2" w:rsidRPr="00ED692B" w:rsidRDefault="00323AF2" w:rsidP="00323AF2">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Flexibility and willingness to support the wider team where needed.</w:t>
      </w:r>
    </w:p>
    <w:p w14:paraId="3E5CC8F0" w14:textId="77777777" w:rsidR="00323AF2" w:rsidRPr="00ED692B" w:rsidRDefault="00323AF2" w:rsidP="007560AD">
      <w:pPr>
        <w:pStyle w:val="paragraph"/>
        <w:numPr>
          <w:ilvl w:val="0"/>
          <w:numId w:val="6"/>
        </w:numPr>
        <w:shd w:val="clear" w:color="auto" w:fill="FFFFFF"/>
        <w:spacing w:line="276" w:lineRule="auto"/>
        <w:textAlignment w:val="baseline"/>
        <w:rPr>
          <w:rStyle w:val="normaltextrun"/>
          <w:rFonts w:ascii="Calibri" w:eastAsiaTheme="majorEastAsia" w:hAnsi="Calibri" w:cs="Calibri"/>
          <w:color w:val="2D2D2D"/>
        </w:rPr>
      </w:pPr>
      <w:r w:rsidRPr="00ED692B">
        <w:rPr>
          <w:rStyle w:val="normaltextrun"/>
          <w:rFonts w:ascii="Calibri" w:eastAsiaTheme="majorEastAsia" w:hAnsi="Calibri" w:cs="Calibri"/>
          <w:color w:val="2D2D2D"/>
        </w:rPr>
        <w:t>Maintaining calm and professionalism under pressure.</w:t>
      </w:r>
    </w:p>
    <w:sectPr w:rsidR="00323AF2" w:rsidRPr="00ED692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1EB9" w14:textId="77777777" w:rsidR="00AF35FB" w:rsidRDefault="00AF35FB" w:rsidP="00002E62">
      <w:r>
        <w:separator/>
      </w:r>
    </w:p>
  </w:endnote>
  <w:endnote w:type="continuationSeparator" w:id="0">
    <w:p w14:paraId="7BBD00EC" w14:textId="77777777" w:rsidR="00AF35FB" w:rsidRDefault="00AF35FB" w:rsidP="00002E62">
      <w:r>
        <w:continuationSeparator/>
      </w:r>
    </w:p>
  </w:endnote>
  <w:endnote w:type="continuationNotice" w:id="1">
    <w:p w14:paraId="59B09509" w14:textId="77777777" w:rsidR="00AF35FB" w:rsidRDefault="00AF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414D" w14:textId="77777777" w:rsidR="00AF35FB" w:rsidRDefault="00AF35FB" w:rsidP="00002E62">
      <w:r>
        <w:separator/>
      </w:r>
    </w:p>
  </w:footnote>
  <w:footnote w:type="continuationSeparator" w:id="0">
    <w:p w14:paraId="1D925230" w14:textId="77777777" w:rsidR="00AF35FB" w:rsidRDefault="00AF35FB" w:rsidP="00002E62">
      <w:r>
        <w:continuationSeparator/>
      </w:r>
    </w:p>
  </w:footnote>
  <w:footnote w:type="continuationNotice" w:id="1">
    <w:p w14:paraId="53ECFED0" w14:textId="77777777" w:rsidR="00AF35FB" w:rsidRDefault="00AF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C5D0" w14:textId="07C2921F" w:rsidR="00002E62" w:rsidRDefault="000B0D42">
    <w:pPr>
      <w:pStyle w:val="Header"/>
    </w:pPr>
    <w:r>
      <w:rPr>
        <w:noProof/>
      </w:rPr>
      <w:drawing>
        <wp:anchor distT="0" distB="0" distL="114300" distR="114300" simplePos="0" relativeHeight="251658240" behindDoc="1" locked="0" layoutInCell="1" allowOverlap="1" wp14:anchorId="4E6C5EFE" wp14:editId="08D9F14C">
          <wp:simplePos x="0" y="0"/>
          <wp:positionH relativeFrom="margin">
            <wp:posOffset>-678180</wp:posOffset>
          </wp:positionH>
          <wp:positionV relativeFrom="paragraph">
            <wp:posOffset>-304800</wp:posOffset>
          </wp:positionV>
          <wp:extent cx="1446530" cy="655320"/>
          <wp:effectExtent l="0" t="0" r="1270" b="0"/>
          <wp:wrapTight wrapText="bothSides">
            <wp:wrapPolygon edited="0">
              <wp:start x="0" y="0"/>
              <wp:lineTo x="0" y="20721"/>
              <wp:lineTo x="21335" y="20721"/>
              <wp:lineTo x="21335" y="0"/>
              <wp:lineTo x="0" y="0"/>
            </wp:wrapPolygon>
          </wp:wrapTight>
          <wp:docPr id="20045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8595" name="Picture 200458595"/>
                  <pic:cNvPicPr/>
                </pic:nvPicPr>
                <pic:blipFill>
                  <a:blip r:embed="rId1">
                    <a:extLst>
                      <a:ext uri="{28A0092B-C50C-407E-A947-70E740481C1C}">
                        <a14:useLocalDpi xmlns:a14="http://schemas.microsoft.com/office/drawing/2010/main" val="0"/>
                      </a:ext>
                    </a:extLst>
                  </a:blip>
                  <a:stretch>
                    <a:fillRect/>
                  </a:stretch>
                </pic:blipFill>
                <pic:spPr>
                  <a:xfrm>
                    <a:off x="0" y="0"/>
                    <a:ext cx="1446530" cy="655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BulletList"/>
      <w:lvlText w:val=""/>
      <w:lvlJc w:val="left"/>
      <w:pPr>
        <w:tabs>
          <w:tab w:val="num" w:pos="0"/>
        </w:tabs>
        <w:ind w:left="720" w:hanging="360"/>
      </w:pPr>
      <w:rPr>
        <w:rFonts w:ascii="Symbol" w:hAnsi="Symbol" w:cs="Symbol" w:hint="default"/>
      </w:rPr>
    </w:lvl>
  </w:abstractNum>
  <w:abstractNum w:abstractNumId="1" w15:restartNumberingAfterBreak="0">
    <w:nsid w:val="0F2D6F02"/>
    <w:multiLevelType w:val="hybridMultilevel"/>
    <w:tmpl w:val="D4BE033C"/>
    <w:lvl w:ilvl="0" w:tplc="3CBE967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45D62"/>
    <w:multiLevelType w:val="multilevel"/>
    <w:tmpl w:val="6CF4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25FF"/>
    <w:multiLevelType w:val="multilevel"/>
    <w:tmpl w:val="A58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924DA"/>
    <w:multiLevelType w:val="hybridMultilevel"/>
    <w:tmpl w:val="B1EE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369DB"/>
    <w:multiLevelType w:val="multilevel"/>
    <w:tmpl w:val="6EE0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1546D"/>
    <w:multiLevelType w:val="multilevel"/>
    <w:tmpl w:val="3C38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01DFC"/>
    <w:multiLevelType w:val="multilevel"/>
    <w:tmpl w:val="28C8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90983"/>
    <w:multiLevelType w:val="hybridMultilevel"/>
    <w:tmpl w:val="C056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15A6D"/>
    <w:multiLevelType w:val="hybridMultilevel"/>
    <w:tmpl w:val="9B14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22E69"/>
    <w:multiLevelType w:val="multilevel"/>
    <w:tmpl w:val="684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512B7"/>
    <w:multiLevelType w:val="multilevel"/>
    <w:tmpl w:val="6B1EF8C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B9A0769"/>
    <w:multiLevelType w:val="hybridMultilevel"/>
    <w:tmpl w:val="F520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E079B"/>
    <w:multiLevelType w:val="multilevel"/>
    <w:tmpl w:val="0D0C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A6DFB"/>
    <w:multiLevelType w:val="multilevel"/>
    <w:tmpl w:val="F286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2237F"/>
    <w:multiLevelType w:val="hybridMultilevel"/>
    <w:tmpl w:val="F790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C2CF7"/>
    <w:multiLevelType w:val="hybridMultilevel"/>
    <w:tmpl w:val="59E8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E1231"/>
    <w:multiLevelType w:val="multilevel"/>
    <w:tmpl w:val="4B3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5764E"/>
    <w:multiLevelType w:val="multilevel"/>
    <w:tmpl w:val="AF1C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CD2067"/>
    <w:multiLevelType w:val="hybridMultilevel"/>
    <w:tmpl w:val="BBC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B1174"/>
    <w:multiLevelType w:val="hybridMultilevel"/>
    <w:tmpl w:val="6A04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70B6A"/>
    <w:multiLevelType w:val="multilevel"/>
    <w:tmpl w:val="3CA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985978">
    <w:abstractNumId w:val="19"/>
  </w:num>
  <w:num w:numId="2" w16cid:durableId="46880309">
    <w:abstractNumId w:val="20"/>
  </w:num>
  <w:num w:numId="3" w16cid:durableId="1637028476">
    <w:abstractNumId w:val="15"/>
  </w:num>
  <w:num w:numId="4" w16cid:durableId="1030571024">
    <w:abstractNumId w:val="16"/>
  </w:num>
  <w:num w:numId="5" w16cid:durableId="1478644094">
    <w:abstractNumId w:val="4"/>
  </w:num>
  <w:num w:numId="6" w16cid:durableId="141654476">
    <w:abstractNumId w:val="12"/>
  </w:num>
  <w:num w:numId="7" w16cid:durableId="450561932">
    <w:abstractNumId w:val="0"/>
  </w:num>
  <w:num w:numId="8" w16cid:durableId="384764797">
    <w:abstractNumId w:val="1"/>
  </w:num>
  <w:num w:numId="9" w16cid:durableId="132211393">
    <w:abstractNumId w:val="18"/>
  </w:num>
  <w:num w:numId="10" w16cid:durableId="1462965306">
    <w:abstractNumId w:val="5"/>
  </w:num>
  <w:num w:numId="11" w16cid:durableId="865674988">
    <w:abstractNumId w:val="3"/>
  </w:num>
  <w:num w:numId="12" w16cid:durableId="1990860375">
    <w:abstractNumId w:val="6"/>
  </w:num>
  <w:num w:numId="13" w16cid:durableId="1831557167">
    <w:abstractNumId w:val="9"/>
  </w:num>
  <w:num w:numId="14" w16cid:durableId="1720081992">
    <w:abstractNumId w:val="0"/>
  </w:num>
  <w:num w:numId="15" w16cid:durableId="2069257433">
    <w:abstractNumId w:val="8"/>
  </w:num>
  <w:num w:numId="16" w16cid:durableId="236525700">
    <w:abstractNumId w:val="17"/>
  </w:num>
  <w:num w:numId="17" w16cid:durableId="1350837549">
    <w:abstractNumId w:val="13"/>
  </w:num>
  <w:num w:numId="18" w16cid:durableId="1784030058">
    <w:abstractNumId w:val="21"/>
  </w:num>
  <w:num w:numId="19" w16cid:durableId="722339091">
    <w:abstractNumId w:val="2"/>
  </w:num>
  <w:num w:numId="20" w16cid:durableId="372119794">
    <w:abstractNumId w:val="7"/>
  </w:num>
  <w:num w:numId="21" w16cid:durableId="649290206">
    <w:abstractNumId w:val="14"/>
  </w:num>
  <w:num w:numId="22" w16cid:durableId="719087468">
    <w:abstractNumId w:val="10"/>
  </w:num>
  <w:num w:numId="23" w16cid:durableId="129448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10"/>
    <w:rsid w:val="00001562"/>
    <w:rsid w:val="00002E62"/>
    <w:rsid w:val="000048BD"/>
    <w:rsid w:val="00014CD3"/>
    <w:rsid w:val="00017AA5"/>
    <w:rsid w:val="00022AFB"/>
    <w:rsid w:val="00050461"/>
    <w:rsid w:val="00057927"/>
    <w:rsid w:val="00060C46"/>
    <w:rsid w:val="00063712"/>
    <w:rsid w:val="000B0D42"/>
    <w:rsid w:val="000B3927"/>
    <w:rsid w:val="000C25F5"/>
    <w:rsid w:val="000E12E6"/>
    <w:rsid w:val="001148BC"/>
    <w:rsid w:val="00122E8A"/>
    <w:rsid w:val="001266A1"/>
    <w:rsid w:val="00163A78"/>
    <w:rsid w:val="00173F38"/>
    <w:rsid w:val="00184B69"/>
    <w:rsid w:val="001945DA"/>
    <w:rsid w:val="001C2C14"/>
    <w:rsid w:val="001C75CF"/>
    <w:rsid w:val="001F5C1A"/>
    <w:rsid w:val="001F7CA7"/>
    <w:rsid w:val="002038D5"/>
    <w:rsid w:val="002827F0"/>
    <w:rsid w:val="0029114F"/>
    <w:rsid w:val="003042B5"/>
    <w:rsid w:val="0030469F"/>
    <w:rsid w:val="00316519"/>
    <w:rsid w:val="00323AF2"/>
    <w:rsid w:val="003313E3"/>
    <w:rsid w:val="00364F0A"/>
    <w:rsid w:val="00377B4F"/>
    <w:rsid w:val="00382FE0"/>
    <w:rsid w:val="0038364A"/>
    <w:rsid w:val="003B4D8A"/>
    <w:rsid w:val="003C2249"/>
    <w:rsid w:val="003F26EA"/>
    <w:rsid w:val="003F4B25"/>
    <w:rsid w:val="00414097"/>
    <w:rsid w:val="004140CE"/>
    <w:rsid w:val="004250C9"/>
    <w:rsid w:val="004257D5"/>
    <w:rsid w:val="0048740F"/>
    <w:rsid w:val="004A061B"/>
    <w:rsid w:val="004C5A31"/>
    <w:rsid w:val="004E51E9"/>
    <w:rsid w:val="004E588D"/>
    <w:rsid w:val="004F27A3"/>
    <w:rsid w:val="00505963"/>
    <w:rsid w:val="00521C7E"/>
    <w:rsid w:val="00542E9E"/>
    <w:rsid w:val="00546A6B"/>
    <w:rsid w:val="00565DF6"/>
    <w:rsid w:val="005776A1"/>
    <w:rsid w:val="0059479F"/>
    <w:rsid w:val="005A1394"/>
    <w:rsid w:val="005B6D33"/>
    <w:rsid w:val="005C07D4"/>
    <w:rsid w:val="005D3BF5"/>
    <w:rsid w:val="006064B1"/>
    <w:rsid w:val="0066594F"/>
    <w:rsid w:val="00674DA1"/>
    <w:rsid w:val="006B485D"/>
    <w:rsid w:val="006C444B"/>
    <w:rsid w:val="006D288C"/>
    <w:rsid w:val="006E20D9"/>
    <w:rsid w:val="006E268D"/>
    <w:rsid w:val="006F70E0"/>
    <w:rsid w:val="007228BB"/>
    <w:rsid w:val="00727696"/>
    <w:rsid w:val="007560AD"/>
    <w:rsid w:val="00781812"/>
    <w:rsid w:val="0078671B"/>
    <w:rsid w:val="007938E3"/>
    <w:rsid w:val="007D572A"/>
    <w:rsid w:val="007D6C00"/>
    <w:rsid w:val="007E4BAB"/>
    <w:rsid w:val="008066B6"/>
    <w:rsid w:val="00807BB5"/>
    <w:rsid w:val="00816A95"/>
    <w:rsid w:val="008372D0"/>
    <w:rsid w:val="00856135"/>
    <w:rsid w:val="008D0E95"/>
    <w:rsid w:val="009035EA"/>
    <w:rsid w:val="00926D7F"/>
    <w:rsid w:val="0093725C"/>
    <w:rsid w:val="009433D5"/>
    <w:rsid w:val="00946E66"/>
    <w:rsid w:val="0096652A"/>
    <w:rsid w:val="009B02DF"/>
    <w:rsid w:val="009F029E"/>
    <w:rsid w:val="009F3B0C"/>
    <w:rsid w:val="00A16110"/>
    <w:rsid w:val="00A31300"/>
    <w:rsid w:val="00A612F9"/>
    <w:rsid w:val="00A6578B"/>
    <w:rsid w:val="00A722FF"/>
    <w:rsid w:val="00AF35FB"/>
    <w:rsid w:val="00B073C9"/>
    <w:rsid w:val="00B15469"/>
    <w:rsid w:val="00B16E2B"/>
    <w:rsid w:val="00B3149B"/>
    <w:rsid w:val="00B3609E"/>
    <w:rsid w:val="00B47469"/>
    <w:rsid w:val="00B66C33"/>
    <w:rsid w:val="00B96E35"/>
    <w:rsid w:val="00C019FA"/>
    <w:rsid w:val="00C12063"/>
    <w:rsid w:val="00C129C5"/>
    <w:rsid w:val="00C14703"/>
    <w:rsid w:val="00C41640"/>
    <w:rsid w:val="00C50E17"/>
    <w:rsid w:val="00C6133A"/>
    <w:rsid w:val="00C61556"/>
    <w:rsid w:val="00C65063"/>
    <w:rsid w:val="00C76B68"/>
    <w:rsid w:val="00C808B1"/>
    <w:rsid w:val="00CD119B"/>
    <w:rsid w:val="00CD6E8A"/>
    <w:rsid w:val="00D22D28"/>
    <w:rsid w:val="00D55F8A"/>
    <w:rsid w:val="00D579D1"/>
    <w:rsid w:val="00D62432"/>
    <w:rsid w:val="00D82077"/>
    <w:rsid w:val="00DB180E"/>
    <w:rsid w:val="00DF4856"/>
    <w:rsid w:val="00E150CC"/>
    <w:rsid w:val="00E167F6"/>
    <w:rsid w:val="00E26015"/>
    <w:rsid w:val="00E36064"/>
    <w:rsid w:val="00E5737B"/>
    <w:rsid w:val="00EA20AC"/>
    <w:rsid w:val="00EB1F12"/>
    <w:rsid w:val="00EC46F9"/>
    <w:rsid w:val="00ED692B"/>
    <w:rsid w:val="00F00CD0"/>
    <w:rsid w:val="00F076B2"/>
    <w:rsid w:val="00F12A3E"/>
    <w:rsid w:val="00F5384F"/>
    <w:rsid w:val="00F55221"/>
    <w:rsid w:val="00F73619"/>
    <w:rsid w:val="00F73954"/>
    <w:rsid w:val="00F758F4"/>
    <w:rsid w:val="00FB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46F4"/>
  <w15:chartTrackingRefBased/>
  <w15:docId w15:val="{976E0F34-65B8-4AED-BEB7-B75B9B3A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110"/>
    <w:pPr>
      <w:spacing w:after="0" w:line="240" w:lineRule="auto"/>
    </w:pPr>
  </w:style>
  <w:style w:type="paragraph" w:styleId="Heading1">
    <w:name w:val="heading 1"/>
    <w:basedOn w:val="Normal"/>
    <w:next w:val="Normal"/>
    <w:link w:val="Heading1Char"/>
    <w:uiPriority w:val="9"/>
    <w:qFormat/>
    <w:rsid w:val="00A16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1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1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1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1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110"/>
    <w:rPr>
      <w:rFonts w:eastAsiaTheme="majorEastAsia" w:cstheme="majorBidi"/>
      <w:color w:val="272727" w:themeColor="text1" w:themeTint="D8"/>
    </w:rPr>
  </w:style>
  <w:style w:type="paragraph" w:styleId="Title">
    <w:name w:val="Title"/>
    <w:basedOn w:val="Normal"/>
    <w:next w:val="Normal"/>
    <w:link w:val="TitleChar"/>
    <w:uiPriority w:val="10"/>
    <w:qFormat/>
    <w:rsid w:val="00A161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110"/>
    <w:pPr>
      <w:spacing w:before="160"/>
      <w:jc w:val="center"/>
    </w:pPr>
    <w:rPr>
      <w:i/>
      <w:iCs/>
      <w:color w:val="404040" w:themeColor="text1" w:themeTint="BF"/>
    </w:rPr>
  </w:style>
  <w:style w:type="character" w:customStyle="1" w:styleId="QuoteChar">
    <w:name w:val="Quote Char"/>
    <w:basedOn w:val="DefaultParagraphFont"/>
    <w:link w:val="Quote"/>
    <w:uiPriority w:val="29"/>
    <w:rsid w:val="00A16110"/>
    <w:rPr>
      <w:i/>
      <w:iCs/>
      <w:color w:val="404040" w:themeColor="text1" w:themeTint="BF"/>
    </w:rPr>
  </w:style>
  <w:style w:type="paragraph" w:styleId="ListParagraph">
    <w:name w:val="List Paragraph"/>
    <w:basedOn w:val="Normal"/>
    <w:uiPriority w:val="34"/>
    <w:qFormat/>
    <w:rsid w:val="00A16110"/>
    <w:pPr>
      <w:ind w:left="720"/>
      <w:contextualSpacing/>
    </w:pPr>
  </w:style>
  <w:style w:type="character" w:styleId="IntenseEmphasis">
    <w:name w:val="Intense Emphasis"/>
    <w:basedOn w:val="DefaultParagraphFont"/>
    <w:uiPriority w:val="21"/>
    <w:qFormat/>
    <w:rsid w:val="00A16110"/>
    <w:rPr>
      <w:i/>
      <w:iCs/>
      <w:color w:val="0F4761" w:themeColor="accent1" w:themeShade="BF"/>
    </w:rPr>
  </w:style>
  <w:style w:type="paragraph" w:styleId="IntenseQuote">
    <w:name w:val="Intense Quote"/>
    <w:basedOn w:val="Normal"/>
    <w:next w:val="Normal"/>
    <w:link w:val="IntenseQuoteChar"/>
    <w:uiPriority w:val="30"/>
    <w:qFormat/>
    <w:rsid w:val="00A16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110"/>
    <w:rPr>
      <w:i/>
      <w:iCs/>
      <w:color w:val="0F4761" w:themeColor="accent1" w:themeShade="BF"/>
    </w:rPr>
  </w:style>
  <w:style w:type="character" w:styleId="IntenseReference">
    <w:name w:val="Intense Reference"/>
    <w:basedOn w:val="DefaultParagraphFont"/>
    <w:uiPriority w:val="32"/>
    <w:qFormat/>
    <w:rsid w:val="00A16110"/>
    <w:rPr>
      <w:b/>
      <w:bCs/>
      <w:smallCaps/>
      <w:color w:val="0F4761" w:themeColor="accent1" w:themeShade="BF"/>
      <w:spacing w:val="5"/>
    </w:rPr>
  </w:style>
  <w:style w:type="paragraph" w:customStyle="1" w:styleId="paragraph">
    <w:name w:val="paragraph"/>
    <w:basedOn w:val="Normal"/>
    <w:rsid w:val="00A1611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16110"/>
  </w:style>
  <w:style w:type="character" w:customStyle="1" w:styleId="eop">
    <w:name w:val="eop"/>
    <w:basedOn w:val="DefaultParagraphFont"/>
    <w:rsid w:val="00A16110"/>
  </w:style>
  <w:style w:type="paragraph" w:customStyle="1" w:styleId="BulletList">
    <w:name w:val="Bullet List"/>
    <w:basedOn w:val="Normal"/>
    <w:qFormat/>
    <w:rsid w:val="007938E3"/>
    <w:pPr>
      <w:numPr>
        <w:numId w:val="7"/>
      </w:numPr>
      <w:suppressAutoHyphens/>
      <w:spacing w:after="120"/>
    </w:pPr>
    <w:rPr>
      <w:rFonts w:ascii="Calibri" w:eastAsia="Times New Roman" w:hAnsi="Calibri" w:cs="Arial"/>
      <w:kern w:val="0"/>
      <w:lang w:eastAsia="zh-CN"/>
      <w14:ligatures w14:val="none"/>
    </w:rPr>
  </w:style>
  <w:style w:type="paragraph" w:styleId="Header">
    <w:name w:val="header"/>
    <w:basedOn w:val="Normal"/>
    <w:link w:val="HeaderChar"/>
    <w:uiPriority w:val="99"/>
    <w:unhideWhenUsed/>
    <w:rsid w:val="00002E62"/>
    <w:pPr>
      <w:tabs>
        <w:tab w:val="center" w:pos="4513"/>
        <w:tab w:val="right" w:pos="9026"/>
      </w:tabs>
    </w:pPr>
  </w:style>
  <w:style w:type="character" w:customStyle="1" w:styleId="HeaderChar">
    <w:name w:val="Header Char"/>
    <w:basedOn w:val="DefaultParagraphFont"/>
    <w:link w:val="Header"/>
    <w:uiPriority w:val="99"/>
    <w:rsid w:val="00002E62"/>
  </w:style>
  <w:style w:type="paragraph" w:styleId="Footer">
    <w:name w:val="footer"/>
    <w:basedOn w:val="Normal"/>
    <w:link w:val="FooterChar"/>
    <w:uiPriority w:val="99"/>
    <w:unhideWhenUsed/>
    <w:rsid w:val="00002E62"/>
    <w:pPr>
      <w:tabs>
        <w:tab w:val="center" w:pos="4513"/>
        <w:tab w:val="right" w:pos="9026"/>
      </w:tabs>
    </w:pPr>
  </w:style>
  <w:style w:type="character" w:customStyle="1" w:styleId="FooterChar">
    <w:name w:val="Footer Char"/>
    <w:basedOn w:val="DefaultParagraphFont"/>
    <w:link w:val="Footer"/>
    <w:uiPriority w:val="99"/>
    <w:rsid w:val="00002E62"/>
  </w:style>
  <w:style w:type="character" w:styleId="CommentReference">
    <w:name w:val="annotation reference"/>
    <w:basedOn w:val="DefaultParagraphFont"/>
    <w:uiPriority w:val="99"/>
    <w:semiHidden/>
    <w:unhideWhenUsed/>
    <w:rsid w:val="00E26015"/>
    <w:rPr>
      <w:sz w:val="16"/>
      <w:szCs w:val="16"/>
    </w:rPr>
  </w:style>
  <w:style w:type="paragraph" w:styleId="CommentText">
    <w:name w:val="annotation text"/>
    <w:basedOn w:val="Normal"/>
    <w:link w:val="CommentTextChar"/>
    <w:uiPriority w:val="99"/>
    <w:unhideWhenUsed/>
    <w:rsid w:val="00E26015"/>
    <w:rPr>
      <w:sz w:val="20"/>
      <w:szCs w:val="20"/>
    </w:rPr>
  </w:style>
  <w:style w:type="character" w:customStyle="1" w:styleId="CommentTextChar">
    <w:name w:val="Comment Text Char"/>
    <w:basedOn w:val="DefaultParagraphFont"/>
    <w:link w:val="CommentText"/>
    <w:uiPriority w:val="99"/>
    <w:rsid w:val="00E26015"/>
    <w:rPr>
      <w:sz w:val="20"/>
      <w:szCs w:val="20"/>
    </w:rPr>
  </w:style>
  <w:style w:type="paragraph" w:styleId="CommentSubject">
    <w:name w:val="annotation subject"/>
    <w:basedOn w:val="CommentText"/>
    <w:next w:val="CommentText"/>
    <w:link w:val="CommentSubjectChar"/>
    <w:uiPriority w:val="99"/>
    <w:semiHidden/>
    <w:unhideWhenUsed/>
    <w:rsid w:val="00E26015"/>
    <w:rPr>
      <w:b/>
      <w:bCs/>
    </w:rPr>
  </w:style>
  <w:style w:type="character" w:customStyle="1" w:styleId="CommentSubjectChar">
    <w:name w:val="Comment Subject Char"/>
    <w:basedOn w:val="CommentTextChar"/>
    <w:link w:val="CommentSubject"/>
    <w:uiPriority w:val="99"/>
    <w:semiHidden/>
    <w:rsid w:val="00E26015"/>
    <w:rPr>
      <w:b/>
      <w:bCs/>
      <w:sz w:val="20"/>
      <w:szCs w:val="20"/>
    </w:rPr>
  </w:style>
  <w:style w:type="paragraph" w:styleId="NormalWeb">
    <w:name w:val="Normal (Web)"/>
    <w:basedOn w:val="Normal"/>
    <w:uiPriority w:val="99"/>
    <w:semiHidden/>
    <w:unhideWhenUsed/>
    <w:rsid w:val="000B392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6ea12b7-b6f1-490c-b60e-9a02f7a2327c" xsi:nil="true"/>
    <lcf76f155ced4ddcb4097134ff3c332f xmlns="8fde3675-e6e0-4be1-b886-0b5b663fb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B288DB5CBD074BB3B07B7FA2C39D94" ma:contentTypeVersion="14" ma:contentTypeDescription="Create a new document." ma:contentTypeScope="" ma:versionID="12e868cccc5c77e2a0cea0f638d277a4">
  <xsd:schema xmlns:xsd="http://www.w3.org/2001/XMLSchema" xmlns:xs="http://www.w3.org/2001/XMLSchema" xmlns:p="http://schemas.microsoft.com/office/2006/metadata/properties" xmlns:ns2="8fde3675-e6e0-4be1-b886-0b5b663fbc87" xmlns:ns3="36ea12b7-b6f1-490c-b60e-9a02f7a2327c" targetNamespace="http://schemas.microsoft.com/office/2006/metadata/properties" ma:root="true" ma:fieldsID="ff069e49097e97c91e742ec56a157131" ns2:_="" ns3:_="">
    <xsd:import namespace="8fde3675-e6e0-4be1-b886-0b5b663fbc87"/>
    <xsd:import namespace="36ea12b7-b6f1-490c-b60e-9a02f7a23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e3675-e6e0-4be1-b886-0b5b663fb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cfad94-2d61-4416-9561-ba13eb5560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a12b7-b6f1-490c-b60e-9a02f7a23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4c712-630d-4349-8f2f-c9655ca7116a}" ma:internalName="TaxCatchAll" ma:showField="CatchAllData" ma:web="36ea12b7-b6f1-490c-b60e-9a02f7a2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D4455-61AD-472C-8C60-3178F5E33B76}">
  <ds:schemaRefs>
    <ds:schemaRef ds:uri="http://schemas.openxmlformats.org/officeDocument/2006/bibliography"/>
  </ds:schemaRefs>
</ds:datastoreItem>
</file>

<file path=customXml/itemProps2.xml><?xml version="1.0" encoding="utf-8"?>
<ds:datastoreItem xmlns:ds="http://schemas.openxmlformats.org/officeDocument/2006/customXml" ds:itemID="{62282F19-2FF4-4525-9838-F13FF7B8DC68}">
  <ds:schemaRefs>
    <ds:schemaRef ds:uri="http://schemas.microsoft.com/office/2006/metadata/properties"/>
    <ds:schemaRef ds:uri="http://schemas.microsoft.com/office/infopath/2007/PartnerControls"/>
    <ds:schemaRef ds:uri="36ea12b7-b6f1-490c-b60e-9a02f7a2327c"/>
    <ds:schemaRef ds:uri="8fde3675-e6e0-4be1-b886-0b5b663fbc87"/>
  </ds:schemaRefs>
</ds:datastoreItem>
</file>

<file path=customXml/itemProps3.xml><?xml version="1.0" encoding="utf-8"?>
<ds:datastoreItem xmlns:ds="http://schemas.openxmlformats.org/officeDocument/2006/customXml" ds:itemID="{6634D53F-2D13-4C04-B36F-63CB0EC6F843}">
  <ds:schemaRefs>
    <ds:schemaRef ds:uri="http://schemas.microsoft.com/sharepoint/v3/contenttype/forms"/>
  </ds:schemaRefs>
</ds:datastoreItem>
</file>

<file path=customXml/itemProps4.xml><?xml version="1.0" encoding="utf-8"?>
<ds:datastoreItem xmlns:ds="http://schemas.openxmlformats.org/officeDocument/2006/customXml" ds:itemID="{8F0E81EF-0BEE-41E6-A304-620265F9E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e3675-e6e0-4be1-b886-0b5b663fbc87"/>
    <ds:schemaRef ds:uri="36ea12b7-b6f1-490c-b60e-9a02f7a23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Connolly</dc:creator>
  <cp:keywords/>
  <dc:description/>
  <cp:lastModifiedBy>Seamus Connolly</cp:lastModifiedBy>
  <cp:revision>2</cp:revision>
  <dcterms:created xsi:type="dcterms:W3CDTF">2026-05-29T12:06:00Z</dcterms:created>
  <dcterms:modified xsi:type="dcterms:W3CDTF">2026-05-29T12:06:00Z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0x01010090B288DB5CBD074BB3B07B7FA2C39D94</vt:lpwstr>
  </property>
  <property fmtid="{D5CDD505-2E9C-101B-9397-08002B2CF9AE}" pid="3" name="MediaServiceImageTags">
    <vt:lpwstr/>
  </property>
</Properties>
</file>