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647C1" w14:textId="0E9803C4" w:rsidR="00B403F9" w:rsidRPr="00B403F9" w:rsidRDefault="00B403F9" w:rsidP="00424E81">
      <w:pPr>
        <w:rPr>
          <w:rFonts w:ascii="Calibri" w:hAnsi="Calibri" w:cs="Calibri"/>
          <w:b/>
          <w:bCs/>
          <w:u w:val="single"/>
        </w:rPr>
      </w:pPr>
      <w:r>
        <w:rPr>
          <w:rFonts w:ascii="Calibri" w:hAnsi="Calibri" w:cs="Calibri"/>
          <w:b/>
          <w:bCs/>
          <w:u w:val="single"/>
        </w:rPr>
        <w:t>Job Description &amp; Person Specification</w:t>
      </w:r>
    </w:p>
    <w:p w14:paraId="0AAF52FF" w14:textId="173A2849" w:rsidR="00850843" w:rsidRDefault="006D7F06" w:rsidP="00424E81">
      <w:pPr>
        <w:rPr>
          <w:rFonts w:ascii="Calibri" w:hAnsi="Calibri" w:cs="Calibri"/>
        </w:rPr>
      </w:pPr>
      <w:r w:rsidRPr="00857CB5">
        <w:rPr>
          <w:rFonts w:ascii="Calibri" w:hAnsi="Calibri" w:cs="Calibri"/>
          <w:b/>
          <w:bCs/>
        </w:rPr>
        <w:t>Job Title:</w:t>
      </w:r>
      <w:r w:rsidRPr="00857CB5">
        <w:rPr>
          <w:rFonts w:ascii="Calibri" w:hAnsi="Calibri" w:cs="Calibri"/>
        </w:rPr>
        <w:t xml:space="preserve"> </w:t>
      </w:r>
      <w:r w:rsidR="00BE3C44">
        <w:rPr>
          <w:rFonts w:ascii="Calibri" w:hAnsi="Calibri" w:cs="Calibri"/>
        </w:rPr>
        <w:tab/>
      </w:r>
      <w:r w:rsidR="00BE3C44">
        <w:rPr>
          <w:rFonts w:ascii="Calibri" w:hAnsi="Calibri" w:cs="Calibri"/>
        </w:rPr>
        <w:tab/>
        <w:t xml:space="preserve"> </w:t>
      </w:r>
      <w:r w:rsidRPr="00857CB5">
        <w:rPr>
          <w:rFonts w:ascii="Calibri" w:hAnsi="Calibri" w:cs="Calibri"/>
        </w:rPr>
        <w:t>Finance &amp; Programme Officer</w:t>
      </w:r>
    </w:p>
    <w:p w14:paraId="2E0690FE" w14:textId="4CFBA832" w:rsidR="009414C5" w:rsidRPr="009414C5" w:rsidRDefault="00B403F9" w:rsidP="00424E81">
      <w:pPr>
        <w:rPr>
          <w:rFonts w:ascii="Calibri" w:hAnsi="Calibri" w:cs="Calibri"/>
        </w:rPr>
      </w:pPr>
      <w:r w:rsidRPr="00857CB5">
        <w:rPr>
          <w:rFonts w:ascii="Calibri" w:hAnsi="Calibri" w:cs="Calibri"/>
          <w:b/>
          <w:bCs/>
        </w:rPr>
        <w:t>Salary:</w:t>
      </w:r>
      <w:r w:rsidRPr="00857CB5">
        <w:rPr>
          <w:rFonts w:ascii="Calibri" w:hAnsi="Calibri" w:cs="Calibri"/>
        </w:rPr>
        <w:t xml:space="preserve"> </w:t>
      </w:r>
      <w:r w:rsidR="00BE3C44">
        <w:rPr>
          <w:rFonts w:ascii="Calibri" w:hAnsi="Calibri" w:cs="Calibri"/>
        </w:rPr>
        <w:tab/>
      </w:r>
      <w:r w:rsidR="00BE3C44">
        <w:rPr>
          <w:rFonts w:ascii="Calibri" w:hAnsi="Calibri" w:cs="Calibri"/>
        </w:rPr>
        <w:tab/>
        <w:t xml:space="preserve"> </w:t>
      </w:r>
      <w:r w:rsidRPr="0017609D">
        <w:rPr>
          <w:rFonts w:ascii="Calibri" w:hAnsi="Calibri" w:cs="Calibri"/>
        </w:rPr>
        <w:t>£</w:t>
      </w:r>
      <w:r w:rsidR="0017609D" w:rsidRPr="0017609D">
        <w:rPr>
          <w:rFonts w:ascii="Calibri" w:hAnsi="Calibri" w:cs="Calibri"/>
        </w:rPr>
        <w:t>28,500 - £30,500</w:t>
      </w:r>
    </w:p>
    <w:p w14:paraId="3BEBBB63" w14:textId="089B7C53" w:rsidR="00B378A0" w:rsidRDefault="00707556" w:rsidP="00424E81">
      <w:pPr>
        <w:rPr>
          <w:rFonts w:ascii="Calibri" w:hAnsi="Calibri" w:cs="Calibri"/>
          <w:b/>
          <w:bCs/>
        </w:rPr>
      </w:pPr>
      <w:r>
        <w:rPr>
          <w:rFonts w:ascii="Calibri" w:hAnsi="Calibri" w:cs="Calibri"/>
          <w:b/>
          <w:bCs/>
        </w:rPr>
        <w:t>Reports to:</w:t>
      </w:r>
      <w:r w:rsidR="00347E25">
        <w:rPr>
          <w:rFonts w:ascii="Calibri" w:hAnsi="Calibri" w:cs="Calibri"/>
          <w:b/>
          <w:bCs/>
        </w:rPr>
        <w:t xml:space="preserve"> </w:t>
      </w:r>
      <w:r w:rsidR="00BE3C44">
        <w:rPr>
          <w:rFonts w:ascii="Calibri" w:hAnsi="Calibri" w:cs="Calibri"/>
          <w:b/>
          <w:bCs/>
        </w:rPr>
        <w:tab/>
      </w:r>
      <w:r w:rsidR="00BE3C44" w:rsidRPr="00BB59C7">
        <w:rPr>
          <w:rFonts w:ascii="Calibri" w:hAnsi="Calibri" w:cs="Calibri"/>
        </w:rPr>
        <w:tab/>
        <w:t xml:space="preserve"> </w:t>
      </w:r>
      <w:r w:rsidR="00BB59C7" w:rsidRPr="00BB59C7">
        <w:rPr>
          <w:rFonts w:ascii="Calibri" w:hAnsi="Calibri" w:cs="Calibri"/>
        </w:rPr>
        <w:t>Forest Director</w:t>
      </w:r>
    </w:p>
    <w:p w14:paraId="31BC20F9" w14:textId="3A728496" w:rsidR="00F774F8" w:rsidRPr="00BE3C44" w:rsidRDefault="00F774F8" w:rsidP="00424E81">
      <w:pPr>
        <w:rPr>
          <w:rFonts w:ascii="Calibri" w:hAnsi="Calibri" w:cs="Calibri"/>
          <w:color w:val="EE0000"/>
        </w:rPr>
      </w:pPr>
      <w:r>
        <w:rPr>
          <w:rFonts w:ascii="Calibri" w:hAnsi="Calibri" w:cs="Calibri"/>
          <w:b/>
          <w:bCs/>
        </w:rPr>
        <w:t xml:space="preserve">Hours: </w:t>
      </w:r>
      <w:r w:rsidR="00BE3C44">
        <w:rPr>
          <w:rFonts w:ascii="Calibri" w:hAnsi="Calibri" w:cs="Calibri"/>
          <w:b/>
          <w:bCs/>
        </w:rPr>
        <w:tab/>
      </w:r>
      <w:r w:rsidR="00BE3C44">
        <w:rPr>
          <w:rFonts w:ascii="Calibri" w:hAnsi="Calibri" w:cs="Calibri"/>
          <w:b/>
          <w:bCs/>
        </w:rPr>
        <w:tab/>
      </w:r>
      <w:r w:rsidR="00BE3C44">
        <w:rPr>
          <w:rFonts w:ascii="Calibri" w:hAnsi="Calibri" w:cs="Calibri"/>
          <w:b/>
          <w:bCs/>
        </w:rPr>
        <w:tab/>
        <w:t xml:space="preserve"> </w:t>
      </w:r>
      <w:r w:rsidRPr="00F774F8">
        <w:rPr>
          <w:rFonts w:ascii="Calibri" w:hAnsi="Calibri" w:cs="Calibri"/>
        </w:rPr>
        <w:t xml:space="preserve">Full-time – 36 hours per </w:t>
      </w:r>
      <w:r w:rsidRPr="00BB59C7">
        <w:rPr>
          <w:rFonts w:ascii="Calibri" w:hAnsi="Calibri" w:cs="Calibri"/>
        </w:rPr>
        <w:t>week</w:t>
      </w:r>
      <w:r w:rsidR="00BE3C44" w:rsidRPr="00BB59C7">
        <w:rPr>
          <w:rFonts w:ascii="Calibri" w:hAnsi="Calibri" w:cs="Calibri"/>
        </w:rPr>
        <w:t xml:space="preserve"> (Flexible Working)</w:t>
      </w:r>
    </w:p>
    <w:p w14:paraId="3613D9D6" w14:textId="1B11E423" w:rsidR="00B3433E" w:rsidRDefault="00B378A0" w:rsidP="00424E81">
      <w:pPr>
        <w:rPr>
          <w:rFonts w:ascii="Calibri" w:hAnsi="Calibri" w:cs="Calibri"/>
          <w:b/>
          <w:bCs/>
        </w:rPr>
      </w:pPr>
      <w:r w:rsidRPr="00857CB5">
        <w:rPr>
          <w:rFonts w:ascii="Calibri" w:hAnsi="Calibri" w:cs="Calibri"/>
          <w:b/>
          <w:bCs/>
        </w:rPr>
        <w:t>Contract:</w:t>
      </w:r>
      <w:r w:rsidR="00BE3C44">
        <w:rPr>
          <w:rFonts w:ascii="Calibri" w:hAnsi="Calibri" w:cs="Calibri"/>
          <w:b/>
          <w:bCs/>
        </w:rPr>
        <w:tab/>
      </w:r>
      <w:r w:rsidR="00BE3C44">
        <w:rPr>
          <w:rFonts w:ascii="Calibri" w:hAnsi="Calibri" w:cs="Calibri"/>
          <w:b/>
          <w:bCs/>
        </w:rPr>
        <w:tab/>
      </w:r>
      <w:r w:rsidRPr="00857CB5">
        <w:rPr>
          <w:rFonts w:ascii="Calibri" w:hAnsi="Calibri" w:cs="Calibri"/>
        </w:rPr>
        <w:t xml:space="preserve"> Permanent</w:t>
      </w:r>
    </w:p>
    <w:p w14:paraId="2D9FF653" w14:textId="6DBFC501" w:rsidR="00294C7A" w:rsidRPr="00B3433E" w:rsidRDefault="006D7F06" w:rsidP="00424E81">
      <w:pPr>
        <w:rPr>
          <w:rFonts w:ascii="Calibri" w:hAnsi="Calibri" w:cs="Calibri"/>
          <w:b/>
          <w:bCs/>
        </w:rPr>
      </w:pPr>
      <w:r w:rsidRPr="00857CB5">
        <w:rPr>
          <w:rFonts w:ascii="Calibri" w:hAnsi="Calibri" w:cs="Calibri"/>
          <w:b/>
          <w:bCs/>
        </w:rPr>
        <w:t>Location:</w:t>
      </w:r>
      <w:r w:rsidRPr="00857CB5">
        <w:rPr>
          <w:rFonts w:ascii="Calibri" w:hAnsi="Calibri" w:cs="Calibri"/>
        </w:rPr>
        <w:t xml:space="preserve"> </w:t>
      </w:r>
      <w:r w:rsidR="00BE3C44">
        <w:rPr>
          <w:rFonts w:ascii="Calibri" w:hAnsi="Calibri" w:cs="Calibri"/>
        </w:rPr>
        <w:tab/>
      </w:r>
      <w:r w:rsidR="00BE3C44">
        <w:rPr>
          <w:rFonts w:ascii="Calibri" w:hAnsi="Calibri" w:cs="Calibri"/>
        </w:rPr>
        <w:tab/>
        <w:t xml:space="preserve"> </w:t>
      </w:r>
      <w:r w:rsidRPr="00857CB5">
        <w:rPr>
          <w:rFonts w:ascii="Calibri" w:hAnsi="Calibri" w:cs="Calibri"/>
        </w:rPr>
        <w:t>Hybrid</w:t>
      </w:r>
    </w:p>
    <w:p w14:paraId="0DBF7FBA" w14:textId="78295946" w:rsidR="00850843" w:rsidRDefault="009E1885" w:rsidP="00424E81">
      <w:pPr>
        <w:rPr>
          <w:rFonts w:ascii="Calibri" w:hAnsi="Calibri" w:cs="Calibri"/>
        </w:rPr>
      </w:pPr>
      <w:r w:rsidRPr="00857CB5">
        <w:rPr>
          <w:rFonts w:ascii="Calibri" w:hAnsi="Calibri" w:cs="Calibri"/>
          <w:b/>
          <w:bCs/>
        </w:rPr>
        <w:t>Responsible for:</w:t>
      </w:r>
      <w:r w:rsidR="00BE3C44">
        <w:rPr>
          <w:rFonts w:ascii="Calibri" w:hAnsi="Calibri" w:cs="Calibri"/>
          <w:b/>
          <w:bCs/>
        </w:rPr>
        <w:tab/>
      </w:r>
      <w:r w:rsidRPr="00857CB5">
        <w:rPr>
          <w:rFonts w:ascii="Calibri" w:hAnsi="Calibri" w:cs="Calibri"/>
        </w:rPr>
        <w:t xml:space="preserve"> No direct line management responsibility</w:t>
      </w:r>
    </w:p>
    <w:p w14:paraId="04FBA18E" w14:textId="76A3776C" w:rsidR="006D7F06" w:rsidRPr="00294C7A" w:rsidRDefault="006D7F06" w:rsidP="00424E81">
      <w:pPr>
        <w:rPr>
          <w:rFonts w:ascii="Calibri" w:hAnsi="Calibri" w:cs="Calibri"/>
          <w:b/>
          <w:bCs/>
        </w:rPr>
      </w:pPr>
      <w:r w:rsidRPr="00857CB5">
        <w:rPr>
          <w:rFonts w:ascii="Calibri" w:hAnsi="Calibri" w:cs="Calibri"/>
        </w:rPr>
        <w:br/>
      </w:r>
    </w:p>
    <w:p w14:paraId="447186F9" w14:textId="4BB00EBB" w:rsidR="006D7F06" w:rsidRPr="00857CB5" w:rsidRDefault="0092437D" w:rsidP="00424E81">
      <w:pPr>
        <w:rPr>
          <w:rFonts w:ascii="Calibri" w:hAnsi="Calibri" w:cs="Calibri"/>
          <w:b/>
          <w:bCs/>
        </w:rPr>
      </w:pPr>
      <w:r w:rsidRPr="00857CB5">
        <w:rPr>
          <w:rFonts w:ascii="Calibri" w:hAnsi="Calibri" w:cs="Calibri"/>
          <w:b/>
          <w:bCs/>
        </w:rPr>
        <w:t>Role Summary</w:t>
      </w:r>
    </w:p>
    <w:p w14:paraId="548FB8BB" w14:textId="5109578C" w:rsidR="006D7F06" w:rsidRDefault="006D7F06" w:rsidP="00424E81">
      <w:pPr>
        <w:rPr>
          <w:rFonts w:ascii="Calibri" w:hAnsi="Calibri" w:cs="Calibri"/>
        </w:rPr>
      </w:pPr>
      <w:r w:rsidRPr="00857CB5">
        <w:rPr>
          <w:rFonts w:ascii="Calibri" w:hAnsi="Calibri" w:cs="Calibri"/>
        </w:rPr>
        <w:t>The Finance &amp; Programme Officer provides financial, programme and organisational administration to support the effective delivery of Raise: Cumbria Community Forest</w:t>
      </w:r>
      <w:r w:rsidR="00424E81">
        <w:rPr>
          <w:rFonts w:ascii="Calibri" w:hAnsi="Calibri" w:cs="Calibri"/>
        </w:rPr>
        <w:t>, with a particular focus on the Trees for Climate programme.</w:t>
      </w:r>
    </w:p>
    <w:p w14:paraId="06B4B334" w14:textId="77777777" w:rsidR="00BB59C7" w:rsidRPr="00857CB5" w:rsidRDefault="00BB59C7" w:rsidP="00424E81">
      <w:pPr>
        <w:rPr>
          <w:rFonts w:ascii="Calibri" w:hAnsi="Calibri" w:cs="Calibri"/>
        </w:rPr>
      </w:pPr>
    </w:p>
    <w:p w14:paraId="205725FD" w14:textId="7A2367B2" w:rsidR="00424E81" w:rsidRPr="00857CB5" w:rsidRDefault="006D7F06" w:rsidP="00424E81">
      <w:pPr>
        <w:rPr>
          <w:rFonts w:ascii="Calibri" w:hAnsi="Calibri" w:cs="Calibri"/>
        </w:rPr>
      </w:pPr>
      <w:r w:rsidRPr="00857CB5">
        <w:rPr>
          <w:rFonts w:ascii="Calibri" w:hAnsi="Calibri" w:cs="Calibri"/>
        </w:rPr>
        <w:t>Working across the organisation, the postholder will maintain key systems and records, process and monitor financial information, support reporting and help ensure actions, deadlines and organisational processes are followed through.</w:t>
      </w:r>
      <w:r w:rsidR="00424E81" w:rsidRPr="00424E81">
        <w:rPr>
          <w:rFonts w:ascii="Calibri" w:hAnsi="Calibri" w:cs="Calibri"/>
        </w:rPr>
        <w:t xml:space="preserve"> </w:t>
      </w:r>
      <w:r w:rsidR="00424E81" w:rsidRPr="00857CB5">
        <w:rPr>
          <w:rFonts w:ascii="Calibri" w:hAnsi="Calibri" w:cs="Calibri"/>
        </w:rPr>
        <w:t xml:space="preserve">The postholder will provide the </w:t>
      </w:r>
      <w:r w:rsidR="005364C1">
        <w:rPr>
          <w:rFonts w:ascii="Calibri" w:hAnsi="Calibri" w:cs="Calibri"/>
        </w:rPr>
        <w:t xml:space="preserve">proactive </w:t>
      </w:r>
      <w:r w:rsidR="00424E81" w:rsidRPr="00857CB5">
        <w:rPr>
          <w:rFonts w:ascii="Calibri" w:hAnsi="Calibri" w:cs="Calibri"/>
        </w:rPr>
        <w:t>practical administrative capacity that enables Raise to deliver its programmes effectively and continue to grow.</w:t>
      </w:r>
    </w:p>
    <w:p w14:paraId="2F857B4E" w14:textId="77777777" w:rsidR="009C6599" w:rsidRPr="00857CB5" w:rsidRDefault="009C6599" w:rsidP="00424E81">
      <w:pPr>
        <w:rPr>
          <w:rFonts w:ascii="Calibri" w:hAnsi="Calibri" w:cs="Calibri"/>
        </w:rPr>
      </w:pPr>
    </w:p>
    <w:p w14:paraId="5AE449FA" w14:textId="77777777" w:rsidR="006D7F06" w:rsidRPr="00857CB5" w:rsidRDefault="006D7F06" w:rsidP="00424E81">
      <w:pPr>
        <w:rPr>
          <w:rFonts w:ascii="Calibri" w:hAnsi="Calibri" w:cs="Calibri"/>
        </w:rPr>
      </w:pPr>
      <w:r w:rsidRPr="00857CB5">
        <w:rPr>
          <w:rFonts w:ascii="Calibri" w:hAnsi="Calibri" w:cs="Calibri"/>
        </w:rPr>
        <w:t>The role requires good financial literacy and confidence working with invoices, budgets and financial information. It is an administrative role, rather than one of financial management or organisational strategy, working closely with the Director, Operations Manager, colleagues, accountants and programme partners.</w:t>
      </w:r>
    </w:p>
    <w:p w14:paraId="482C8A6F" w14:textId="3C811BBA" w:rsidR="006D7F06" w:rsidRPr="00857CB5" w:rsidRDefault="006D7F06" w:rsidP="00424E81">
      <w:pPr>
        <w:rPr>
          <w:rFonts w:ascii="Calibri" w:hAnsi="Calibri" w:cs="Calibri"/>
        </w:rPr>
      </w:pPr>
    </w:p>
    <w:p w14:paraId="6FC7B29E" w14:textId="29B4103F" w:rsidR="006D7F06" w:rsidRPr="00857CB5" w:rsidRDefault="00805E40" w:rsidP="00424E81">
      <w:pPr>
        <w:rPr>
          <w:rFonts w:ascii="Calibri" w:hAnsi="Calibri" w:cs="Calibri"/>
          <w:b/>
          <w:bCs/>
        </w:rPr>
      </w:pPr>
      <w:r w:rsidRPr="00857CB5">
        <w:rPr>
          <w:rFonts w:ascii="Calibri" w:hAnsi="Calibri" w:cs="Calibri"/>
          <w:b/>
          <w:bCs/>
        </w:rPr>
        <w:t>Key Responsibilities</w:t>
      </w:r>
    </w:p>
    <w:p w14:paraId="4AF1C604" w14:textId="77777777" w:rsidR="006D7F06" w:rsidRPr="009C6599" w:rsidRDefault="006D7F06" w:rsidP="00424E81">
      <w:pPr>
        <w:numPr>
          <w:ilvl w:val="0"/>
          <w:numId w:val="6"/>
        </w:numPr>
        <w:rPr>
          <w:rFonts w:ascii="Calibri" w:hAnsi="Calibri" w:cs="Calibri"/>
        </w:rPr>
      </w:pPr>
      <w:r w:rsidRPr="009C6599">
        <w:rPr>
          <w:rFonts w:ascii="Calibri" w:hAnsi="Calibri" w:cs="Calibri"/>
        </w:rPr>
        <w:t>Financial administration and programme monitoring, particularly for Trees for Climate;</w:t>
      </w:r>
    </w:p>
    <w:p w14:paraId="38465933" w14:textId="77777777" w:rsidR="006D7F06" w:rsidRPr="009C6599" w:rsidRDefault="006D7F06" w:rsidP="00424E81">
      <w:pPr>
        <w:numPr>
          <w:ilvl w:val="0"/>
          <w:numId w:val="6"/>
        </w:numPr>
        <w:rPr>
          <w:rFonts w:ascii="Calibri" w:hAnsi="Calibri" w:cs="Calibri"/>
        </w:rPr>
      </w:pPr>
      <w:r w:rsidRPr="009C6599">
        <w:rPr>
          <w:rFonts w:ascii="Calibri" w:hAnsi="Calibri" w:cs="Calibri"/>
        </w:rPr>
        <w:t>Programme and organisational administration, maintaining systems, records, reporting and deadlines; and</w:t>
      </w:r>
    </w:p>
    <w:p w14:paraId="093D5C7E" w14:textId="29E3EB71" w:rsidR="006D7F06" w:rsidRPr="000F054C" w:rsidRDefault="006D7F06" w:rsidP="00424E81">
      <w:pPr>
        <w:numPr>
          <w:ilvl w:val="0"/>
          <w:numId w:val="6"/>
        </w:numPr>
        <w:rPr>
          <w:rFonts w:ascii="Calibri" w:hAnsi="Calibri" w:cs="Calibri"/>
        </w:rPr>
      </w:pPr>
      <w:r w:rsidRPr="009C6599">
        <w:rPr>
          <w:rFonts w:ascii="Calibri" w:hAnsi="Calibri" w:cs="Calibri"/>
        </w:rPr>
        <w:t>Practical support to the Raise team, helping colleagues organise,</w:t>
      </w:r>
      <w:r w:rsidRPr="00857CB5">
        <w:rPr>
          <w:rFonts w:ascii="Calibri" w:hAnsi="Calibri" w:cs="Calibri"/>
        </w:rPr>
        <w:t xml:space="preserve"> deliver and follow through agreed work.</w:t>
      </w:r>
    </w:p>
    <w:p w14:paraId="12121509" w14:textId="3087CD8D" w:rsidR="006D7F06" w:rsidRPr="00857CB5" w:rsidRDefault="006D7F06" w:rsidP="00424E81">
      <w:pPr>
        <w:rPr>
          <w:rFonts w:ascii="Calibri" w:hAnsi="Calibri" w:cs="Calibri"/>
          <w:b/>
          <w:bCs/>
        </w:rPr>
      </w:pPr>
    </w:p>
    <w:p w14:paraId="5ABDA3C7" w14:textId="19393376" w:rsidR="006D7F06" w:rsidRPr="00857CB5" w:rsidRDefault="006D7F06" w:rsidP="00424E81">
      <w:pPr>
        <w:rPr>
          <w:rFonts w:ascii="Calibri" w:hAnsi="Calibri" w:cs="Calibri"/>
          <w:b/>
          <w:bCs/>
        </w:rPr>
      </w:pPr>
      <w:r w:rsidRPr="00857CB5">
        <w:rPr>
          <w:rFonts w:ascii="Calibri" w:hAnsi="Calibri" w:cs="Calibri"/>
          <w:b/>
          <w:bCs/>
        </w:rPr>
        <w:t>1. Financial Administration</w:t>
      </w:r>
    </w:p>
    <w:p w14:paraId="476FA1C5" w14:textId="77777777" w:rsidR="000F054C" w:rsidRDefault="006D7F06" w:rsidP="00424E81">
      <w:pPr>
        <w:numPr>
          <w:ilvl w:val="0"/>
          <w:numId w:val="2"/>
        </w:numPr>
        <w:rPr>
          <w:rFonts w:ascii="Calibri" w:hAnsi="Calibri" w:cs="Calibri"/>
        </w:rPr>
      </w:pPr>
      <w:r w:rsidRPr="00857CB5">
        <w:rPr>
          <w:rFonts w:ascii="Calibri" w:hAnsi="Calibri" w:cs="Calibri"/>
        </w:rPr>
        <w:t>Process invoices and other financial transactions accurately and in a timely manner.</w:t>
      </w:r>
    </w:p>
    <w:p w14:paraId="2FF3F762" w14:textId="3271EAA1" w:rsidR="006D7F06" w:rsidRPr="000F054C" w:rsidRDefault="006D7F06" w:rsidP="00424E81">
      <w:pPr>
        <w:numPr>
          <w:ilvl w:val="0"/>
          <w:numId w:val="2"/>
        </w:numPr>
        <w:rPr>
          <w:rFonts w:ascii="Calibri" w:hAnsi="Calibri" w:cs="Calibri"/>
        </w:rPr>
      </w:pPr>
      <w:r w:rsidRPr="000F054C">
        <w:rPr>
          <w:rFonts w:ascii="Calibri" w:hAnsi="Calibri" w:cs="Calibri"/>
        </w:rPr>
        <w:t>Maintain accurate</w:t>
      </w:r>
      <w:r w:rsidR="005364C1">
        <w:rPr>
          <w:rFonts w:ascii="Calibri" w:hAnsi="Calibri" w:cs="Calibri"/>
        </w:rPr>
        <w:t xml:space="preserve"> programme records,</w:t>
      </w:r>
      <w:r w:rsidRPr="000F054C">
        <w:rPr>
          <w:rFonts w:ascii="Calibri" w:hAnsi="Calibri" w:cs="Calibri"/>
        </w:rPr>
        <w:t xml:space="preserve"> financial </w:t>
      </w:r>
      <w:r w:rsidR="005364C1">
        <w:rPr>
          <w:rFonts w:ascii="Calibri" w:hAnsi="Calibri" w:cs="Calibri"/>
        </w:rPr>
        <w:t>information</w:t>
      </w:r>
      <w:r w:rsidRPr="000F054C">
        <w:rPr>
          <w:rFonts w:ascii="Calibri" w:hAnsi="Calibri" w:cs="Calibri"/>
        </w:rPr>
        <w:t xml:space="preserve"> and supporting documentation</w:t>
      </w:r>
      <w:r w:rsidR="001C5E76" w:rsidRPr="000F054C">
        <w:rPr>
          <w:rFonts w:ascii="Calibri" w:hAnsi="Calibri" w:cs="Calibri"/>
        </w:rPr>
        <w:t xml:space="preserve"> in accordance with organisational and funder requirements</w:t>
      </w:r>
      <w:r w:rsidRPr="000F054C">
        <w:rPr>
          <w:rFonts w:ascii="Calibri" w:hAnsi="Calibri" w:cs="Calibri"/>
        </w:rPr>
        <w:t>.</w:t>
      </w:r>
    </w:p>
    <w:p w14:paraId="3D662D5D" w14:textId="77777777" w:rsidR="006D7F06" w:rsidRPr="00857CB5" w:rsidRDefault="006D7F06" w:rsidP="00424E81">
      <w:pPr>
        <w:numPr>
          <w:ilvl w:val="0"/>
          <w:numId w:val="2"/>
        </w:numPr>
        <w:rPr>
          <w:rFonts w:ascii="Calibri" w:hAnsi="Calibri" w:cs="Calibri"/>
        </w:rPr>
      </w:pPr>
      <w:r w:rsidRPr="00857CB5">
        <w:rPr>
          <w:rFonts w:ascii="Calibri" w:hAnsi="Calibri" w:cs="Calibri"/>
        </w:rPr>
        <w:t>Maintain budget trackers and financial monitoring information using agreed systems and templates.</w:t>
      </w:r>
    </w:p>
    <w:p w14:paraId="0B3CB130" w14:textId="6472C352" w:rsidR="00C269A4" w:rsidRPr="00C269A4" w:rsidRDefault="00866DCF" w:rsidP="00424E81">
      <w:pPr>
        <w:pStyle w:val="ListParagraph"/>
        <w:numPr>
          <w:ilvl w:val="0"/>
          <w:numId w:val="2"/>
        </w:numPr>
        <w:rPr>
          <w:rFonts w:ascii="Calibri" w:hAnsi="Calibri" w:cs="Calibri"/>
        </w:rPr>
      </w:pPr>
      <w:r>
        <w:rPr>
          <w:rFonts w:ascii="Calibri" w:hAnsi="Calibri" w:cs="Calibri"/>
        </w:rPr>
        <w:t>Record, p</w:t>
      </w:r>
      <w:r w:rsidR="00C269A4" w:rsidRPr="00C269A4">
        <w:rPr>
          <w:rFonts w:ascii="Calibri" w:hAnsi="Calibri" w:cs="Calibri"/>
        </w:rPr>
        <w:t>repare and collate</w:t>
      </w:r>
      <w:r>
        <w:rPr>
          <w:rFonts w:ascii="Calibri" w:hAnsi="Calibri" w:cs="Calibri"/>
        </w:rPr>
        <w:t xml:space="preserve"> evidence and</w:t>
      </w:r>
      <w:r w:rsidR="00C269A4" w:rsidRPr="00C269A4">
        <w:rPr>
          <w:rFonts w:ascii="Calibri" w:hAnsi="Calibri" w:cs="Calibri"/>
        </w:rPr>
        <w:t xml:space="preserve"> financial information for annual accounts, audits and organisational oversight.</w:t>
      </w:r>
    </w:p>
    <w:p w14:paraId="2BC29FA2" w14:textId="77777777" w:rsidR="00AB2D6C" w:rsidRPr="00424E81" w:rsidRDefault="00AB2D6C" w:rsidP="00AB2D6C">
      <w:pPr>
        <w:pStyle w:val="ListParagraph"/>
        <w:numPr>
          <w:ilvl w:val="0"/>
          <w:numId w:val="2"/>
        </w:numPr>
        <w:rPr>
          <w:rFonts w:ascii="Calibri" w:hAnsi="Calibri" w:cs="Calibri"/>
        </w:rPr>
      </w:pPr>
      <w:r w:rsidRPr="00424E81">
        <w:rPr>
          <w:rFonts w:ascii="Calibri" w:hAnsi="Calibri" w:cs="Calibri"/>
        </w:rPr>
        <w:t>Prepare and submit programme claims, monitoring returns and reports in accordance with programme requirements.</w:t>
      </w:r>
    </w:p>
    <w:p w14:paraId="68A89E0A" w14:textId="04C943BF" w:rsidR="009C6599" w:rsidRPr="0017609D" w:rsidRDefault="00C269A4" w:rsidP="0017609D">
      <w:pPr>
        <w:numPr>
          <w:ilvl w:val="0"/>
          <w:numId w:val="2"/>
        </w:numPr>
        <w:shd w:val="clear" w:color="auto" w:fill="FFFFFF"/>
        <w:spacing w:before="100" w:beforeAutospacing="1" w:after="100" w:afterAutospacing="1" w:line="300" w:lineRule="atLeast"/>
        <w:rPr>
          <w:rFonts w:ascii="Calibri" w:hAnsi="Calibri" w:cs="Calibri"/>
        </w:rPr>
      </w:pPr>
      <w:r w:rsidRPr="00424E81">
        <w:rPr>
          <w:rFonts w:ascii="Aptos" w:eastAsia="Times New Roman" w:hAnsi="Aptos" w:cs="Segoe UI"/>
          <w:color w:val="000000"/>
          <w:kern w:val="0"/>
          <w:sz w:val="22"/>
          <w:szCs w:val="22"/>
          <w:lang w:eastAsia="en-GB"/>
          <w14:ligatures w14:val="none"/>
        </w:rPr>
        <w:t>Liaise with suppliers, colleagues and external accountants, monitoring financial information and escalating discrepancies where appropriate.</w:t>
      </w:r>
    </w:p>
    <w:p w14:paraId="4117E514" w14:textId="77777777" w:rsidR="0017609D" w:rsidRDefault="0017609D">
      <w:pPr>
        <w:rPr>
          <w:rFonts w:ascii="Calibri" w:hAnsi="Calibri" w:cs="Calibri"/>
          <w:b/>
          <w:bCs/>
        </w:rPr>
      </w:pPr>
      <w:r>
        <w:rPr>
          <w:rFonts w:ascii="Calibri" w:hAnsi="Calibri" w:cs="Calibri"/>
          <w:b/>
          <w:bCs/>
        </w:rPr>
        <w:br w:type="page"/>
      </w:r>
    </w:p>
    <w:p w14:paraId="112404BC" w14:textId="64A8C1CE" w:rsidR="006D7F06" w:rsidRPr="00857CB5" w:rsidRDefault="0017609D" w:rsidP="00424E81">
      <w:pPr>
        <w:rPr>
          <w:rFonts w:ascii="Calibri" w:hAnsi="Calibri" w:cs="Calibri"/>
          <w:b/>
          <w:bCs/>
        </w:rPr>
      </w:pPr>
      <w:r>
        <w:rPr>
          <w:rFonts w:ascii="Calibri" w:hAnsi="Calibri" w:cs="Calibri"/>
          <w:b/>
          <w:bCs/>
        </w:rPr>
        <w:lastRenderedPageBreak/>
        <w:br/>
      </w:r>
      <w:r>
        <w:rPr>
          <w:rFonts w:ascii="Calibri" w:hAnsi="Calibri" w:cs="Calibri"/>
          <w:b/>
          <w:bCs/>
        </w:rPr>
        <w:br/>
        <w:t>2</w:t>
      </w:r>
      <w:r w:rsidR="006D7F06" w:rsidRPr="00857CB5">
        <w:rPr>
          <w:rFonts w:ascii="Calibri" w:hAnsi="Calibri" w:cs="Calibri"/>
          <w:b/>
          <w:bCs/>
        </w:rPr>
        <w:t>. Programme, Communications &amp; Organisational Support</w:t>
      </w:r>
    </w:p>
    <w:p w14:paraId="20B896CE" w14:textId="77777777" w:rsidR="005364C1" w:rsidRDefault="009D38E0" w:rsidP="00424E81">
      <w:pPr>
        <w:pStyle w:val="ListParagraph"/>
        <w:numPr>
          <w:ilvl w:val="0"/>
          <w:numId w:val="4"/>
        </w:numPr>
        <w:rPr>
          <w:rFonts w:ascii="Calibri" w:hAnsi="Calibri" w:cs="Calibri"/>
        </w:rPr>
      </w:pPr>
      <w:r w:rsidRPr="005364C1">
        <w:rPr>
          <w:rFonts w:ascii="Calibri" w:hAnsi="Calibri" w:cs="Calibri"/>
        </w:rPr>
        <w:t>Provide administrative support across Raise programmes, projects, volunteer engagement activities and organisational initiatives.</w:t>
      </w:r>
    </w:p>
    <w:p w14:paraId="3A16BE17" w14:textId="47216B3A" w:rsidR="005364C1" w:rsidRPr="005364C1" w:rsidRDefault="005364C1" w:rsidP="005364C1">
      <w:pPr>
        <w:pStyle w:val="ListParagraph"/>
        <w:numPr>
          <w:ilvl w:val="0"/>
          <w:numId w:val="4"/>
        </w:numPr>
        <w:rPr>
          <w:rFonts w:ascii="Calibri" w:hAnsi="Calibri" w:cs="Calibri"/>
        </w:rPr>
      </w:pPr>
      <w:r w:rsidRPr="005364C1">
        <w:rPr>
          <w:rFonts w:ascii="Calibri" w:hAnsi="Calibri" w:cs="Calibri"/>
        </w:rPr>
        <w:t>Organise meetings, events and associated logistics, including scheduling, venues, papers and follow-up actions.</w:t>
      </w:r>
    </w:p>
    <w:p w14:paraId="6D798471" w14:textId="77777777" w:rsidR="005364C1" w:rsidRPr="005364C1" w:rsidRDefault="005364C1" w:rsidP="005364C1">
      <w:pPr>
        <w:pStyle w:val="ListParagraph"/>
        <w:numPr>
          <w:ilvl w:val="0"/>
          <w:numId w:val="4"/>
        </w:numPr>
        <w:rPr>
          <w:rFonts w:ascii="Calibri" w:hAnsi="Calibri" w:cs="Calibri"/>
        </w:rPr>
      </w:pPr>
      <w:r w:rsidRPr="005364C1">
        <w:rPr>
          <w:rFonts w:ascii="Calibri" w:hAnsi="Calibri" w:cs="Calibri"/>
        </w:rPr>
        <w:t>Maintain organisational systems and records, including calendars, action logs, contact databases, CRM, volunteer and programme information.</w:t>
      </w:r>
    </w:p>
    <w:p w14:paraId="3D1FE239" w14:textId="02CD801D" w:rsidR="009D38E0" w:rsidRPr="005364C1" w:rsidRDefault="005364C1" w:rsidP="00424E81">
      <w:pPr>
        <w:pStyle w:val="ListParagraph"/>
        <w:numPr>
          <w:ilvl w:val="0"/>
          <w:numId w:val="4"/>
        </w:numPr>
        <w:rPr>
          <w:rFonts w:ascii="Calibri" w:hAnsi="Calibri" w:cs="Calibri"/>
        </w:rPr>
      </w:pPr>
      <w:r w:rsidRPr="005364C1">
        <w:rPr>
          <w:rFonts w:ascii="Calibri" w:hAnsi="Calibri" w:cs="Calibri"/>
        </w:rPr>
        <w:t>Support communications, engagement activities and campaigns, while tracking actions, deadlines, reporting requirements and continuous process improvements.</w:t>
      </w:r>
    </w:p>
    <w:p w14:paraId="6A6EA9FE" w14:textId="77777777" w:rsidR="009C6599" w:rsidRPr="00857CB5" w:rsidRDefault="009C6599" w:rsidP="00424E81">
      <w:pPr>
        <w:ind w:left="720"/>
        <w:rPr>
          <w:rFonts w:ascii="Calibri" w:hAnsi="Calibri" w:cs="Calibri"/>
        </w:rPr>
      </w:pPr>
    </w:p>
    <w:p w14:paraId="63923BEA" w14:textId="7E25C445" w:rsidR="006D7F06" w:rsidRPr="00857CB5" w:rsidRDefault="0017609D" w:rsidP="00424E81">
      <w:pPr>
        <w:rPr>
          <w:rFonts w:ascii="Calibri" w:hAnsi="Calibri" w:cs="Calibri"/>
          <w:b/>
          <w:bCs/>
        </w:rPr>
      </w:pPr>
      <w:r>
        <w:rPr>
          <w:rFonts w:ascii="Calibri" w:hAnsi="Calibri" w:cs="Calibri"/>
          <w:b/>
          <w:bCs/>
        </w:rPr>
        <w:t>3</w:t>
      </w:r>
      <w:r w:rsidR="006D7F06" w:rsidRPr="00857CB5">
        <w:rPr>
          <w:rFonts w:ascii="Calibri" w:hAnsi="Calibri" w:cs="Calibri"/>
          <w:b/>
          <w:bCs/>
        </w:rPr>
        <w:t>. Governance, Grants &amp; General Administration</w:t>
      </w:r>
    </w:p>
    <w:p w14:paraId="7C1170FF" w14:textId="77777777" w:rsidR="006D7F06" w:rsidRPr="00857CB5" w:rsidRDefault="006D7F06" w:rsidP="00424E81">
      <w:pPr>
        <w:numPr>
          <w:ilvl w:val="0"/>
          <w:numId w:val="5"/>
        </w:numPr>
        <w:rPr>
          <w:rFonts w:ascii="Calibri" w:hAnsi="Calibri" w:cs="Calibri"/>
        </w:rPr>
      </w:pPr>
      <w:r w:rsidRPr="00857CB5">
        <w:rPr>
          <w:rFonts w:ascii="Calibri" w:hAnsi="Calibri" w:cs="Calibri"/>
        </w:rPr>
        <w:t>Provide administrative support for trustee meetings and governance processes.</w:t>
      </w:r>
    </w:p>
    <w:p w14:paraId="6FAE1D8A" w14:textId="2485FABA" w:rsidR="006D7F06" w:rsidRPr="00857CB5" w:rsidRDefault="0017609D" w:rsidP="00424E81">
      <w:pPr>
        <w:numPr>
          <w:ilvl w:val="0"/>
          <w:numId w:val="5"/>
        </w:numPr>
        <w:rPr>
          <w:rFonts w:ascii="Calibri" w:hAnsi="Calibri" w:cs="Calibri"/>
        </w:rPr>
      </w:pPr>
      <w:r w:rsidRPr="0017609D">
        <w:rPr>
          <w:rFonts w:ascii="Calibri" w:hAnsi="Calibri" w:cs="Calibri"/>
        </w:rPr>
        <w:t>Maintain governance records, organisational policies, corporate documentation and records associated with Raise’s transition to independent CIO status.</w:t>
      </w:r>
    </w:p>
    <w:p w14:paraId="299442CA" w14:textId="77777777" w:rsidR="0017609D" w:rsidRPr="0017609D" w:rsidRDefault="0017609D" w:rsidP="0017609D">
      <w:pPr>
        <w:pStyle w:val="ListParagraph"/>
        <w:numPr>
          <w:ilvl w:val="0"/>
          <w:numId w:val="5"/>
        </w:numPr>
        <w:rPr>
          <w:rFonts w:ascii="Times New Roman" w:eastAsia="Times New Roman" w:hAnsi="Times New Roman" w:cs="Times New Roman"/>
          <w:kern w:val="0"/>
          <w:lang w:eastAsia="en-GB"/>
          <w14:ligatures w14:val="none"/>
        </w:rPr>
      </w:pPr>
      <w:r w:rsidRPr="0017609D">
        <w:rPr>
          <w:rFonts w:ascii="Aptos" w:eastAsia="Times New Roman" w:hAnsi="Aptos" w:cs="Times New Roman"/>
          <w:color w:val="000000"/>
          <w:kern w:val="0"/>
          <w:sz w:val="22"/>
          <w:szCs w:val="22"/>
          <w:lang w:eastAsia="en-GB"/>
          <w14:ligatures w14:val="none"/>
        </w:rPr>
        <w:t>Maintain grant agreements, reporting requirements and key deadlines, supporting colleagues with funding applications, grant management and compliance activities.</w:t>
      </w:r>
    </w:p>
    <w:p w14:paraId="0F7585BF" w14:textId="77777777" w:rsidR="0017609D" w:rsidRPr="00857CB5" w:rsidRDefault="0017609D" w:rsidP="0017609D">
      <w:pPr>
        <w:numPr>
          <w:ilvl w:val="0"/>
          <w:numId w:val="5"/>
        </w:numPr>
        <w:rPr>
          <w:rFonts w:ascii="Calibri" w:hAnsi="Calibri" w:cs="Calibri"/>
        </w:rPr>
      </w:pPr>
      <w:r w:rsidRPr="00857CB5">
        <w:rPr>
          <w:rFonts w:ascii="Calibri" w:hAnsi="Calibri" w:cs="Calibri"/>
        </w:rPr>
        <w:t>Ensure agreed actions, deadlines and reporting requirements are effectively tracked and followed through.</w:t>
      </w:r>
    </w:p>
    <w:p w14:paraId="6F7BB950" w14:textId="77777777" w:rsidR="006D7F06" w:rsidRPr="00857CB5" w:rsidRDefault="006D7F06" w:rsidP="00424E81">
      <w:pPr>
        <w:numPr>
          <w:ilvl w:val="0"/>
          <w:numId w:val="5"/>
        </w:numPr>
        <w:rPr>
          <w:rFonts w:ascii="Calibri" w:hAnsi="Calibri" w:cs="Calibri"/>
        </w:rPr>
      </w:pPr>
      <w:r w:rsidRPr="00857CB5">
        <w:rPr>
          <w:rFonts w:ascii="Calibri" w:hAnsi="Calibri" w:cs="Calibri"/>
        </w:rPr>
        <w:t>Undertake other duties reasonably required to support the effective operation of Raise.</w:t>
      </w:r>
    </w:p>
    <w:p w14:paraId="78811FC1" w14:textId="25E46883" w:rsidR="006D7F06" w:rsidRPr="00857CB5" w:rsidRDefault="006D7F06" w:rsidP="00424E81">
      <w:pPr>
        <w:rPr>
          <w:rFonts w:ascii="Calibri" w:hAnsi="Calibri" w:cs="Calibri"/>
        </w:rPr>
      </w:pPr>
      <w:r w:rsidRPr="00857CB5">
        <w:rPr>
          <w:rFonts w:ascii="Calibri" w:hAnsi="Calibri" w:cs="Calibri"/>
        </w:rPr>
        <w:br w:type="page"/>
      </w:r>
    </w:p>
    <w:tbl>
      <w:tblPr>
        <w:tblStyle w:val="TableGrid"/>
        <w:tblpPr w:leftFromText="180" w:rightFromText="180" w:vertAnchor="text" w:horzAnchor="margin" w:tblpXSpec="center" w:tblpY="574"/>
        <w:tblW w:w="0" w:type="auto"/>
        <w:tblLook w:val="04A0" w:firstRow="1" w:lastRow="0" w:firstColumn="1" w:lastColumn="0" w:noHBand="0" w:noVBand="1"/>
      </w:tblPr>
      <w:tblGrid>
        <w:gridCol w:w="6540"/>
        <w:gridCol w:w="1227"/>
        <w:gridCol w:w="1249"/>
      </w:tblGrid>
      <w:tr w:rsidR="00DA1148" w:rsidRPr="00857CB5" w14:paraId="03208A7D" w14:textId="77777777" w:rsidTr="00DA1148">
        <w:tc>
          <w:tcPr>
            <w:tcW w:w="6540" w:type="dxa"/>
            <w:vAlign w:val="center"/>
          </w:tcPr>
          <w:p w14:paraId="4C54C292" w14:textId="77777777" w:rsidR="00DA1148" w:rsidRPr="00857CB5" w:rsidRDefault="00DA1148" w:rsidP="00424E81">
            <w:pPr>
              <w:pStyle w:val="NoSpacing"/>
              <w:rPr>
                <w:rFonts w:ascii="Calibri" w:hAnsi="Calibri" w:cs="Calibri"/>
                <w:b/>
                <w:snapToGrid w:val="0"/>
                <w:szCs w:val="24"/>
                <w:u w:val="single"/>
              </w:rPr>
            </w:pPr>
          </w:p>
        </w:tc>
        <w:tc>
          <w:tcPr>
            <w:tcW w:w="1227" w:type="dxa"/>
            <w:vAlign w:val="center"/>
          </w:tcPr>
          <w:p w14:paraId="6AB92E0F"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
                <w:snapToGrid w:val="0"/>
                <w:szCs w:val="24"/>
                <w:u w:val="single"/>
              </w:rPr>
              <w:t>Essential</w:t>
            </w:r>
          </w:p>
        </w:tc>
        <w:tc>
          <w:tcPr>
            <w:tcW w:w="1249" w:type="dxa"/>
            <w:vAlign w:val="center"/>
          </w:tcPr>
          <w:p w14:paraId="5D28D92D"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
                <w:snapToGrid w:val="0"/>
                <w:szCs w:val="24"/>
                <w:u w:val="single"/>
              </w:rPr>
              <w:t>Preferred</w:t>
            </w:r>
          </w:p>
        </w:tc>
      </w:tr>
      <w:tr w:rsidR="00DA1148" w:rsidRPr="00857CB5" w14:paraId="1AD72C76" w14:textId="77777777" w:rsidTr="00DA1148">
        <w:tc>
          <w:tcPr>
            <w:tcW w:w="6540" w:type="dxa"/>
            <w:vAlign w:val="center"/>
          </w:tcPr>
          <w:p w14:paraId="126D898C"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
                <w:snapToGrid w:val="0"/>
                <w:szCs w:val="24"/>
                <w:u w:val="single"/>
              </w:rPr>
              <w:t>Education/certifications</w:t>
            </w:r>
          </w:p>
        </w:tc>
        <w:tc>
          <w:tcPr>
            <w:tcW w:w="1227" w:type="dxa"/>
            <w:vAlign w:val="center"/>
          </w:tcPr>
          <w:p w14:paraId="0F4272D1" w14:textId="77777777" w:rsidR="00DA1148" w:rsidRPr="00857CB5" w:rsidRDefault="00DA1148" w:rsidP="00424E81">
            <w:pPr>
              <w:pStyle w:val="NoSpacing"/>
              <w:rPr>
                <w:rFonts w:ascii="Calibri" w:hAnsi="Calibri" w:cs="Calibri"/>
                <w:b/>
                <w:snapToGrid w:val="0"/>
                <w:szCs w:val="24"/>
                <w:u w:val="single"/>
              </w:rPr>
            </w:pPr>
          </w:p>
        </w:tc>
        <w:tc>
          <w:tcPr>
            <w:tcW w:w="1249" w:type="dxa"/>
            <w:vAlign w:val="center"/>
          </w:tcPr>
          <w:p w14:paraId="033B73D4"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4E362346" w14:textId="77777777" w:rsidTr="00DA1148">
        <w:tc>
          <w:tcPr>
            <w:tcW w:w="6540" w:type="dxa"/>
            <w:vAlign w:val="center"/>
          </w:tcPr>
          <w:p w14:paraId="4BD1774C" w14:textId="77777777" w:rsidR="00DA1148" w:rsidRPr="00857CB5" w:rsidRDefault="00DA1148" w:rsidP="00424E81">
            <w:pPr>
              <w:pStyle w:val="NoSpacing"/>
              <w:rPr>
                <w:rFonts w:ascii="Calibri" w:hAnsi="Calibri" w:cs="Calibri"/>
                <w:bCs/>
                <w:snapToGrid w:val="0"/>
                <w:szCs w:val="24"/>
              </w:rPr>
            </w:pPr>
            <w:r w:rsidRPr="00857CB5">
              <w:rPr>
                <w:rFonts w:ascii="Calibri" w:hAnsi="Calibri" w:cs="Calibri"/>
                <w:bCs/>
                <w:snapToGrid w:val="0"/>
                <w:szCs w:val="24"/>
              </w:rPr>
              <w:t>English and Maths (A-C) GCSE or equivalent</w:t>
            </w:r>
          </w:p>
        </w:tc>
        <w:tc>
          <w:tcPr>
            <w:tcW w:w="1227" w:type="dxa"/>
            <w:vAlign w:val="center"/>
          </w:tcPr>
          <w:p w14:paraId="3DDA7394" w14:textId="77777777" w:rsidR="00DA1148" w:rsidRPr="00857CB5" w:rsidRDefault="00DA1148" w:rsidP="00424E81">
            <w:pPr>
              <w:pStyle w:val="NoSpacing"/>
              <w:rPr>
                <w:rFonts w:ascii="Calibri" w:hAnsi="Calibri" w:cs="Calibri"/>
                <w:bCs/>
                <w:snapToGrid w:val="0"/>
                <w:szCs w:val="24"/>
              </w:rPr>
            </w:pPr>
            <w:r w:rsidRPr="00857CB5">
              <w:rPr>
                <w:rFonts w:ascii="Calibri" w:hAnsi="Calibri" w:cs="Calibri"/>
                <w:bCs/>
                <w:snapToGrid w:val="0"/>
                <w:szCs w:val="24"/>
              </w:rPr>
              <w:t>√</w:t>
            </w:r>
          </w:p>
        </w:tc>
        <w:tc>
          <w:tcPr>
            <w:tcW w:w="1249" w:type="dxa"/>
            <w:vAlign w:val="center"/>
          </w:tcPr>
          <w:p w14:paraId="0090CDDC" w14:textId="77777777" w:rsidR="00DA1148" w:rsidRPr="00857CB5" w:rsidRDefault="00DA1148" w:rsidP="00424E81">
            <w:pPr>
              <w:pStyle w:val="NoSpacing"/>
              <w:rPr>
                <w:rFonts w:ascii="Calibri" w:hAnsi="Calibri" w:cs="Calibri"/>
                <w:bCs/>
                <w:snapToGrid w:val="0"/>
                <w:szCs w:val="24"/>
              </w:rPr>
            </w:pPr>
          </w:p>
        </w:tc>
      </w:tr>
      <w:tr w:rsidR="00DA1148" w:rsidRPr="00857CB5" w14:paraId="1795BAB6" w14:textId="77777777" w:rsidTr="00DA1148">
        <w:tc>
          <w:tcPr>
            <w:tcW w:w="6540" w:type="dxa"/>
            <w:vAlign w:val="center"/>
          </w:tcPr>
          <w:p w14:paraId="0DF410AC" w14:textId="77777777" w:rsidR="00DA1148" w:rsidRPr="00857CB5" w:rsidRDefault="00DA1148" w:rsidP="00424E81">
            <w:pPr>
              <w:pStyle w:val="NoSpacing"/>
              <w:rPr>
                <w:rFonts w:ascii="Calibri" w:hAnsi="Calibri" w:cs="Calibri"/>
                <w:bCs/>
                <w:snapToGrid w:val="0"/>
                <w:szCs w:val="24"/>
              </w:rPr>
            </w:pPr>
            <w:r w:rsidRPr="00857CB5">
              <w:rPr>
                <w:rFonts w:ascii="Calibri" w:hAnsi="Calibri" w:cs="Calibri"/>
              </w:rPr>
              <w:t>Relevant qualification in administration, finance, business or related discipline</w:t>
            </w:r>
          </w:p>
        </w:tc>
        <w:tc>
          <w:tcPr>
            <w:tcW w:w="1227" w:type="dxa"/>
            <w:vAlign w:val="center"/>
          </w:tcPr>
          <w:p w14:paraId="67304610" w14:textId="77777777" w:rsidR="00DA1148" w:rsidRPr="00857CB5" w:rsidRDefault="00DA1148" w:rsidP="00424E81">
            <w:pPr>
              <w:pStyle w:val="NoSpacing"/>
              <w:rPr>
                <w:rFonts w:ascii="Calibri" w:hAnsi="Calibri" w:cs="Calibri"/>
                <w:bCs/>
                <w:snapToGrid w:val="0"/>
                <w:szCs w:val="24"/>
              </w:rPr>
            </w:pPr>
          </w:p>
        </w:tc>
        <w:tc>
          <w:tcPr>
            <w:tcW w:w="1249" w:type="dxa"/>
            <w:vAlign w:val="center"/>
          </w:tcPr>
          <w:p w14:paraId="41FCBAC4" w14:textId="77777777" w:rsidR="00DA1148" w:rsidRPr="00857CB5" w:rsidRDefault="00DA1148" w:rsidP="00424E81">
            <w:pPr>
              <w:pStyle w:val="NoSpacing"/>
              <w:rPr>
                <w:rFonts w:ascii="Calibri" w:hAnsi="Calibri" w:cs="Calibri"/>
                <w:bCs/>
                <w:snapToGrid w:val="0"/>
                <w:szCs w:val="24"/>
              </w:rPr>
            </w:pPr>
            <w:r w:rsidRPr="00857CB5">
              <w:rPr>
                <w:rFonts w:ascii="Calibri" w:hAnsi="Calibri" w:cs="Calibri"/>
                <w:bCs/>
                <w:snapToGrid w:val="0"/>
                <w:szCs w:val="24"/>
              </w:rPr>
              <w:t>√</w:t>
            </w:r>
          </w:p>
        </w:tc>
      </w:tr>
      <w:tr w:rsidR="00CC35DE" w:rsidRPr="00857CB5" w14:paraId="5A51C1F2" w14:textId="77777777" w:rsidTr="00240902">
        <w:tc>
          <w:tcPr>
            <w:tcW w:w="9016" w:type="dxa"/>
            <w:gridSpan w:val="3"/>
            <w:vAlign w:val="center"/>
          </w:tcPr>
          <w:p w14:paraId="076C219A" w14:textId="77777777" w:rsidR="00CC35DE" w:rsidRPr="00857CB5" w:rsidRDefault="00CC35DE" w:rsidP="00424E81">
            <w:pPr>
              <w:pStyle w:val="NoSpacing"/>
              <w:rPr>
                <w:rFonts w:ascii="Calibri" w:hAnsi="Calibri" w:cs="Calibri"/>
                <w:bCs/>
                <w:snapToGrid w:val="0"/>
                <w:szCs w:val="24"/>
              </w:rPr>
            </w:pPr>
          </w:p>
        </w:tc>
      </w:tr>
      <w:tr w:rsidR="00DA1148" w:rsidRPr="00857CB5" w14:paraId="7039193C" w14:textId="77777777" w:rsidTr="00DA1148">
        <w:tc>
          <w:tcPr>
            <w:tcW w:w="6540" w:type="dxa"/>
            <w:vAlign w:val="center"/>
          </w:tcPr>
          <w:p w14:paraId="662892DC"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
                <w:snapToGrid w:val="0"/>
                <w:szCs w:val="24"/>
                <w:u w:val="single"/>
              </w:rPr>
              <w:t>Experience</w:t>
            </w:r>
          </w:p>
        </w:tc>
        <w:tc>
          <w:tcPr>
            <w:tcW w:w="1227" w:type="dxa"/>
            <w:vAlign w:val="center"/>
          </w:tcPr>
          <w:p w14:paraId="3D96EB59" w14:textId="77777777" w:rsidR="00DA1148" w:rsidRPr="00857CB5" w:rsidRDefault="00DA1148" w:rsidP="00424E81">
            <w:pPr>
              <w:pStyle w:val="NoSpacing"/>
              <w:rPr>
                <w:rFonts w:ascii="Calibri" w:hAnsi="Calibri" w:cs="Calibri"/>
                <w:b/>
                <w:snapToGrid w:val="0"/>
                <w:szCs w:val="24"/>
                <w:u w:val="single"/>
              </w:rPr>
            </w:pPr>
          </w:p>
        </w:tc>
        <w:tc>
          <w:tcPr>
            <w:tcW w:w="1249" w:type="dxa"/>
            <w:vAlign w:val="center"/>
          </w:tcPr>
          <w:p w14:paraId="61CF7E9C"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0E5DE169" w14:textId="77777777" w:rsidTr="00DA1148">
        <w:tc>
          <w:tcPr>
            <w:tcW w:w="6540" w:type="dxa"/>
            <w:vAlign w:val="center"/>
          </w:tcPr>
          <w:p w14:paraId="598A0895" w14:textId="7A99D62F" w:rsidR="00DA1148" w:rsidRPr="00857CB5" w:rsidRDefault="00DA1148" w:rsidP="00424E81">
            <w:pPr>
              <w:shd w:val="clear" w:color="auto" w:fill="FFFFFF"/>
              <w:rPr>
                <w:rFonts w:ascii="Calibri" w:eastAsia="Times New Roman" w:hAnsi="Calibri" w:cs="Calibri"/>
                <w:lang w:eastAsia="en-GB"/>
              </w:rPr>
            </w:pPr>
            <w:r w:rsidRPr="00857CB5">
              <w:rPr>
                <w:rFonts w:ascii="Calibri" w:hAnsi="Calibri" w:cs="Calibri"/>
              </w:rPr>
              <w:t>Experience of accurate financial administration, including invoices, expenditure records, budget monitoring and the use of financial software</w:t>
            </w:r>
          </w:p>
        </w:tc>
        <w:tc>
          <w:tcPr>
            <w:tcW w:w="1227" w:type="dxa"/>
            <w:vAlign w:val="center"/>
          </w:tcPr>
          <w:p w14:paraId="1F782AA7" w14:textId="77777777" w:rsidR="00DA1148" w:rsidRPr="00857CB5" w:rsidRDefault="00DA1148" w:rsidP="00424E81">
            <w:pPr>
              <w:pStyle w:val="NoSpacing"/>
              <w:rPr>
                <w:rFonts w:ascii="Calibri" w:hAnsi="Calibri" w:cs="Calibri"/>
                <w:bCs/>
                <w:snapToGrid w:val="0"/>
                <w:szCs w:val="24"/>
              </w:rPr>
            </w:pPr>
          </w:p>
          <w:p w14:paraId="6008F912"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53480E6A"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1E77F187" w14:textId="77777777" w:rsidTr="00DA1148">
        <w:tc>
          <w:tcPr>
            <w:tcW w:w="6540" w:type="dxa"/>
            <w:vAlign w:val="center"/>
          </w:tcPr>
          <w:p w14:paraId="429D3802" w14:textId="77777777" w:rsidR="00DA1148" w:rsidRPr="00857CB5" w:rsidRDefault="00DA1148" w:rsidP="00424E81">
            <w:pPr>
              <w:pStyle w:val="NoSpacing"/>
              <w:rPr>
                <w:rFonts w:ascii="Calibri" w:hAnsi="Calibri" w:cs="Calibri"/>
                <w:szCs w:val="24"/>
                <w:lang w:eastAsia="en-GB"/>
              </w:rPr>
            </w:pPr>
            <w:r w:rsidRPr="00857CB5">
              <w:rPr>
                <w:rFonts w:ascii="Calibri" w:hAnsi="Calibri" w:cs="Calibri"/>
              </w:rPr>
              <w:t>Experience in an administrative, programme support or organisational support role</w:t>
            </w:r>
          </w:p>
        </w:tc>
        <w:tc>
          <w:tcPr>
            <w:tcW w:w="1227" w:type="dxa"/>
            <w:vAlign w:val="center"/>
          </w:tcPr>
          <w:p w14:paraId="247A8DC7"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0C9DD819"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296E5381" w14:textId="77777777" w:rsidTr="00DA1148">
        <w:tc>
          <w:tcPr>
            <w:tcW w:w="6540" w:type="dxa"/>
            <w:vAlign w:val="center"/>
          </w:tcPr>
          <w:p w14:paraId="7A799597" w14:textId="77777777" w:rsidR="00DA1148" w:rsidRPr="00857CB5" w:rsidRDefault="00DA1148" w:rsidP="00424E81">
            <w:pPr>
              <w:pStyle w:val="NoSpacing"/>
              <w:rPr>
                <w:rFonts w:ascii="Calibri" w:hAnsi="Calibri" w:cs="Calibri"/>
                <w:bCs/>
                <w:snapToGrid w:val="0"/>
                <w:szCs w:val="24"/>
              </w:rPr>
            </w:pPr>
            <w:r w:rsidRPr="00857CB5">
              <w:rPr>
                <w:rFonts w:ascii="Calibri" w:hAnsi="Calibri" w:cs="Calibri"/>
                <w:bCs/>
                <w:snapToGrid w:val="0"/>
                <w:szCs w:val="24"/>
              </w:rPr>
              <w:t>Experience organising meetings and events, alongside maintaining databases CRM systems and records</w:t>
            </w:r>
          </w:p>
        </w:tc>
        <w:tc>
          <w:tcPr>
            <w:tcW w:w="1227" w:type="dxa"/>
            <w:vAlign w:val="center"/>
          </w:tcPr>
          <w:p w14:paraId="256CC1FC"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585AAB66"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0CA0F15F" w14:textId="77777777" w:rsidTr="00DA1148">
        <w:tc>
          <w:tcPr>
            <w:tcW w:w="6540" w:type="dxa"/>
            <w:vAlign w:val="center"/>
          </w:tcPr>
          <w:p w14:paraId="0886417A" w14:textId="77777777" w:rsidR="00DA1148" w:rsidRPr="00857CB5" w:rsidRDefault="00DA1148" w:rsidP="00424E81">
            <w:pPr>
              <w:rPr>
                <w:rFonts w:ascii="Calibri" w:hAnsi="Calibri" w:cs="Calibri"/>
              </w:rPr>
            </w:pPr>
            <w:r w:rsidRPr="00857CB5">
              <w:rPr>
                <w:rFonts w:ascii="Calibri" w:hAnsi="Calibri" w:cs="Calibri"/>
              </w:rPr>
              <w:t>Proven ability to manage multiple priorities and meet deadlines whilst maintaining attention to detail</w:t>
            </w:r>
          </w:p>
        </w:tc>
        <w:tc>
          <w:tcPr>
            <w:tcW w:w="1227" w:type="dxa"/>
            <w:vAlign w:val="center"/>
          </w:tcPr>
          <w:p w14:paraId="218A8EFC"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5B9C0CB9"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087038AE" w14:textId="77777777" w:rsidTr="00DA1148">
        <w:tc>
          <w:tcPr>
            <w:tcW w:w="6540" w:type="dxa"/>
            <w:vAlign w:val="center"/>
          </w:tcPr>
          <w:p w14:paraId="15588D06" w14:textId="77777777" w:rsidR="00DA1148" w:rsidRPr="00857CB5" w:rsidRDefault="00DA1148" w:rsidP="00424E81">
            <w:pPr>
              <w:rPr>
                <w:rFonts w:ascii="Calibri" w:hAnsi="Calibri" w:cs="Calibri"/>
              </w:rPr>
            </w:pPr>
            <w:r w:rsidRPr="00857CB5">
              <w:rPr>
                <w:rFonts w:ascii="Calibri" w:hAnsi="Calibri" w:cs="Calibri"/>
              </w:rPr>
              <w:t>Experience of working within a charity, public sector or community organisation, preferably in a grant/fund administration position</w:t>
            </w:r>
          </w:p>
        </w:tc>
        <w:tc>
          <w:tcPr>
            <w:tcW w:w="1227" w:type="dxa"/>
            <w:vAlign w:val="center"/>
          </w:tcPr>
          <w:p w14:paraId="0126EBE9" w14:textId="77777777" w:rsidR="00DA1148" w:rsidRPr="00857CB5" w:rsidRDefault="00DA1148" w:rsidP="00424E81">
            <w:pPr>
              <w:pStyle w:val="NoSpacing"/>
              <w:rPr>
                <w:rFonts w:ascii="Calibri" w:hAnsi="Calibri" w:cs="Calibri"/>
                <w:b/>
                <w:snapToGrid w:val="0"/>
                <w:szCs w:val="24"/>
                <w:u w:val="single"/>
              </w:rPr>
            </w:pPr>
          </w:p>
        </w:tc>
        <w:tc>
          <w:tcPr>
            <w:tcW w:w="1249" w:type="dxa"/>
            <w:vAlign w:val="center"/>
          </w:tcPr>
          <w:p w14:paraId="04DF5FF0" w14:textId="500E94C8" w:rsidR="00DA1148" w:rsidRPr="00857CB5" w:rsidRDefault="00DA1148" w:rsidP="00424E81">
            <w:pPr>
              <w:pStyle w:val="NoSpacing"/>
              <w:rPr>
                <w:rFonts w:ascii="Calibri" w:hAnsi="Calibri" w:cs="Calibri"/>
                <w:b/>
                <w:snapToGrid w:val="0"/>
                <w:szCs w:val="24"/>
                <w:u w:val="single"/>
              </w:rPr>
            </w:pPr>
            <w:r>
              <w:rPr>
                <w:rFonts w:ascii="Calibri" w:hAnsi="Calibri" w:cs="Calibri"/>
                <w:bCs/>
                <w:snapToGrid w:val="0"/>
                <w:szCs w:val="24"/>
              </w:rPr>
              <w:t xml:space="preserve">       </w:t>
            </w:r>
            <w:r w:rsidRPr="00857CB5">
              <w:rPr>
                <w:rFonts w:ascii="Calibri" w:hAnsi="Calibri" w:cs="Calibri"/>
                <w:bCs/>
                <w:snapToGrid w:val="0"/>
                <w:szCs w:val="24"/>
              </w:rPr>
              <w:t>√</w:t>
            </w:r>
          </w:p>
        </w:tc>
      </w:tr>
      <w:tr w:rsidR="00CC35DE" w:rsidRPr="00857CB5" w14:paraId="531C5336" w14:textId="77777777" w:rsidTr="00AA31AB">
        <w:tc>
          <w:tcPr>
            <w:tcW w:w="9016" w:type="dxa"/>
            <w:gridSpan w:val="3"/>
            <w:vAlign w:val="center"/>
          </w:tcPr>
          <w:p w14:paraId="13C3A1A1" w14:textId="77777777" w:rsidR="00CC35DE" w:rsidRDefault="00CC35DE" w:rsidP="00424E81">
            <w:pPr>
              <w:pStyle w:val="NoSpacing"/>
              <w:rPr>
                <w:rFonts w:ascii="Calibri" w:hAnsi="Calibri" w:cs="Calibri"/>
                <w:bCs/>
                <w:snapToGrid w:val="0"/>
                <w:szCs w:val="24"/>
              </w:rPr>
            </w:pPr>
          </w:p>
        </w:tc>
      </w:tr>
      <w:tr w:rsidR="00DA1148" w:rsidRPr="00857CB5" w14:paraId="6EE4A7CD" w14:textId="77777777" w:rsidTr="00DA1148">
        <w:tc>
          <w:tcPr>
            <w:tcW w:w="6540" w:type="dxa"/>
            <w:vAlign w:val="center"/>
          </w:tcPr>
          <w:p w14:paraId="543B316B"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
                <w:snapToGrid w:val="0"/>
                <w:szCs w:val="24"/>
                <w:u w:val="single"/>
              </w:rPr>
              <w:t>Knowledge and skills</w:t>
            </w:r>
          </w:p>
        </w:tc>
        <w:tc>
          <w:tcPr>
            <w:tcW w:w="1227" w:type="dxa"/>
            <w:vAlign w:val="center"/>
          </w:tcPr>
          <w:p w14:paraId="7DE3B746" w14:textId="77777777" w:rsidR="00DA1148" w:rsidRPr="00857CB5" w:rsidRDefault="00DA1148" w:rsidP="00424E81">
            <w:pPr>
              <w:pStyle w:val="NoSpacing"/>
              <w:rPr>
                <w:rFonts w:ascii="Calibri" w:hAnsi="Calibri" w:cs="Calibri"/>
                <w:b/>
                <w:snapToGrid w:val="0"/>
                <w:szCs w:val="24"/>
                <w:u w:val="single"/>
              </w:rPr>
            </w:pPr>
          </w:p>
        </w:tc>
        <w:tc>
          <w:tcPr>
            <w:tcW w:w="1249" w:type="dxa"/>
            <w:vAlign w:val="center"/>
          </w:tcPr>
          <w:p w14:paraId="23FAFDBB"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39BE8BEC" w14:textId="77777777" w:rsidTr="00DA1148">
        <w:tc>
          <w:tcPr>
            <w:tcW w:w="6540" w:type="dxa"/>
            <w:vAlign w:val="center"/>
          </w:tcPr>
          <w:p w14:paraId="55065E81" w14:textId="77777777" w:rsidR="00DA1148" w:rsidRPr="00857CB5" w:rsidRDefault="00DA1148" w:rsidP="00424E81">
            <w:pPr>
              <w:rPr>
                <w:rFonts w:ascii="Calibri" w:eastAsia="Times New Roman" w:hAnsi="Calibri" w:cs="Calibri"/>
                <w:lang w:eastAsia="en-GB"/>
              </w:rPr>
            </w:pPr>
            <w:r w:rsidRPr="00857CB5">
              <w:rPr>
                <w:rFonts w:ascii="Calibri" w:eastAsia="Times New Roman" w:hAnsi="Calibri" w:cs="Calibri"/>
                <w:lang w:eastAsia="en-GB"/>
              </w:rPr>
              <w:t>Confidence in financial administration, record maintenance and working with financial information</w:t>
            </w:r>
          </w:p>
        </w:tc>
        <w:tc>
          <w:tcPr>
            <w:tcW w:w="1227" w:type="dxa"/>
            <w:vAlign w:val="center"/>
          </w:tcPr>
          <w:p w14:paraId="70645E97"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558DBDFE"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1FEA50F4" w14:textId="77777777" w:rsidTr="00DA1148">
        <w:tc>
          <w:tcPr>
            <w:tcW w:w="6540" w:type="dxa"/>
            <w:vAlign w:val="center"/>
          </w:tcPr>
          <w:p w14:paraId="5E0A9D9F"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rPr>
              <w:t>Ability to communicate confidently with colleagues, suppliers, funders and professional advisers, both written and verbally</w:t>
            </w:r>
          </w:p>
        </w:tc>
        <w:tc>
          <w:tcPr>
            <w:tcW w:w="1227" w:type="dxa"/>
            <w:vAlign w:val="center"/>
          </w:tcPr>
          <w:p w14:paraId="584DC223"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3A1DAFB4"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104774F2" w14:textId="77777777" w:rsidTr="00DA1148">
        <w:tc>
          <w:tcPr>
            <w:tcW w:w="6540" w:type="dxa"/>
            <w:vAlign w:val="center"/>
          </w:tcPr>
          <w:p w14:paraId="7B305BD5" w14:textId="77777777" w:rsidR="00DA1148" w:rsidRPr="00857CB5" w:rsidRDefault="00DA1148" w:rsidP="00424E81">
            <w:pPr>
              <w:rPr>
                <w:rFonts w:ascii="Calibri" w:eastAsia="Times New Roman" w:hAnsi="Calibri" w:cs="Calibri"/>
                <w:lang w:eastAsia="en-GB"/>
              </w:rPr>
            </w:pPr>
            <w:r w:rsidRPr="00857CB5">
              <w:rPr>
                <w:rFonts w:ascii="Calibri" w:hAnsi="Calibri" w:cs="Calibri"/>
              </w:rPr>
              <w:t>IT proficiency, including Microsoft Office 365, particularly Excel, Word, Outlook and Teams</w:t>
            </w:r>
          </w:p>
        </w:tc>
        <w:tc>
          <w:tcPr>
            <w:tcW w:w="1227" w:type="dxa"/>
            <w:vAlign w:val="center"/>
          </w:tcPr>
          <w:p w14:paraId="093FE741"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7397593D"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37912BDB" w14:textId="77777777" w:rsidTr="00DA1148">
        <w:tc>
          <w:tcPr>
            <w:tcW w:w="6540" w:type="dxa"/>
            <w:vAlign w:val="center"/>
          </w:tcPr>
          <w:p w14:paraId="205E1E17" w14:textId="77777777" w:rsidR="00DA1148" w:rsidRPr="00857CB5" w:rsidRDefault="00DA1148" w:rsidP="00424E81">
            <w:pPr>
              <w:rPr>
                <w:rFonts w:ascii="Calibri" w:eastAsia="Times New Roman" w:hAnsi="Calibri" w:cs="Calibri"/>
                <w:lang w:eastAsia="en-GB"/>
              </w:rPr>
            </w:pPr>
            <w:r w:rsidRPr="00857CB5">
              <w:rPr>
                <w:rFonts w:ascii="Calibri" w:eastAsia="Times New Roman" w:hAnsi="Calibri" w:cs="Calibri"/>
                <w:lang w:eastAsia="en-GB"/>
              </w:rPr>
              <w:t>Knowledge of the reporting requirements of a grant-funded programme</w:t>
            </w:r>
          </w:p>
        </w:tc>
        <w:tc>
          <w:tcPr>
            <w:tcW w:w="1227" w:type="dxa"/>
            <w:vAlign w:val="center"/>
          </w:tcPr>
          <w:p w14:paraId="55B51858" w14:textId="77777777" w:rsidR="00DA1148" w:rsidRPr="00857CB5" w:rsidRDefault="00DA1148" w:rsidP="00424E81">
            <w:pPr>
              <w:pStyle w:val="NoSpacing"/>
              <w:rPr>
                <w:rFonts w:ascii="Calibri" w:hAnsi="Calibri" w:cs="Calibri"/>
                <w:b/>
                <w:snapToGrid w:val="0"/>
                <w:szCs w:val="24"/>
                <w:u w:val="single"/>
              </w:rPr>
            </w:pPr>
          </w:p>
        </w:tc>
        <w:tc>
          <w:tcPr>
            <w:tcW w:w="1249" w:type="dxa"/>
            <w:vAlign w:val="center"/>
          </w:tcPr>
          <w:p w14:paraId="1F73C675"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r>
      <w:tr w:rsidR="00DA1148" w:rsidRPr="00857CB5" w14:paraId="505099D7" w14:textId="77777777" w:rsidTr="00DA1148">
        <w:tc>
          <w:tcPr>
            <w:tcW w:w="6540" w:type="dxa"/>
            <w:vAlign w:val="center"/>
          </w:tcPr>
          <w:p w14:paraId="574C309F" w14:textId="77777777" w:rsidR="00DA1148" w:rsidRPr="00857CB5" w:rsidRDefault="00DA1148" w:rsidP="00424E81">
            <w:pPr>
              <w:rPr>
                <w:rFonts w:ascii="Calibri" w:eastAsia="Times New Roman" w:hAnsi="Calibri" w:cs="Calibri"/>
                <w:lang w:eastAsia="en-GB"/>
              </w:rPr>
            </w:pPr>
            <w:r w:rsidRPr="00857CB5">
              <w:rPr>
                <w:rFonts w:ascii="Calibri" w:eastAsia="Times New Roman" w:hAnsi="Calibri" w:cs="Calibri"/>
                <w:lang w:eastAsia="en-GB"/>
              </w:rPr>
              <w:t>Understanding of GDPR and how to handle confidential information appropriately</w:t>
            </w:r>
          </w:p>
        </w:tc>
        <w:tc>
          <w:tcPr>
            <w:tcW w:w="1227" w:type="dxa"/>
            <w:vAlign w:val="center"/>
          </w:tcPr>
          <w:p w14:paraId="20F22938" w14:textId="77777777" w:rsidR="00DA1148" w:rsidRPr="00857CB5" w:rsidRDefault="00DA1148" w:rsidP="00424E81">
            <w:pPr>
              <w:pStyle w:val="NoSpacing"/>
              <w:rPr>
                <w:rFonts w:ascii="Calibri" w:hAnsi="Calibri" w:cs="Calibri"/>
                <w:bCs/>
                <w:snapToGrid w:val="0"/>
                <w:szCs w:val="24"/>
              </w:rPr>
            </w:pPr>
            <w:r w:rsidRPr="00857CB5">
              <w:rPr>
                <w:rFonts w:ascii="Calibri" w:hAnsi="Calibri" w:cs="Calibri"/>
                <w:bCs/>
                <w:snapToGrid w:val="0"/>
                <w:szCs w:val="24"/>
              </w:rPr>
              <w:t>√</w:t>
            </w:r>
          </w:p>
        </w:tc>
        <w:tc>
          <w:tcPr>
            <w:tcW w:w="1249" w:type="dxa"/>
            <w:vAlign w:val="center"/>
          </w:tcPr>
          <w:p w14:paraId="0523FA93" w14:textId="77777777" w:rsidR="00DA1148" w:rsidRPr="00857CB5" w:rsidRDefault="00DA1148" w:rsidP="00424E81">
            <w:pPr>
              <w:pStyle w:val="NoSpacing"/>
              <w:rPr>
                <w:rFonts w:ascii="Calibri" w:hAnsi="Calibri" w:cs="Calibri"/>
                <w:b/>
                <w:snapToGrid w:val="0"/>
                <w:szCs w:val="24"/>
                <w:u w:val="single"/>
              </w:rPr>
            </w:pPr>
          </w:p>
        </w:tc>
      </w:tr>
      <w:tr w:rsidR="00CC35DE" w:rsidRPr="00857CB5" w14:paraId="3A17643A" w14:textId="77777777" w:rsidTr="00D86061">
        <w:tc>
          <w:tcPr>
            <w:tcW w:w="9016" w:type="dxa"/>
            <w:gridSpan w:val="3"/>
            <w:vAlign w:val="center"/>
          </w:tcPr>
          <w:p w14:paraId="39D4F713" w14:textId="77777777" w:rsidR="00CC35DE" w:rsidRPr="00857CB5" w:rsidRDefault="00CC35DE" w:rsidP="00424E81">
            <w:pPr>
              <w:pStyle w:val="NoSpacing"/>
              <w:rPr>
                <w:rFonts w:ascii="Calibri" w:hAnsi="Calibri" w:cs="Calibri"/>
                <w:b/>
                <w:snapToGrid w:val="0"/>
                <w:szCs w:val="24"/>
                <w:u w:val="single"/>
              </w:rPr>
            </w:pPr>
          </w:p>
        </w:tc>
      </w:tr>
      <w:tr w:rsidR="00DA1148" w:rsidRPr="00857CB5" w14:paraId="179180F5" w14:textId="77777777" w:rsidTr="00DA1148">
        <w:tc>
          <w:tcPr>
            <w:tcW w:w="6540" w:type="dxa"/>
            <w:vAlign w:val="center"/>
          </w:tcPr>
          <w:p w14:paraId="2E6CD41F"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
                <w:snapToGrid w:val="0"/>
                <w:szCs w:val="24"/>
                <w:u w:val="single"/>
              </w:rPr>
              <w:t>Personal qualities</w:t>
            </w:r>
          </w:p>
        </w:tc>
        <w:tc>
          <w:tcPr>
            <w:tcW w:w="1227" w:type="dxa"/>
            <w:vAlign w:val="center"/>
          </w:tcPr>
          <w:p w14:paraId="201274F1" w14:textId="77777777" w:rsidR="00DA1148" w:rsidRPr="00857CB5" w:rsidRDefault="00DA1148" w:rsidP="00424E81">
            <w:pPr>
              <w:pStyle w:val="NoSpacing"/>
              <w:rPr>
                <w:rFonts w:ascii="Calibri" w:hAnsi="Calibri" w:cs="Calibri"/>
                <w:b/>
                <w:snapToGrid w:val="0"/>
                <w:szCs w:val="24"/>
                <w:u w:val="single"/>
              </w:rPr>
            </w:pPr>
          </w:p>
        </w:tc>
        <w:tc>
          <w:tcPr>
            <w:tcW w:w="1249" w:type="dxa"/>
            <w:vAlign w:val="center"/>
          </w:tcPr>
          <w:p w14:paraId="7F1D068E"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4E571897" w14:textId="77777777" w:rsidTr="00DA1148">
        <w:tc>
          <w:tcPr>
            <w:tcW w:w="6540" w:type="dxa"/>
            <w:vAlign w:val="center"/>
          </w:tcPr>
          <w:p w14:paraId="440CE4C9" w14:textId="77777777" w:rsidR="00DA1148" w:rsidRPr="00857CB5" w:rsidRDefault="00DA1148" w:rsidP="00424E81">
            <w:pPr>
              <w:rPr>
                <w:rFonts w:ascii="Calibri" w:eastAsia="Times New Roman" w:hAnsi="Calibri" w:cs="Calibri"/>
                <w:lang w:eastAsia="en-GB"/>
              </w:rPr>
            </w:pPr>
            <w:r w:rsidRPr="00857CB5">
              <w:rPr>
                <w:rFonts w:ascii="Calibri" w:hAnsi="Calibri" w:cs="Calibri"/>
              </w:rPr>
              <w:t>Commitment to environmental and community outcomes</w:t>
            </w:r>
          </w:p>
        </w:tc>
        <w:tc>
          <w:tcPr>
            <w:tcW w:w="1227" w:type="dxa"/>
            <w:vAlign w:val="center"/>
          </w:tcPr>
          <w:p w14:paraId="3DB1CC2F"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68F306C1"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2AC07ECC" w14:textId="77777777" w:rsidTr="00DA1148">
        <w:tc>
          <w:tcPr>
            <w:tcW w:w="6540" w:type="dxa"/>
            <w:vAlign w:val="center"/>
          </w:tcPr>
          <w:p w14:paraId="7E574A12" w14:textId="77777777" w:rsidR="00DA1148" w:rsidRPr="00857CB5" w:rsidRDefault="00DA1148" w:rsidP="00424E81">
            <w:pPr>
              <w:rPr>
                <w:rFonts w:ascii="Calibri" w:eastAsia="Times New Roman" w:hAnsi="Calibri" w:cs="Calibri"/>
                <w:lang w:eastAsia="en-GB"/>
              </w:rPr>
            </w:pPr>
            <w:r w:rsidRPr="00857CB5">
              <w:rPr>
                <w:rFonts w:ascii="Calibri" w:hAnsi="Calibri" w:cs="Calibri"/>
              </w:rPr>
              <w:t>Possesses a collaborative and supportive approach to working across a small team, and is confident and dependable when working independently</w:t>
            </w:r>
          </w:p>
        </w:tc>
        <w:tc>
          <w:tcPr>
            <w:tcW w:w="1227" w:type="dxa"/>
            <w:vAlign w:val="center"/>
          </w:tcPr>
          <w:p w14:paraId="75C17FFC" w14:textId="77777777" w:rsidR="00DA1148" w:rsidRPr="00857CB5" w:rsidRDefault="00DA1148" w:rsidP="00424E81">
            <w:pPr>
              <w:pStyle w:val="NoSpacing"/>
              <w:rPr>
                <w:rFonts w:ascii="Calibri" w:hAnsi="Calibri" w:cs="Calibri"/>
                <w:bCs/>
                <w:snapToGrid w:val="0"/>
                <w:szCs w:val="24"/>
              </w:rPr>
            </w:pPr>
          </w:p>
          <w:p w14:paraId="1B57D2AC"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1339C829"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1351AA83" w14:textId="77777777" w:rsidTr="00DA1148">
        <w:tc>
          <w:tcPr>
            <w:tcW w:w="6540" w:type="dxa"/>
            <w:vAlign w:val="center"/>
          </w:tcPr>
          <w:p w14:paraId="35CD30E6" w14:textId="77777777" w:rsidR="00DA1148" w:rsidRPr="00857CB5" w:rsidRDefault="00DA1148" w:rsidP="00424E81">
            <w:pPr>
              <w:rPr>
                <w:rFonts w:ascii="Calibri" w:eastAsia="Times New Roman" w:hAnsi="Calibri" w:cs="Calibri"/>
                <w:lang w:eastAsia="en-GB"/>
              </w:rPr>
            </w:pPr>
            <w:r w:rsidRPr="00857CB5">
              <w:rPr>
                <w:rFonts w:ascii="Calibri" w:eastAsia="Times New Roman" w:hAnsi="Calibri" w:cs="Calibri"/>
                <w:lang w:eastAsia="en-GB"/>
              </w:rPr>
              <w:t>Commitment to environmental and community outcomes</w:t>
            </w:r>
          </w:p>
        </w:tc>
        <w:tc>
          <w:tcPr>
            <w:tcW w:w="1227" w:type="dxa"/>
            <w:vAlign w:val="center"/>
          </w:tcPr>
          <w:p w14:paraId="1BD9CAC3"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0D446133"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5FD3CE6A" w14:textId="77777777" w:rsidTr="00DA1148">
        <w:tc>
          <w:tcPr>
            <w:tcW w:w="6540" w:type="dxa"/>
            <w:vAlign w:val="center"/>
          </w:tcPr>
          <w:p w14:paraId="3F0713EB" w14:textId="77777777" w:rsidR="00DA1148" w:rsidRPr="00857CB5" w:rsidRDefault="00DA1148" w:rsidP="00424E81">
            <w:pPr>
              <w:rPr>
                <w:rFonts w:ascii="Calibri" w:eastAsia="Times New Roman" w:hAnsi="Calibri" w:cs="Calibri"/>
                <w:lang w:eastAsia="en-GB"/>
              </w:rPr>
            </w:pPr>
            <w:r w:rsidRPr="00857CB5">
              <w:rPr>
                <w:rFonts w:ascii="Calibri" w:hAnsi="Calibri" w:cs="Calibri"/>
              </w:rPr>
              <w:t>Proactive in following tasks through to completion</w:t>
            </w:r>
          </w:p>
        </w:tc>
        <w:tc>
          <w:tcPr>
            <w:tcW w:w="1227" w:type="dxa"/>
            <w:vAlign w:val="center"/>
          </w:tcPr>
          <w:p w14:paraId="0D93FE48"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018ED6D1"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0EA63B4E" w14:textId="77777777" w:rsidTr="00DA1148">
        <w:tc>
          <w:tcPr>
            <w:tcW w:w="6540" w:type="dxa"/>
            <w:vAlign w:val="center"/>
          </w:tcPr>
          <w:p w14:paraId="5BA2A514" w14:textId="77777777" w:rsidR="00DA1148" w:rsidRPr="00857CB5" w:rsidRDefault="00DA1148" w:rsidP="00424E81">
            <w:pPr>
              <w:shd w:val="clear" w:color="auto" w:fill="FFFFFF"/>
              <w:rPr>
                <w:rFonts w:ascii="Calibri" w:eastAsia="Times New Roman" w:hAnsi="Calibri" w:cs="Calibri"/>
                <w:lang w:eastAsia="en-GB"/>
              </w:rPr>
            </w:pPr>
            <w:r w:rsidRPr="00857CB5">
              <w:rPr>
                <w:rFonts w:ascii="Calibri" w:eastAsia="Times New Roman" w:hAnsi="Calibri" w:cs="Calibri"/>
                <w:lang w:eastAsia="en-GB"/>
              </w:rPr>
              <w:t>Willingness to undertake relevant training and development</w:t>
            </w:r>
          </w:p>
        </w:tc>
        <w:tc>
          <w:tcPr>
            <w:tcW w:w="1227" w:type="dxa"/>
            <w:vAlign w:val="center"/>
          </w:tcPr>
          <w:p w14:paraId="09A3DD24"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6E675EA1" w14:textId="77777777" w:rsidR="00DA1148" w:rsidRPr="00857CB5" w:rsidRDefault="00DA1148" w:rsidP="00424E81">
            <w:pPr>
              <w:pStyle w:val="NoSpacing"/>
              <w:rPr>
                <w:rFonts w:ascii="Calibri" w:hAnsi="Calibri" w:cs="Calibri"/>
                <w:b/>
                <w:snapToGrid w:val="0"/>
                <w:szCs w:val="24"/>
                <w:u w:val="single"/>
              </w:rPr>
            </w:pPr>
          </w:p>
        </w:tc>
      </w:tr>
      <w:tr w:rsidR="00DA1148" w:rsidRPr="00857CB5" w14:paraId="56F1AC51" w14:textId="77777777" w:rsidTr="00DA1148">
        <w:tc>
          <w:tcPr>
            <w:tcW w:w="6540" w:type="dxa"/>
            <w:vAlign w:val="center"/>
          </w:tcPr>
          <w:p w14:paraId="1A3DD9B5" w14:textId="77777777" w:rsidR="00DA1148" w:rsidRPr="00857CB5" w:rsidRDefault="00DA1148" w:rsidP="00424E81">
            <w:pPr>
              <w:shd w:val="clear" w:color="auto" w:fill="FFFFFF"/>
              <w:rPr>
                <w:rFonts w:ascii="Calibri" w:eastAsia="Times New Roman" w:hAnsi="Calibri" w:cs="Calibri"/>
                <w:lang w:eastAsia="en-GB"/>
              </w:rPr>
            </w:pPr>
            <w:r w:rsidRPr="00857CB5">
              <w:rPr>
                <w:rFonts w:ascii="Calibri" w:eastAsia="Times New Roman" w:hAnsi="Calibri" w:cs="Calibri"/>
                <w:lang w:eastAsia="en-GB"/>
              </w:rPr>
              <w:t>Willing to travel across Cumbria and attend occasional meetings and events</w:t>
            </w:r>
          </w:p>
        </w:tc>
        <w:tc>
          <w:tcPr>
            <w:tcW w:w="1227" w:type="dxa"/>
            <w:vAlign w:val="center"/>
          </w:tcPr>
          <w:p w14:paraId="51D5BB56" w14:textId="77777777" w:rsidR="00DA1148" w:rsidRPr="00857CB5" w:rsidRDefault="00DA1148" w:rsidP="00424E81">
            <w:pPr>
              <w:pStyle w:val="NoSpacing"/>
              <w:rPr>
                <w:rFonts w:ascii="Calibri" w:hAnsi="Calibri" w:cs="Calibri"/>
                <w:b/>
                <w:snapToGrid w:val="0"/>
                <w:szCs w:val="24"/>
                <w:u w:val="single"/>
              </w:rPr>
            </w:pPr>
            <w:r w:rsidRPr="00857CB5">
              <w:rPr>
                <w:rFonts w:ascii="Calibri" w:hAnsi="Calibri" w:cs="Calibri"/>
                <w:bCs/>
                <w:snapToGrid w:val="0"/>
                <w:szCs w:val="24"/>
              </w:rPr>
              <w:t>√</w:t>
            </w:r>
          </w:p>
        </w:tc>
        <w:tc>
          <w:tcPr>
            <w:tcW w:w="1249" w:type="dxa"/>
            <w:vAlign w:val="center"/>
          </w:tcPr>
          <w:p w14:paraId="0F80B021" w14:textId="77777777" w:rsidR="00DA1148" w:rsidRPr="00857CB5" w:rsidRDefault="00DA1148" w:rsidP="00424E81">
            <w:pPr>
              <w:pStyle w:val="NoSpacing"/>
              <w:rPr>
                <w:rFonts w:ascii="Calibri" w:hAnsi="Calibri" w:cs="Calibri"/>
                <w:b/>
                <w:snapToGrid w:val="0"/>
                <w:szCs w:val="24"/>
                <w:u w:val="single"/>
              </w:rPr>
            </w:pPr>
          </w:p>
        </w:tc>
      </w:tr>
    </w:tbl>
    <w:p w14:paraId="0CAC2C52" w14:textId="77777777" w:rsidR="006D7F06" w:rsidRDefault="006D7F06" w:rsidP="00424E81">
      <w:pPr>
        <w:rPr>
          <w:rFonts w:ascii="Calibri" w:hAnsi="Calibri" w:cs="Calibri"/>
          <w:b/>
          <w:bCs/>
          <w:u w:val="single"/>
        </w:rPr>
      </w:pPr>
      <w:r w:rsidRPr="00DA1148">
        <w:rPr>
          <w:rFonts w:ascii="Calibri" w:hAnsi="Calibri" w:cs="Calibri"/>
          <w:b/>
          <w:bCs/>
          <w:u w:val="single"/>
        </w:rPr>
        <w:t>Person Specification</w:t>
      </w:r>
    </w:p>
    <w:p w14:paraId="5FDDF451" w14:textId="77777777" w:rsidR="00DA1148" w:rsidRDefault="00DA1148" w:rsidP="00424E81">
      <w:pPr>
        <w:rPr>
          <w:rFonts w:ascii="Calibri" w:hAnsi="Calibri" w:cs="Calibri"/>
          <w:b/>
          <w:bCs/>
          <w:u w:val="single"/>
        </w:rPr>
      </w:pPr>
    </w:p>
    <w:p w14:paraId="57A2D98E" w14:textId="77777777" w:rsidR="00DA1148" w:rsidRDefault="00DA1148" w:rsidP="00424E81">
      <w:pPr>
        <w:rPr>
          <w:rFonts w:ascii="Calibri" w:hAnsi="Calibri" w:cs="Calibri"/>
          <w:b/>
          <w:bCs/>
          <w:u w:val="single"/>
        </w:rPr>
      </w:pPr>
    </w:p>
    <w:p w14:paraId="785D9B0D" w14:textId="77777777" w:rsidR="00DA1148" w:rsidRDefault="00DA1148" w:rsidP="00424E81">
      <w:pPr>
        <w:rPr>
          <w:rFonts w:ascii="Calibri" w:hAnsi="Calibri" w:cs="Calibri"/>
          <w:b/>
          <w:bCs/>
          <w:u w:val="single"/>
        </w:rPr>
      </w:pPr>
    </w:p>
    <w:p w14:paraId="669AF3BF" w14:textId="77777777" w:rsidR="00DA1148" w:rsidRDefault="00DA1148" w:rsidP="00424E81">
      <w:pPr>
        <w:rPr>
          <w:rFonts w:ascii="Calibri" w:hAnsi="Calibri" w:cs="Calibri"/>
          <w:b/>
          <w:bCs/>
          <w:u w:val="single"/>
        </w:rPr>
      </w:pPr>
    </w:p>
    <w:p w14:paraId="655CC986" w14:textId="77777777" w:rsidR="00DA1148" w:rsidRDefault="00DA1148" w:rsidP="00424E81">
      <w:pPr>
        <w:rPr>
          <w:rFonts w:ascii="Calibri" w:hAnsi="Calibri" w:cs="Calibri"/>
          <w:b/>
          <w:bCs/>
          <w:u w:val="single"/>
        </w:rPr>
      </w:pPr>
    </w:p>
    <w:p w14:paraId="66E66445" w14:textId="77777777" w:rsidR="00DA1148" w:rsidRDefault="00DA1148" w:rsidP="00424E81">
      <w:pPr>
        <w:rPr>
          <w:rFonts w:ascii="Calibri" w:hAnsi="Calibri" w:cs="Calibri"/>
          <w:b/>
          <w:bCs/>
          <w:u w:val="single"/>
        </w:rPr>
      </w:pPr>
    </w:p>
    <w:p w14:paraId="66AA7974" w14:textId="77777777" w:rsidR="00DA1148" w:rsidRDefault="00DA1148" w:rsidP="00424E81">
      <w:pPr>
        <w:rPr>
          <w:rFonts w:ascii="Calibri" w:hAnsi="Calibri" w:cs="Calibri"/>
          <w:b/>
          <w:bCs/>
          <w:u w:val="single"/>
        </w:rPr>
      </w:pPr>
    </w:p>
    <w:p w14:paraId="342B902B" w14:textId="77777777" w:rsidR="00DA1148" w:rsidRDefault="00DA1148" w:rsidP="00424E81">
      <w:pPr>
        <w:rPr>
          <w:rFonts w:ascii="Calibri" w:hAnsi="Calibri" w:cs="Calibri"/>
          <w:b/>
          <w:bCs/>
          <w:u w:val="single"/>
        </w:rPr>
      </w:pPr>
    </w:p>
    <w:p w14:paraId="5EFA61B3" w14:textId="77777777" w:rsidR="00DA1148" w:rsidRDefault="00DA1148" w:rsidP="00424E81">
      <w:pPr>
        <w:rPr>
          <w:rFonts w:ascii="Calibri" w:hAnsi="Calibri" w:cs="Calibri"/>
          <w:b/>
          <w:bCs/>
          <w:u w:val="single"/>
        </w:rPr>
      </w:pPr>
    </w:p>
    <w:p w14:paraId="2A29FA9A" w14:textId="77777777" w:rsidR="00DA1148" w:rsidRDefault="00DA1148" w:rsidP="00424E81">
      <w:pPr>
        <w:rPr>
          <w:rFonts w:ascii="Calibri" w:hAnsi="Calibri" w:cs="Calibri"/>
          <w:b/>
          <w:bCs/>
          <w:u w:val="single"/>
        </w:rPr>
      </w:pPr>
    </w:p>
    <w:p w14:paraId="69D6803C" w14:textId="77777777" w:rsidR="00DA1148" w:rsidRDefault="00DA1148" w:rsidP="00424E81">
      <w:pPr>
        <w:rPr>
          <w:rFonts w:ascii="Calibri" w:hAnsi="Calibri" w:cs="Calibri"/>
          <w:b/>
          <w:bCs/>
          <w:u w:val="single"/>
        </w:rPr>
      </w:pPr>
    </w:p>
    <w:p w14:paraId="28419EDC" w14:textId="77777777" w:rsidR="00DA1148" w:rsidRDefault="00DA1148" w:rsidP="00424E81">
      <w:pPr>
        <w:rPr>
          <w:rFonts w:ascii="Calibri" w:hAnsi="Calibri" w:cs="Calibri"/>
          <w:b/>
          <w:bCs/>
          <w:u w:val="single"/>
        </w:rPr>
      </w:pPr>
    </w:p>
    <w:p w14:paraId="3456C42A" w14:textId="77777777" w:rsidR="00DA1148" w:rsidRDefault="00DA1148" w:rsidP="00424E81">
      <w:pPr>
        <w:rPr>
          <w:rFonts w:ascii="Calibri" w:hAnsi="Calibri" w:cs="Calibri"/>
          <w:b/>
          <w:bCs/>
          <w:u w:val="single"/>
        </w:rPr>
      </w:pPr>
    </w:p>
    <w:p w14:paraId="282C4A3A" w14:textId="77777777" w:rsidR="00DA1148" w:rsidRDefault="00DA1148" w:rsidP="00424E81">
      <w:pPr>
        <w:rPr>
          <w:rFonts w:ascii="Calibri" w:hAnsi="Calibri" w:cs="Calibri"/>
          <w:b/>
          <w:bCs/>
          <w:u w:val="single"/>
        </w:rPr>
      </w:pPr>
    </w:p>
    <w:p w14:paraId="13C527E9" w14:textId="77777777" w:rsidR="00DA1148" w:rsidRDefault="00DA1148" w:rsidP="00424E81">
      <w:pPr>
        <w:rPr>
          <w:rFonts w:ascii="Calibri" w:hAnsi="Calibri" w:cs="Calibri"/>
          <w:b/>
          <w:bCs/>
          <w:u w:val="single"/>
        </w:rPr>
      </w:pPr>
    </w:p>
    <w:p w14:paraId="3C651989" w14:textId="77777777" w:rsidR="00DA1148" w:rsidRDefault="00DA1148" w:rsidP="00424E81">
      <w:pPr>
        <w:rPr>
          <w:rFonts w:ascii="Calibri" w:hAnsi="Calibri" w:cs="Calibri"/>
          <w:b/>
          <w:bCs/>
          <w:u w:val="single"/>
        </w:rPr>
      </w:pPr>
    </w:p>
    <w:p w14:paraId="1D21B725" w14:textId="77777777" w:rsidR="00DA1148" w:rsidRDefault="00DA1148" w:rsidP="00424E81">
      <w:pPr>
        <w:rPr>
          <w:rFonts w:ascii="Calibri" w:hAnsi="Calibri" w:cs="Calibri"/>
          <w:b/>
          <w:bCs/>
          <w:u w:val="single"/>
        </w:rPr>
      </w:pPr>
    </w:p>
    <w:p w14:paraId="73D46FD0" w14:textId="77777777" w:rsidR="00DA1148" w:rsidRDefault="00DA1148" w:rsidP="00424E81">
      <w:pPr>
        <w:rPr>
          <w:rFonts w:ascii="Calibri" w:hAnsi="Calibri" w:cs="Calibri"/>
          <w:b/>
          <w:bCs/>
          <w:u w:val="single"/>
        </w:rPr>
      </w:pPr>
    </w:p>
    <w:p w14:paraId="2252EB92" w14:textId="77777777" w:rsidR="00DA1148" w:rsidRDefault="00DA1148" w:rsidP="00424E81">
      <w:pPr>
        <w:rPr>
          <w:rFonts w:ascii="Calibri" w:hAnsi="Calibri" w:cs="Calibri"/>
          <w:b/>
          <w:bCs/>
          <w:u w:val="single"/>
        </w:rPr>
      </w:pPr>
    </w:p>
    <w:p w14:paraId="1C60D12A" w14:textId="77777777" w:rsidR="00DA1148" w:rsidRDefault="00DA1148" w:rsidP="00424E81">
      <w:pPr>
        <w:rPr>
          <w:rFonts w:ascii="Calibri" w:hAnsi="Calibri" w:cs="Calibri"/>
          <w:b/>
          <w:bCs/>
          <w:u w:val="single"/>
        </w:rPr>
      </w:pPr>
    </w:p>
    <w:p w14:paraId="77531797" w14:textId="77777777" w:rsidR="00DA1148" w:rsidRDefault="00DA1148" w:rsidP="00424E81">
      <w:pPr>
        <w:rPr>
          <w:rFonts w:ascii="Calibri" w:hAnsi="Calibri" w:cs="Calibri"/>
          <w:b/>
          <w:bCs/>
          <w:u w:val="single"/>
        </w:rPr>
      </w:pPr>
    </w:p>
    <w:p w14:paraId="71CB4105" w14:textId="77777777" w:rsidR="00DA1148" w:rsidRDefault="00DA1148" w:rsidP="00424E81">
      <w:pPr>
        <w:rPr>
          <w:rFonts w:ascii="Calibri" w:hAnsi="Calibri" w:cs="Calibri"/>
          <w:b/>
          <w:bCs/>
          <w:u w:val="single"/>
        </w:rPr>
      </w:pPr>
    </w:p>
    <w:p w14:paraId="5D0E9DF1" w14:textId="77777777" w:rsidR="00DA1148" w:rsidRDefault="00DA1148" w:rsidP="00424E81">
      <w:pPr>
        <w:rPr>
          <w:rFonts w:ascii="Calibri" w:hAnsi="Calibri" w:cs="Calibri"/>
          <w:b/>
          <w:bCs/>
          <w:u w:val="single"/>
        </w:rPr>
      </w:pPr>
    </w:p>
    <w:p w14:paraId="41D74120" w14:textId="77777777" w:rsidR="00DA1148" w:rsidRDefault="00DA1148" w:rsidP="00424E81">
      <w:pPr>
        <w:rPr>
          <w:rFonts w:ascii="Calibri" w:hAnsi="Calibri" w:cs="Calibri"/>
          <w:b/>
          <w:bCs/>
          <w:u w:val="single"/>
        </w:rPr>
      </w:pPr>
    </w:p>
    <w:p w14:paraId="295E13EA" w14:textId="77777777" w:rsidR="00DA1148" w:rsidRDefault="00DA1148" w:rsidP="00424E81">
      <w:pPr>
        <w:rPr>
          <w:rFonts w:ascii="Calibri" w:hAnsi="Calibri" w:cs="Calibri"/>
          <w:b/>
          <w:bCs/>
          <w:u w:val="single"/>
        </w:rPr>
      </w:pPr>
    </w:p>
    <w:p w14:paraId="32F351FD" w14:textId="77777777" w:rsidR="00DA1148" w:rsidRDefault="00DA1148" w:rsidP="00424E81">
      <w:pPr>
        <w:rPr>
          <w:rFonts w:ascii="Calibri" w:hAnsi="Calibri" w:cs="Calibri"/>
          <w:b/>
          <w:bCs/>
          <w:u w:val="single"/>
        </w:rPr>
      </w:pPr>
    </w:p>
    <w:p w14:paraId="1880C622" w14:textId="77777777" w:rsidR="00DA1148" w:rsidRDefault="00DA1148" w:rsidP="00424E81">
      <w:pPr>
        <w:rPr>
          <w:rFonts w:ascii="Calibri" w:hAnsi="Calibri" w:cs="Calibri"/>
          <w:b/>
          <w:bCs/>
          <w:u w:val="single"/>
        </w:rPr>
      </w:pPr>
    </w:p>
    <w:p w14:paraId="1D905161" w14:textId="77777777" w:rsidR="00DA1148" w:rsidRDefault="00DA1148" w:rsidP="00424E81">
      <w:pPr>
        <w:rPr>
          <w:rFonts w:ascii="Calibri" w:hAnsi="Calibri" w:cs="Calibri"/>
          <w:b/>
          <w:bCs/>
          <w:u w:val="single"/>
        </w:rPr>
      </w:pPr>
    </w:p>
    <w:p w14:paraId="342DB3D2" w14:textId="77777777" w:rsidR="00DA1148" w:rsidRDefault="00DA1148" w:rsidP="00424E81">
      <w:pPr>
        <w:rPr>
          <w:rFonts w:ascii="Calibri" w:hAnsi="Calibri" w:cs="Calibri"/>
          <w:b/>
          <w:bCs/>
          <w:u w:val="single"/>
        </w:rPr>
      </w:pPr>
    </w:p>
    <w:p w14:paraId="4E7D2E63" w14:textId="77777777" w:rsidR="00DA1148" w:rsidRDefault="00DA1148" w:rsidP="00424E81">
      <w:pPr>
        <w:rPr>
          <w:rFonts w:ascii="Calibri" w:hAnsi="Calibri" w:cs="Calibri"/>
          <w:b/>
          <w:bCs/>
          <w:u w:val="single"/>
        </w:rPr>
      </w:pPr>
    </w:p>
    <w:p w14:paraId="6DA71F2D" w14:textId="77777777" w:rsidR="00DA1148" w:rsidRDefault="00DA1148" w:rsidP="00424E81">
      <w:pPr>
        <w:rPr>
          <w:rFonts w:ascii="Calibri" w:hAnsi="Calibri" w:cs="Calibri"/>
          <w:b/>
          <w:bCs/>
          <w:u w:val="single"/>
        </w:rPr>
      </w:pPr>
    </w:p>
    <w:p w14:paraId="7AECCC58" w14:textId="77777777" w:rsidR="00DA1148" w:rsidRDefault="00DA1148" w:rsidP="00424E81">
      <w:pPr>
        <w:rPr>
          <w:rFonts w:ascii="Calibri" w:hAnsi="Calibri" w:cs="Calibri"/>
          <w:b/>
          <w:bCs/>
          <w:u w:val="single"/>
        </w:rPr>
      </w:pPr>
    </w:p>
    <w:p w14:paraId="622D9B12" w14:textId="77777777" w:rsidR="00DA1148" w:rsidRDefault="00DA1148" w:rsidP="00424E81">
      <w:pPr>
        <w:rPr>
          <w:rFonts w:ascii="Calibri" w:hAnsi="Calibri" w:cs="Calibri"/>
          <w:b/>
          <w:bCs/>
          <w:u w:val="single"/>
        </w:rPr>
      </w:pPr>
    </w:p>
    <w:p w14:paraId="2747ED13" w14:textId="77777777" w:rsidR="00DA1148" w:rsidRDefault="00DA1148" w:rsidP="00424E81">
      <w:pPr>
        <w:rPr>
          <w:rFonts w:ascii="Calibri" w:hAnsi="Calibri" w:cs="Calibri"/>
          <w:b/>
          <w:bCs/>
          <w:u w:val="single"/>
        </w:rPr>
      </w:pPr>
    </w:p>
    <w:p w14:paraId="032C29B7" w14:textId="77777777" w:rsidR="00DA1148" w:rsidRDefault="00DA1148" w:rsidP="00424E81">
      <w:pPr>
        <w:rPr>
          <w:rFonts w:ascii="Calibri" w:hAnsi="Calibri" w:cs="Calibri"/>
          <w:b/>
          <w:bCs/>
          <w:u w:val="single"/>
        </w:rPr>
      </w:pPr>
    </w:p>
    <w:p w14:paraId="1D3E91F2" w14:textId="77777777" w:rsidR="00DA1148" w:rsidRDefault="00DA1148" w:rsidP="00424E81">
      <w:pPr>
        <w:rPr>
          <w:rFonts w:ascii="Calibri" w:hAnsi="Calibri" w:cs="Calibri"/>
          <w:b/>
          <w:bCs/>
          <w:u w:val="single"/>
        </w:rPr>
      </w:pPr>
    </w:p>
    <w:p w14:paraId="1A993584" w14:textId="77777777" w:rsidR="00DA1148" w:rsidRDefault="00DA1148" w:rsidP="00424E81">
      <w:pPr>
        <w:rPr>
          <w:rFonts w:ascii="Calibri" w:hAnsi="Calibri" w:cs="Calibri"/>
          <w:b/>
          <w:bCs/>
          <w:u w:val="single"/>
        </w:rPr>
      </w:pPr>
    </w:p>
    <w:p w14:paraId="648D99BB" w14:textId="77777777" w:rsidR="009E72D4" w:rsidRDefault="009E72D4" w:rsidP="00424E81">
      <w:pPr>
        <w:rPr>
          <w:rFonts w:ascii="Calibri" w:hAnsi="Calibri" w:cs="Calibri"/>
          <w:b/>
          <w:bCs/>
          <w:u w:val="single"/>
        </w:rPr>
      </w:pPr>
    </w:p>
    <w:p w14:paraId="318432F9" w14:textId="77777777" w:rsidR="009E72D4" w:rsidRDefault="009E72D4" w:rsidP="00424E81">
      <w:pPr>
        <w:rPr>
          <w:rFonts w:ascii="Calibri" w:hAnsi="Calibri" w:cs="Calibri"/>
          <w:b/>
          <w:bCs/>
          <w:u w:val="single"/>
        </w:rPr>
      </w:pPr>
    </w:p>
    <w:p w14:paraId="33575AE8" w14:textId="77777777" w:rsidR="009E72D4" w:rsidRDefault="009E72D4" w:rsidP="00424E81">
      <w:pPr>
        <w:rPr>
          <w:rFonts w:ascii="Calibri" w:hAnsi="Calibri" w:cs="Calibri"/>
          <w:b/>
          <w:bCs/>
          <w:u w:val="single"/>
        </w:rPr>
      </w:pPr>
    </w:p>
    <w:p w14:paraId="7F60CC5D" w14:textId="77777777" w:rsidR="009E72D4" w:rsidRDefault="009E72D4" w:rsidP="00424E81">
      <w:pPr>
        <w:rPr>
          <w:rFonts w:ascii="Calibri" w:hAnsi="Calibri" w:cs="Calibri"/>
          <w:b/>
          <w:bCs/>
          <w:u w:val="single"/>
        </w:rPr>
      </w:pPr>
    </w:p>
    <w:p w14:paraId="1E31DBC4" w14:textId="77777777" w:rsidR="009E72D4" w:rsidRDefault="009E72D4" w:rsidP="00424E81">
      <w:pPr>
        <w:rPr>
          <w:rFonts w:ascii="Calibri" w:hAnsi="Calibri" w:cs="Calibri"/>
          <w:b/>
          <w:bCs/>
          <w:u w:val="single"/>
        </w:rPr>
      </w:pPr>
    </w:p>
    <w:p w14:paraId="24C95587" w14:textId="77777777" w:rsidR="009E72D4" w:rsidRDefault="009E72D4" w:rsidP="00424E81">
      <w:pPr>
        <w:rPr>
          <w:rFonts w:ascii="Calibri" w:hAnsi="Calibri" w:cs="Calibri"/>
          <w:b/>
          <w:bCs/>
          <w:u w:val="single"/>
        </w:rPr>
      </w:pPr>
    </w:p>
    <w:p w14:paraId="4B14A96B" w14:textId="77777777" w:rsidR="009E72D4" w:rsidRDefault="009E72D4" w:rsidP="00424E81">
      <w:pPr>
        <w:rPr>
          <w:rFonts w:ascii="Calibri" w:hAnsi="Calibri" w:cs="Calibri"/>
          <w:b/>
          <w:bCs/>
          <w:u w:val="single"/>
        </w:rPr>
      </w:pPr>
    </w:p>
    <w:p w14:paraId="4CE94011" w14:textId="77777777" w:rsidR="00740BA4" w:rsidRPr="00857CB5" w:rsidRDefault="00740BA4" w:rsidP="00424E81"/>
    <w:sectPr w:rsidR="00740BA4" w:rsidRPr="00857CB5" w:rsidSect="00C70CD8">
      <w:headerReference w:type="default" r:id="rId11"/>
      <w:pgSz w:w="11906" w:h="16838"/>
      <w:pgMar w:top="1843" w:right="851" w:bottom="70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3BFB8" w14:textId="77777777" w:rsidR="00E55F5E" w:rsidRDefault="00E55F5E" w:rsidP="00471A30">
      <w:r>
        <w:separator/>
      </w:r>
    </w:p>
  </w:endnote>
  <w:endnote w:type="continuationSeparator" w:id="0">
    <w:p w14:paraId="0E3088CC" w14:textId="77777777" w:rsidR="00E55F5E" w:rsidRDefault="00E55F5E" w:rsidP="00471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D481F" w14:textId="77777777" w:rsidR="00E55F5E" w:rsidRDefault="00E55F5E" w:rsidP="00471A30">
      <w:r>
        <w:separator/>
      </w:r>
    </w:p>
  </w:footnote>
  <w:footnote w:type="continuationSeparator" w:id="0">
    <w:p w14:paraId="058401BC" w14:textId="77777777" w:rsidR="00E55F5E" w:rsidRDefault="00E55F5E" w:rsidP="00471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85D6" w14:textId="0580FF64" w:rsidR="00471A30" w:rsidRDefault="00471A30">
    <w:pPr>
      <w:pStyle w:val="Header"/>
    </w:pPr>
    <w:r>
      <w:rPr>
        <w:noProof/>
      </w:rPr>
      <w:drawing>
        <wp:anchor distT="0" distB="0" distL="114300" distR="114300" simplePos="0" relativeHeight="251659264" behindDoc="1" locked="0" layoutInCell="1" allowOverlap="1" wp14:anchorId="40D25547" wp14:editId="5936253A">
          <wp:simplePos x="0" y="0"/>
          <wp:positionH relativeFrom="margin">
            <wp:posOffset>4819650</wp:posOffset>
          </wp:positionH>
          <wp:positionV relativeFrom="paragraph">
            <wp:posOffset>-305435</wp:posOffset>
          </wp:positionV>
          <wp:extent cx="1319530" cy="770470"/>
          <wp:effectExtent l="0" t="0" r="0" b="0"/>
          <wp:wrapTight wrapText="bothSides">
            <wp:wrapPolygon edited="0">
              <wp:start x="2183" y="0"/>
              <wp:lineTo x="0" y="4274"/>
              <wp:lineTo x="0" y="11753"/>
              <wp:lineTo x="936" y="17095"/>
              <wp:lineTo x="2183" y="20834"/>
              <wp:lineTo x="2495" y="20834"/>
              <wp:lineTo x="14345" y="20834"/>
              <wp:lineTo x="14968" y="18163"/>
              <wp:lineTo x="21205" y="17095"/>
              <wp:lineTo x="21205" y="9082"/>
              <wp:lineTo x="4678" y="0"/>
              <wp:lineTo x="2183" y="0"/>
            </wp:wrapPolygon>
          </wp:wrapTight>
          <wp:docPr id="1474659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9530" cy="7704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81F4A"/>
    <w:multiLevelType w:val="multilevel"/>
    <w:tmpl w:val="2AAC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A956EA"/>
    <w:multiLevelType w:val="multilevel"/>
    <w:tmpl w:val="25D6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92752"/>
    <w:multiLevelType w:val="multilevel"/>
    <w:tmpl w:val="51F2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640A2"/>
    <w:multiLevelType w:val="multilevel"/>
    <w:tmpl w:val="7DA81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C5BD6"/>
    <w:multiLevelType w:val="multilevel"/>
    <w:tmpl w:val="F4B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A62C57"/>
    <w:multiLevelType w:val="multilevel"/>
    <w:tmpl w:val="781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7A4695"/>
    <w:multiLevelType w:val="multilevel"/>
    <w:tmpl w:val="223A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811257">
    <w:abstractNumId w:val="4"/>
  </w:num>
  <w:num w:numId="2" w16cid:durableId="991371410">
    <w:abstractNumId w:val="1"/>
  </w:num>
  <w:num w:numId="3" w16cid:durableId="1078791504">
    <w:abstractNumId w:val="3"/>
  </w:num>
  <w:num w:numId="4" w16cid:durableId="929702696">
    <w:abstractNumId w:val="6"/>
  </w:num>
  <w:num w:numId="5" w16cid:durableId="1177381937">
    <w:abstractNumId w:val="5"/>
  </w:num>
  <w:num w:numId="6" w16cid:durableId="2046128820">
    <w:abstractNumId w:val="2"/>
  </w:num>
  <w:num w:numId="7" w16cid:durableId="1233807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AF5E"/>
  <w15:chartTrackingRefBased/>
  <w15:docId w15:val="{00F78DC4-03CA-4840-B5F0-E793AC73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F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F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F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F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F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F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F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F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F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F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F06"/>
    <w:rPr>
      <w:rFonts w:eastAsiaTheme="majorEastAsia" w:cstheme="majorBidi"/>
      <w:color w:val="272727" w:themeColor="text1" w:themeTint="D8"/>
    </w:rPr>
  </w:style>
  <w:style w:type="paragraph" w:styleId="Title">
    <w:name w:val="Title"/>
    <w:basedOn w:val="Normal"/>
    <w:next w:val="Normal"/>
    <w:link w:val="TitleChar"/>
    <w:uiPriority w:val="10"/>
    <w:qFormat/>
    <w:rsid w:val="006D7F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F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F06"/>
    <w:rPr>
      <w:i/>
      <w:iCs/>
      <w:color w:val="404040" w:themeColor="text1" w:themeTint="BF"/>
    </w:rPr>
  </w:style>
  <w:style w:type="paragraph" w:styleId="ListParagraph">
    <w:name w:val="List Paragraph"/>
    <w:basedOn w:val="Normal"/>
    <w:uiPriority w:val="34"/>
    <w:qFormat/>
    <w:rsid w:val="006D7F06"/>
    <w:pPr>
      <w:ind w:left="720"/>
      <w:contextualSpacing/>
    </w:pPr>
  </w:style>
  <w:style w:type="character" w:styleId="IntenseEmphasis">
    <w:name w:val="Intense Emphasis"/>
    <w:basedOn w:val="DefaultParagraphFont"/>
    <w:uiPriority w:val="21"/>
    <w:qFormat/>
    <w:rsid w:val="006D7F06"/>
    <w:rPr>
      <w:i/>
      <w:iCs/>
      <w:color w:val="0F4761" w:themeColor="accent1" w:themeShade="BF"/>
    </w:rPr>
  </w:style>
  <w:style w:type="paragraph" w:styleId="IntenseQuote">
    <w:name w:val="Intense Quote"/>
    <w:basedOn w:val="Normal"/>
    <w:next w:val="Normal"/>
    <w:link w:val="IntenseQuoteChar"/>
    <w:uiPriority w:val="30"/>
    <w:qFormat/>
    <w:rsid w:val="006D7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F06"/>
    <w:rPr>
      <w:i/>
      <w:iCs/>
      <w:color w:val="0F4761" w:themeColor="accent1" w:themeShade="BF"/>
    </w:rPr>
  </w:style>
  <w:style w:type="character" w:styleId="IntenseReference">
    <w:name w:val="Intense Reference"/>
    <w:basedOn w:val="DefaultParagraphFont"/>
    <w:uiPriority w:val="32"/>
    <w:qFormat/>
    <w:rsid w:val="006D7F06"/>
    <w:rPr>
      <w:b/>
      <w:bCs/>
      <w:smallCaps/>
      <w:color w:val="0F4761" w:themeColor="accent1" w:themeShade="BF"/>
      <w:spacing w:val="5"/>
    </w:rPr>
  </w:style>
  <w:style w:type="character" w:styleId="CommentReference">
    <w:name w:val="annotation reference"/>
    <w:basedOn w:val="DefaultParagraphFont"/>
    <w:uiPriority w:val="99"/>
    <w:semiHidden/>
    <w:unhideWhenUsed/>
    <w:rsid w:val="00717191"/>
    <w:rPr>
      <w:sz w:val="16"/>
      <w:szCs w:val="16"/>
    </w:rPr>
  </w:style>
  <w:style w:type="paragraph" w:styleId="CommentText">
    <w:name w:val="annotation text"/>
    <w:basedOn w:val="Normal"/>
    <w:link w:val="CommentTextChar"/>
    <w:uiPriority w:val="99"/>
    <w:unhideWhenUsed/>
    <w:rsid w:val="00717191"/>
    <w:rPr>
      <w:sz w:val="20"/>
      <w:szCs w:val="20"/>
    </w:rPr>
  </w:style>
  <w:style w:type="character" w:customStyle="1" w:styleId="CommentTextChar">
    <w:name w:val="Comment Text Char"/>
    <w:basedOn w:val="DefaultParagraphFont"/>
    <w:link w:val="CommentText"/>
    <w:uiPriority w:val="99"/>
    <w:rsid w:val="00717191"/>
    <w:rPr>
      <w:sz w:val="20"/>
      <w:szCs w:val="20"/>
    </w:rPr>
  </w:style>
  <w:style w:type="paragraph" w:styleId="CommentSubject">
    <w:name w:val="annotation subject"/>
    <w:basedOn w:val="CommentText"/>
    <w:next w:val="CommentText"/>
    <w:link w:val="CommentSubjectChar"/>
    <w:uiPriority w:val="99"/>
    <w:semiHidden/>
    <w:unhideWhenUsed/>
    <w:rsid w:val="00717191"/>
    <w:rPr>
      <w:b/>
      <w:bCs/>
    </w:rPr>
  </w:style>
  <w:style w:type="character" w:customStyle="1" w:styleId="CommentSubjectChar">
    <w:name w:val="Comment Subject Char"/>
    <w:basedOn w:val="CommentTextChar"/>
    <w:link w:val="CommentSubject"/>
    <w:uiPriority w:val="99"/>
    <w:semiHidden/>
    <w:rsid w:val="00717191"/>
    <w:rPr>
      <w:b/>
      <w:bCs/>
      <w:sz w:val="20"/>
      <w:szCs w:val="20"/>
    </w:rPr>
  </w:style>
  <w:style w:type="table" w:styleId="TableGrid">
    <w:name w:val="Table Grid"/>
    <w:basedOn w:val="TableNormal"/>
    <w:uiPriority w:val="39"/>
    <w:rsid w:val="00740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0BA4"/>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471A30"/>
    <w:pPr>
      <w:tabs>
        <w:tab w:val="center" w:pos="4513"/>
        <w:tab w:val="right" w:pos="9026"/>
      </w:tabs>
    </w:pPr>
  </w:style>
  <w:style w:type="character" w:customStyle="1" w:styleId="HeaderChar">
    <w:name w:val="Header Char"/>
    <w:basedOn w:val="DefaultParagraphFont"/>
    <w:link w:val="Header"/>
    <w:uiPriority w:val="99"/>
    <w:rsid w:val="00471A30"/>
  </w:style>
  <w:style w:type="paragraph" w:styleId="Footer">
    <w:name w:val="footer"/>
    <w:basedOn w:val="Normal"/>
    <w:link w:val="FooterChar"/>
    <w:uiPriority w:val="99"/>
    <w:unhideWhenUsed/>
    <w:rsid w:val="00471A30"/>
    <w:pPr>
      <w:tabs>
        <w:tab w:val="center" w:pos="4513"/>
        <w:tab w:val="right" w:pos="9026"/>
      </w:tabs>
    </w:pPr>
  </w:style>
  <w:style w:type="character" w:customStyle="1" w:styleId="FooterChar">
    <w:name w:val="Footer Char"/>
    <w:basedOn w:val="DefaultParagraphFont"/>
    <w:link w:val="Footer"/>
    <w:uiPriority w:val="99"/>
    <w:rsid w:val="00471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