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1909" w14:textId="3F6C4658" w:rsidR="00E54FD7" w:rsidRPr="008F588E" w:rsidRDefault="00E54FD7" w:rsidP="005A2BF2">
      <w:pPr>
        <w:pStyle w:val="Heading8"/>
        <w:spacing w:before="240"/>
        <w:rPr>
          <w:rFonts w:ascii="Tahoma" w:hAnsi="Tahoma" w:cs="Tahoma"/>
        </w:rPr>
      </w:pPr>
      <w:r w:rsidRPr="008F588E">
        <w:rPr>
          <w:rFonts w:ascii="Tahoma" w:hAnsi="Tahoma" w:cs="Tahoma"/>
          <w:b w:val="0"/>
        </w:rPr>
        <w:t xml:space="preserve">    </w:t>
      </w:r>
      <w:r w:rsidR="00B77725">
        <w:rPr>
          <w:rFonts w:ascii="Times New Roman"/>
          <w:noProof/>
          <w:sz w:val="20"/>
        </w:rPr>
        <w:drawing>
          <wp:inline distT="0" distB="0" distL="0" distR="0" wp14:anchorId="37D36FA4" wp14:editId="456EBFF8">
            <wp:extent cx="1554540" cy="7238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540" cy="72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88E">
        <w:rPr>
          <w:rFonts w:ascii="Tahoma" w:hAnsi="Tahoma" w:cs="Tahoma"/>
          <w:b w:val="0"/>
        </w:rPr>
        <w:t xml:space="preserve">                                                                          </w:t>
      </w:r>
    </w:p>
    <w:p w14:paraId="063641F8" w14:textId="77777777" w:rsidR="00E54FD7" w:rsidRPr="008F588E" w:rsidRDefault="00E54FD7">
      <w:pPr>
        <w:pBdr>
          <w:bottom w:val="single" w:sz="4" w:space="1" w:color="auto"/>
        </w:pBdr>
        <w:rPr>
          <w:rFonts w:ascii="Tahoma" w:hAnsi="Tahoma" w:cs="Tahoma"/>
          <w:b/>
          <w:color w:val="000000"/>
          <w:sz w:val="28"/>
        </w:rPr>
      </w:pPr>
    </w:p>
    <w:p w14:paraId="6A8D7672" w14:textId="77777777" w:rsidR="00E54FD7" w:rsidRPr="009008B3" w:rsidRDefault="004173B6">
      <w:pPr>
        <w:pBdr>
          <w:bottom w:val="single" w:sz="4" w:space="1" w:color="auto"/>
        </w:pBdr>
        <w:rPr>
          <w:rFonts w:ascii="Tahoma" w:hAnsi="Tahoma" w:cs="Tahoma"/>
          <w:color w:val="000000"/>
          <w:sz w:val="28"/>
        </w:rPr>
      </w:pPr>
      <w:r w:rsidRPr="009008B3">
        <w:rPr>
          <w:rFonts w:ascii="Tahoma" w:hAnsi="Tahoma" w:cs="Tahoma"/>
          <w:b/>
          <w:color w:val="000000"/>
          <w:sz w:val="28"/>
        </w:rPr>
        <w:t xml:space="preserve">Finance </w:t>
      </w:r>
      <w:r w:rsidR="000D549E" w:rsidRPr="009008B3">
        <w:rPr>
          <w:rFonts w:ascii="Tahoma" w:hAnsi="Tahoma" w:cs="Tahoma"/>
          <w:b/>
          <w:color w:val="000000"/>
          <w:sz w:val="28"/>
        </w:rPr>
        <w:t xml:space="preserve">Officer </w:t>
      </w:r>
    </w:p>
    <w:p w14:paraId="5005EBD3" w14:textId="77777777" w:rsidR="00E54FD7" w:rsidRPr="009008B3" w:rsidRDefault="00E54FD7">
      <w:pPr>
        <w:rPr>
          <w:rFonts w:ascii="Tahoma" w:hAnsi="Tahoma" w:cs="Tahoma"/>
          <w:color w:val="000000"/>
          <w:sz w:val="28"/>
        </w:rPr>
      </w:pPr>
    </w:p>
    <w:p w14:paraId="0E34D386" w14:textId="23986286" w:rsidR="008F588E" w:rsidRPr="009008B3" w:rsidRDefault="005A00FE" w:rsidP="008F588E">
      <w:pPr>
        <w:ind w:left="2835" w:hanging="2835"/>
        <w:rPr>
          <w:rFonts w:ascii="Tahoma" w:hAnsi="Tahoma" w:cs="Tahoma"/>
          <w:sz w:val="28"/>
          <w:szCs w:val="24"/>
        </w:rPr>
      </w:pPr>
      <w:r w:rsidRPr="009008B3">
        <w:rPr>
          <w:rFonts w:ascii="Tahoma" w:hAnsi="Tahoma" w:cs="Tahoma"/>
          <w:color w:val="000000"/>
          <w:sz w:val="22"/>
        </w:rPr>
        <w:t xml:space="preserve"> </w:t>
      </w:r>
      <w:r w:rsidR="00E54FD7" w:rsidRPr="009008B3">
        <w:rPr>
          <w:rFonts w:ascii="Tahoma" w:hAnsi="Tahoma" w:cs="Tahoma"/>
          <w:color w:val="000000"/>
          <w:sz w:val="22"/>
        </w:rPr>
        <w:t>Salary:</w:t>
      </w:r>
      <w:r w:rsidR="00E54FD7" w:rsidRPr="009008B3">
        <w:rPr>
          <w:rFonts w:ascii="Tahoma" w:hAnsi="Tahoma" w:cs="Tahoma"/>
          <w:color w:val="000000"/>
          <w:sz w:val="22"/>
        </w:rPr>
        <w:tab/>
      </w:r>
      <w:r w:rsidR="00B64942" w:rsidRPr="009008B3">
        <w:rPr>
          <w:rFonts w:ascii="Tahoma" w:hAnsi="Tahoma" w:cs="Tahoma"/>
          <w:color w:val="000000"/>
          <w:sz w:val="22"/>
        </w:rPr>
        <w:t>£ 27,506</w:t>
      </w:r>
      <w:r w:rsidR="00D80083" w:rsidRPr="009008B3">
        <w:rPr>
          <w:rFonts w:ascii="Tahoma" w:hAnsi="Tahoma" w:cs="Tahoma"/>
          <w:color w:val="000000"/>
          <w:sz w:val="22"/>
        </w:rPr>
        <w:t xml:space="preserve"> per year,</w:t>
      </w:r>
      <w:r w:rsidR="00B64942" w:rsidRPr="009008B3">
        <w:rPr>
          <w:rFonts w:ascii="Tahoma" w:hAnsi="Tahoma" w:cs="Tahoma"/>
          <w:color w:val="000000"/>
          <w:sz w:val="22"/>
        </w:rPr>
        <w:t xml:space="preserve"> </w:t>
      </w:r>
      <w:r w:rsidR="008F588E" w:rsidRPr="009008B3">
        <w:rPr>
          <w:rFonts w:ascii="Tahoma" w:hAnsi="Tahoma" w:cs="Tahoma"/>
          <w:color w:val="000000"/>
          <w:sz w:val="24"/>
        </w:rPr>
        <w:t xml:space="preserve">plus </w:t>
      </w:r>
      <w:r w:rsidR="00D3283C" w:rsidRPr="009008B3">
        <w:rPr>
          <w:rFonts w:ascii="Tahoma" w:hAnsi="Tahoma" w:cs="Tahoma"/>
          <w:color w:val="000000"/>
          <w:sz w:val="24"/>
        </w:rPr>
        <w:t xml:space="preserve">up to </w:t>
      </w:r>
      <w:r w:rsidR="008F588E" w:rsidRPr="009008B3">
        <w:rPr>
          <w:rFonts w:ascii="Tahoma" w:hAnsi="Tahoma" w:cs="Tahoma"/>
          <w:color w:val="000000"/>
          <w:sz w:val="24"/>
        </w:rPr>
        <w:t xml:space="preserve">5% </w:t>
      </w:r>
      <w:r w:rsidR="00D3283C" w:rsidRPr="009008B3">
        <w:rPr>
          <w:rFonts w:ascii="Tahoma" w:hAnsi="Tahoma" w:cs="Tahoma"/>
          <w:color w:val="000000"/>
          <w:sz w:val="24"/>
        </w:rPr>
        <w:t xml:space="preserve">matched </w:t>
      </w:r>
      <w:r w:rsidR="008F588E" w:rsidRPr="009008B3">
        <w:rPr>
          <w:rFonts w:ascii="Tahoma" w:hAnsi="Tahoma" w:cs="Tahoma"/>
          <w:color w:val="000000"/>
          <w:sz w:val="24"/>
        </w:rPr>
        <w:t>pension contributions.</w:t>
      </w:r>
    </w:p>
    <w:p w14:paraId="1BA3754D" w14:textId="77777777" w:rsidR="00E54FD7" w:rsidRPr="009008B3" w:rsidRDefault="00E54FD7">
      <w:pPr>
        <w:rPr>
          <w:rFonts w:ascii="Tahoma" w:hAnsi="Tahoma" w:cs="Tahoma"/>
          <w:color w:val="000000"/>
          <w:sz w:val="22"/>
        </w:rPr>
      </w:pPr>
    </w:p>
    <w:p w14:paraId="68D7D899" w14:textId="7A7E82BC" w:rsidR="00E54FD7" w:rsidRPr="009008B3" w:rsidRDefault="005A00FE">
      <w:pPr>
        <w:ind w:left="2880" w:hanging="2880"/>
        <w:rPr>
          <w:rFonts w:ascii="Tahoma" w:hAnsi="Tahoma" w:cs="Tahoma"/>
          <w:i/>
          <w:color w:val="000000"/>
          <w:sz w:val="22"/>
        </w:rPr>
      </w:pPr>
      <w:r w:rsidRPr="009008B3">
        <w:rPr>
          <w:rFonts w:ascii="Tahoma" w:hAnsi="Tahoma" w:cs="Tahoma"/>
          <w:color w:val="000000"/>
          <w:sz w:val="22"/>
        </w:rPr>
        <w:t xml:space="preserve"> </w:t>
      </w:r>
      <w:r w:rsidR="00E54FD7" w:rsidRPr="009008B3">
        <w:rPr>
          <w:rFonts w:ascii="Tahoma" w:hAnsi="Tahoma" w:cs="Tahoma"/>
          <w:color w:val="000000"/>
          <w:sz w:val="22"/>
        </w:rPr>
        <w:t>Based:</w:t>
      </w:r>
      <w:r w:rsidRPr="009008B3">
        <w:rPr>
          <w:rFonts w:ascii="Tahoma" w:hAnsi="Tahoma" w:cs="Tahoma"/>
          <w:color w:val="000000"/>
          <w:sz w:val="22"/>
        </w:rPr>
        <w:tab/>
      </w:r>
      <w:r w:rsidR="00797215" w:rsidRPr="009008B3">
        <w:rPr>
          <w:rFonts w:ascii="Tahoma" w:hAnsi="Tahoma" w:cs="Tahoma"/>
          <w:color w:val="000000"/>
          <w:sz w:val="22"/>
        </w:rPr>
        <w:t>Birmingham</w:t>
      </w:r>
      <w:r w:rsidR="00D80083" w:rsidRPr="009008B3">
        <w:rPr>
          <w:rFonts w:ascii="Tahoma" w:hAnsi="Tahoma" w:cs="Tahoma"/>
          <w:color w:val="000000"/>
          <w:sz w:val="22"/>
        </w:rPr>
        <w:t xml:space="preserve"> LGBT Centre, 151 Hurst Street, Birmingham B5 6EW</w:t>
      </w:r>
    </w:p>
    <w:p w14:paraId="3B9D4651" w14:textId="77777777" w:rsidR="00E54FD7" w:rsidRPr="009008B3" w:rsidRDefault="00E54FD7">
      <w:pPr>
        <w:rPr>
          <w:rFonts w:ascii="Tahoma" w:hAnsi="Tahoma" w:cs="Tahoma"/>
          <w:color w:val="000000"/>
          <w:sz w:val="22"/>
        </w:rPr>
      </w:pPr>
    </w:p>
    <w:p w14:paraId="39E7E8CC" w14:textId="77777777" w:rsidR="00D80083" w:rsidRPr="009008B3" w:rsidRDefault="005A00FE" w:rsidP="004173B6">
      <w:pPr>
        <w:ind w:left="2880" w:hanging="2880"/>
        <w:rPr>
          <w:rFonts w:ascii="Tahoma" w:hAnsi="Tahoma" w:cs="Tahoma"/>
          <w:color w:val="000000"/>
          <w:sz w:val="22"/>
        </w:rPr>
      </w:pPr>
      <w:r w:rsidRPr="009008B3">
        <w:rPr>
          <w:rFonts w:ascii="Tahoma" w:hAnsi="Tahoma" w:cs="Tahoma"/>
          <w:color w:val="000000"/>
          <w:sz w:val="22"/>
        </w:rPr>
        <w:t xml:space="preserve"> </w:t>
      </w:r>
      <w:r w:rsidR="00797215" w:rsidRPr="009008B3">
        <w:rPr>
          <w:rFonts w:ascii="Tahoma" w:hAnsi="Tahoma" w:cs="Tahoma"/>
          <w:color w:val="000000"/>
          <w:sz w:val="22"/>
        </w:rPr>
        <w:t>Terms:</w:t>
      </w:r>
      <w:r w:rsidR="00797215" w:rsidRPr="009008B3">
        <w:rPr>
          <w:rFonts w:ascii="Tahoma" w:hAnsi="Tahoma" w:cs="Tahoma"/>
          <w:color w:val="000000"/>
          <w:sz w:val="22"/>
        </w:rPr>
        <w:tab/>
      </w:r>
      <w:r w:rsidR="004173B6" w:rsidRPr="009008B3">
        <w:rPr>
          <w:rFonts w:ascii="Tahoma" w:hAnsi="Tahoma" w:cs="Tahoma"/>
          <w:color w:val="000000"/>
          <w:sz w:val="22"/>
        </w:rPr>
        <w:t>Full</w:t>
      </w:r>
      <w:r w:rsidR="00D80083" w:rsidRPr="009008B3">
        <w:rPr>
          <w:rFonts w:ascii="Tahoma" w:hAnsi="Tahoma" w:cs="Tahoma"/>
          <w:color w:val="000000"/>
          <w:sz w:val="22"/>
        </w:rPr>
        <w:t>-</w:t>
      </w:r>
      <w:r w:rsidR="004173B6" w:rsidRPr="009008B3">
        <w:rPr>
          <w:rFonts w:ascii="Tahoma" w:hAnsi="Tahoma" w:cs="Tahoma"/>
          <w:color w:val="000000"/>
          <w:sz w:val="22"/>
        </w:rPr>
        <w:t>time</w:t>
      </w:r>
      <w:r w:rsidR="00D80083" w:rsidRPr="009008B3">
        <w:rPr>
          <w:rFonts w:ascii="Tahoma" w:hAnsi="Tahoma" w:cs="Tahoma"/>
          <w:color w:val="000000"/>
          <w:sz w:val="22"/>
        </w:rPr>
        <w:t>,</w:t>
      </w:r>
      <w:r w:rsidR="004173B6" w:rsidRPr="009008B3">
        <w:rPr>
          <w:rFonts w:ascii="Tahoma" w:hAnsi="Tahoma" w:cs="Tahoma"/>
          <w:color w:val="000000"/>
          <w:sz w:val="22"/>
        </w:rPr>
        <w:t xml:space="preserve"> 37 hours per week</w:t>
      </w:r>
      <w:r w:rsidR="00D80083" w:rsidRPr="009008B3">
        <w:rPr>
          <w:rFonts w:ascii="Tahoma" w:hAnsi="Tahoma" w:cs="Tahoma"/>
          <w:color w:val="000000"/>
          <w:sz w:val="22"/>
        </w:rPr>
        <w:t>.</w:t>
      </w:r>
    </w:p>
    <w:p w14:paraId="1B9F5803" w14:textId="0AF88109" w:rsidR="00E54FD7" w:rsidRPr="009008B3" w:rsidRDefault="00D80083" w:rsidP="004173B6">
      <w:pPr>
        <w:ind w:left="2880" w:hanging="2880"/>
        <w:rPr>
          <w:rFonts w:ascii="Tahoma" w:hAnsi="Tahoma" w:cs="Tahoma"/>
          <w:color w:val="000000"/>
          <w:sz w:val="22"/>
        </w:rPr>
      </w:pPr>
      <w:r w:rsidRPr="009008B3">
        <w:rPr>
          <w:rFonts w:ascii="Tahoma" w:hAnsi="Tahoma" w:cs="Tahoma"/>
          <w:color w:val="000000"/>
          <w:sz w:val="22"/>
        </w:rPr>
        <w:t xml:space="preserve"> </w:t>
      </w:r>
      <w:r w:rsidRPr="009008B3">
        <w:rPr>
          <w:rFonts w:ascii="Tahoma" w:hAnsi="Tahoma" w:cs="Tahoma"/>
          <w:color w:val="000000"/>
          <w:sz w:val="22"/>
        </w:rPr>
        <w:tab/>
      </w:r>
      <w:r w:rsidR="004173B6" w:rsidRPr="009008B3">
        <w:rPr>
          <w:rFonts w:ascii="Tahoma" w:hAnsi="Tahoma" w:cs="Tahoma"/>
          <w:color w:val="000000"/>
          <w:sz w:val="22"/>
        </w:rPr>
        <w:t>25 days</w:t>
      </w:r>
      <w:r w:rsidRPr="009008B3">
        <w:rPr>
          <w:rFonts w:ascii="Tahoma" w:hAnsi="Tahoma" w:cs="Tahoma"/>
          <w:color w:val="000000"/>
          <w:sz w:val="22"/>
        </w:rPr>
        <w:t>’</w:t>
      </w:r>
      <w:r w:rsidR="004173B6" w:rsidRPr="009008B3">
        <w:rPr>
          <w:rFonts w:ascii="Tahoma" w:hAnsi="Tahoma" w:cs="Tahoma"/>
          <w:color w:val="000000"/>
          <w:sz w:val="22"/>
        </w:rPr>
        <w:t xml:space="preserve"> annual leave</w:t>
      </w:r>
      <w:r w:rsidRPr="009008B3">
        <w:rPr>
          <w:rFonts w:ascii="Tahoma" w:hAnsi="Tahoma" w:cs="Tahoma"/>
          <w:color w:val="000000"/>
          <w:sz w:val="22"/>
        </w:rPr>
        <w:t>,</w:t>
      </w:r>
      <w:r w:rsidR="004173B6" w:rsidRPr="009008B3">
        <w:rPr>
          <w:rFonts w:ascii="Tahoma" w:hAnsi="Tahoma" w:cs="Tahoma"/>
          <w:color w:val="000000"/>
          <w:sz w:val="22"/>
        </w:rPr>
        <w:t xml:space="preserve"> plus bank holidays</w:t>
      </w:r>
    </w:p>
    <w:p w14:paraId="4B00229D" w14:textId="77777777" w:rsidR="00E54FD7" w:rsidRPr="009008B3" w:rsidRDefault="00E54FD7">
      <w:pPr>
        <w:rPr>
          <w:rFonts w:ascii="Tahoma" w:hAnsi="Tahoma" w:cs="Tahoma"/>
          <w:color w:val="000000"/>
          <w:sz w:val="22"/>
        </w:rPr>
      </w:pPr>
    </w:p>
    <w:p w14:paraId="5F3CAB5D" w14:textId="5363F68E" w:rsidR="00E54FD7" w:rsidRPr="009008B3" w:rsidRDefault="005A00FE">
      <w:pPr>
        <w:rPr>
          <w:rFonts w:ascii="Tahoma" w:hAnsi="Tahoma" w:cs="Tahoma"/>
          <w:sz w:val="22"/>
        </w:rPr>
      </w:pPr>
      <w:r w:rsidRPr="009008B3">
        <w:rPr>
          <w:rFonts w:ascii="Tahoma" w:hAnsi="Tahoma" w:cs="Tahoma"/>
          <w:sz w:val="22"/>
        </w:rPr>
        <w:t xml:space="preserve"> </w:t>
      </w:r>
      <w:r w:rsidR="008F588E" w:rsidRPr="009008B3">
        <w:rPr>
          <w:rFonts w:ascii="Tahoma" w:hAnsi="Tahoma" w:cs="Tahoma"/>
          <w:sz w:val="22"/>
        </w:rPr>
        <w:t>Re</w:t>
      </w:r>
      <w:r w:rsidR="00D80083" w:rsidRPr="009008B3">
        <w:rPr>
          <w:rFonts w:ascii="Tahoma" w:hAnsi="Tahoma" w:cs="Tahoma"/>
          <w:sz w:val="22"/>
        </w:rPr>
        <w:t xml:space="preserve">ports </w:t>
      </w:r>
      <w:r w:rsidR="008F588E" w:rsidRPr="009008B3">
        <w:rPr>
          <w:rFonts w:ascii="Tahoma" w:hAnsi="Tahoma" w:cs="Tahoma"/>
          <w:sz w:val="22"/>
        </w:rPr>
        <w:t xml:space="preserve">to: </w:t>
      </w:r>
      <w:r w:rsidR="008F588E" w:rsidRPr="009008B3">
        <w:rPr>
          <w:rFonts w:ascii="Tahoma" w:hAnsi="Tahoma" w:cs="Tahoma"/>
          <w:sz w:val="22"/>
        </w:rPr>
        <w:tab/>
      </w:r>
      <w:r w:rsidR="008F588E" w:rsidRPr="009008B3">
        <w:rPr>
          <w:rFonts w:ascii="Tahoma" w:hAnsi="Tahoma" w:cs="Tahoma"/>
          <w:sz w:val="22"/>
        </w:rPr>
        <w:tab/>
      </w:r>
      <w:r w:rsidR="00D80083" w:rsidRPr="009008B3">
        <w:rPr>
          <w:rFonts w:ascii="Tahoma" w:hAnsi="Tahoma" w:cs="Tahoma"/>
          <w:sz w:val="22"/>
        </w:rPr>
        <w:tab/>
      </w:r>
      <w:r w:rsidR="00A10A00" w:rsidRPr="009008B3">
        <w:rPr>
          <w:rFonts w:ascii="Tahoma" w:hAnsi="Tahoma" w:cs="Tahoma"/>
          <w:sz w:val="22"/>
        </w:rPr>
        <w:t>Director</w:t>
      </w:r>
      <w:r w:rsidR="005C4D73" w:rsidRPr="009008B3">
        <w:rPr>
          <w:rFonts w:ascii="Tahoma" w:hAnsi="Tahoma" w:cs="Tahoma"/>
          <w:sz w:val="22"/>
        </w:rPr>
        <w:t xml:space="preserve"> </w:t>
      </w:r>
    </w:p>
    <w:p w14:paraId="3586EFD1" w14:textId="77777777" w:rsidR="00E54FD7" w:rsidRPr="009008B3" w:rsidRDefault="00E54FD7">
      <w:pPr>
        <w:rPr>
          <w:rFonts w:ascii="Tahoma" w:hAnsi="Tahoma" w:cs="Tahoma"/>
          <w:sz w:val="22"/>
        </w:rPr>
      </w:pPr>
    </w:p>
    <w:p w14:paraId="14AB0762" w14:textId="77777777" w:rsidR="00E54FD7" w:rsidRPr="009008B3" w:rsidRDefault="00E54FD7">
      <w:pPr>
        <w:rPr>
          <w:rFonts w:ascii="Tahoma" w:hAnsi="Tahoma" w:cs="Tahoma"/>
          <w:b/>
          <w:sz w:val="22"/>
        </w:rPr>
      </w:pPr>
    </w:p>
    <w:p w14:paraId="00470802" w14:textId="59EA6E98" w:rsidR="00E54FD7" w:rsidRPr="009008B3" w:rsidRDefault="00E54FD7">
      <w:pPr>
        <w:pBdr>
          <w:bottom w:val="single" w:sz="4" w:space="1" w:color="auto"/>
        </w:pBdr>
        <w:rPr>
          <w:rFonts w:ascii="Tahoma" w:hAnsi="Tahoma" w:cs="Tahoma"/>
          <w:b/>
          <w:bCs/>
          <w:sz w:val="28"/>
        </w:rPr>
      </w:pPr>
      <w:r w:rsidRPr="009008B3">
        <w:rPr>
          <w:rFonts w:ascii="Tahoma" w:hAnsi="Tahoma" w:cs="Tahoma"/>
          <w:b/>
          <w:bCs/>
          <w:sz w:val="28"/>
        </w:rPr>
        <w:t xml:space="preserve">Job </w:t>
      </w:r>
      <w:r w:rsidR="00D80083" w:rsidRPr="009008B3">
        <w:rPr>
          <w:rFonts w:ascii="Tahoma" w:hAnsi="Tahoma" w:cs="Tahoma"/>
          <w:b/>
          <w:bCs/>
          <w:sz w:val="28"/>
        </w:rPr>
        <w:t>D</w:t>
      </w:r>
      <w:r w:rsidRPr="009008B3">
        <w:rPr>
          <w:rFonts w:ascii="Tahoma" w:hAnsi="Tahoma" w:cs="Tahoma"/>
          <w:b/>
          <w:bCs/>
          <w:sz w:val="28"/>
        </w:rPr>
        <w:t>escription</w:t>
      </w:r>
    </w:p>
    <w:p w14:paraId="7B615CBF" w14:textId="1B48DE6C" w:rsidR="003E5127" w:rsidRPr="009008B3" w:rsidRDefault="003E5127" w:rsidP="00D80083">
      <w:pPr>
        <w:spacing w:before="80"/>
        <w:rPr>
          <w:rFonts w:ascii="Tahoma" w:hAnsi="Tahoma" w:cs="Tahoma"/>
          <w:b/>
          <w:sz w:val="24"/>
          <w:szCs w:val="24"/>
        </w:rPr>
      </w:pPr>
      <w:r w:rsidRPr="009008B3">
        <w:rPr>
          <w:rFonts w:ascii="Tahoma" w:hAnsi="Tahoma" w:cs="Tahoma"/>
          <w:b/>
          <w:sz w:val="24"/>
          <w:szCs w:val="24"/>
        </w:rPr>
        <w:t>Purpose</w:t>
      </w:r>
    </w:p>
    <w:p w14:paraId="612FF688" w14:textId="1A62B83F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To provide professional, friendly and comprehensive </w:t>
      </w:r>
      <w:r w:rsidR="005C4AA6" w:rsidRPr="009008B3">
        <w:rPr>
          <w:rFonts w:ascii="Tahoma" w:hAnsi="Tahoma" w:cs="Tahoma"/>
          <w:sz w:val="24"/>
          <w:szCs w:val="24"/>
        </w:rPr>
        <w:t xml:space="preserve">financial and general </w:t>
      </w:r>
      <w:r w:rsidRPr="009008B3">
        <w:rPr>
          <w:rFonts w:ascii="Tahoma" w:hAnsi="Tahoma" w:cs="Tahoma"/>
          <w:sz w:val="24"/>
          <w:szCs w:val="24"/>
        </w:rPr>
        <w:t>administrative s</w:t>
      </w:r>
      <w:r w:rsidR="005C4AA6" w:rsidRPr="009008B3">
        <w:rPr>
          <w:rFonts w:ascii="Tahoma" w:hAnsi="Tahoma" w:cs="Tahoma"/>
          <w:sz w:val="24"/>
          <w:szCs w:val="24"/>
        </w:rPr>
        <w:t>upport,</w:t>
      </w:r>
      <w:r w:rsidRPr="009008B3">
        <w:rPr>
          <w:rFonts w:ascii="Tahoma" w:hAnsi="Tahoma" w:cs="Tahoma"/>
          <w:sz w:val="24"/>
          <w:szCs w:val="24"/>
        </w:rPr>
        <w:t xml:space="preserve"> </w:t>
      </w:r>
      <w:r w:rsidR="00D80083" w:rsidRPr="009008B3">
        <w:rPr>
          <w:rFonts w:ascii="Tahoma" w:hAnsi="Tahoma" w:cs="Tahoma"/>
          <w:sz w:val="24"/>
          <w:szCs w:val="24"/>
        </w:rPr>
        <w:t xml:space="preserve">to </w:t>
      </w:r>
      <w:r w:rsidRPr="009008B3">
        <w:rPr>
          <w:rFonts w:ascii="Tahoma" w:hAnsi="Tahoma" w:cs="Tahoma"/>
          <w:sz w:val="24"/>
          <w:szCs w:val="24"/>
        </w:rPr>
        <w:t xml:space="preserve">the </w:t>
      </w:r>
      <w:r w:rsidR="00B77725" w:rsidRPr="009008B3">
        <w:rPr>
          <w:rFonts w:ascii="Tahoma" w:hAnsi="Tahoma" w:cs="Tahoma"/>
          <w:sz w:val="24"/>
          <w:szCs w:val="24"/>
        </w:rPr>
        <w:t>Director</w:t>
      </w:r>
      <w:r w:rsidR="00D80083" w:rsidRPr="009008B3">
        <w:rPr>
          <w:rFonts w:ascii="Tahoma" w:hAnsi="Tahoma" w:cs="Tahoma"/>
          <w:sz w:val="24"/>
          <w:szCs w:val="24"/>
        </w:rPr>
        <w:t>, the</w:t>
      </w:r>
      <w:r w:rsidR="00B77725" w:rsidRPr="009008B3">
        <w:rPr>
          <w:rFonts w:ascii="Tahoma" w:hAnsi="Tahoma" w:cs="Tahoma"/>
          <w:sz w:val="24"/>
          <w:szCs w:val="24"/>
        </w:rPr>
        <w:t xml:space="preserve"> Chief </w:t>
      </w:r>
      <w:r w:rsidR="00D80083" w:rsidRPr="009008B3">
        <w:rPr>
          <w:rFonts w:ascii="Tahoma" w:hAnsi="Tahoma" w:cs="Tahoma"/>
          <w:sz w:val="24"/>
          <w:szCs w:val="24"/>
        </w:rPr>
        <w:t>O</w:t>
      </w:r>
      <w:r w:rsidR="00B77725" w:rsidRPr="009008B3">
        <w:rPr>
          <w:rFonts w:ascii="Tahoma" w:hAnsi="Tahoma" w:cs="Tahoma"/>
          <w:sz w:val="24"/>
          <w:szCs w:val="24"/>
        </w:rPr>
        <w:t xml:space="preserve">perating </w:t>
      </w:r>
      <w:r w:rsidR="00D80083" w:rsidRPr="009008B3">
        <w:rPr>
          <w:rFonts w:ascii="Tahoma" w:hAnsi="Tahoma" w:cs="Tahoma"/>
          <w:sz w:val="24"/>
          <w:szCs w:val="24"/>
        </w:rPr>
        <w:t>O</w:t>
      </w:r>
      <w:r w:rsidR="00B77725" w:rsidRPr="009008B3">
        <w:rPr>
          <w:rFonts w:ascii="Tahoma" w:hAnsi="Tahoma" w:cs="Tahoma"/>
          <w:sz w:val="24"/>
          <w:szCs w:val="24"/>
        </w:rPr>
        <w:t>fficer</w:t>
      </w:r>
      <w:r w:rsidR="00D80083" w:rsidRPr="009008B3">
        <w:rPr>
          <w:rFonts w:ascii="Tahoma" w:hAnsi="Tahoma" w:cs="Tahoma"/>
          <w:sz w:val="24"/>
          <w:szCs w:val="24"/>
        </w:rPr>
        <w:t xml:space="preserve">, managers and members of </w:t>
      </w:r>
      <w:r w:rsidR="00B36B6C" w:rsidRPr="009008B3">
        <w:rPr>
          <w:rFonts w:ascii="Tahoma" w:hAnsi="Tahoma" w:cs="Tahoma"/>
          <w:sz w:val="24"/>
          <w:szCs w:val="24"/>
        </w:rPr>
        <w:t>staff at Birmingham LGBT.</w:t>
      </w:r>
      <w:r w:rsidR="00B36B6C" w:rsidRPr="009008B3">
        <w:rPr>
          <w:rFonts w:ascii="Tahoma" w:hAnsi="Tahoma" w:cs="Tahoma"/>
          <w:sz w:val="24"/>
          <w:szCs w:val="24"/>
        </w:rPr>
        <w:br/>
      </w:r>
    </w:p>
    <w:p w14:paraId="0811B605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2A80A5E6" w14:textId="77777777" w:rsidR="003E5127" w:rsidRPr="009008B3" w:rsidRDefault="003E5127" w:rsidP="003E5127">
      <w:pPr>
        <w:rPr>
          <w:rFonts w:ascii="Tahoma" w:hAnsi="Tahoma" w:cs="Tahoma"/>
          <w:b/>
          <w:sz w:val="24"/>
          <w:szCs w:val="24"/>
        </w:rPr>
      </w:pPr>
      <w:r w:rsidRPr="009008B3">
        <w:rPr>
          <w:rFonts w:ascii="Tahoma" w:hAnsi="Tahoma" w:cs="Tahoma"/>
          <w:b/>
          <w:sz w:val="24"/>
          <w:szCs w:val="24"/>
        </w:rPr>
        <w:t>Main Duties</w:t>
      </w:r>
    </w:p>
    <w:p w14:paraId="2469385B" w14:textId="77777777" w:rsidR="003E5127" w:rsidRPr="009008B3" w:rsidRDefault="003E5127" w:rsidP="006600FB">
      <w:pPr>
        <w:rPr>
          <w:rFonts w:ascii="Tahoma" w:hAnsi="Tahoma" w:cs="Tahoma"/>
          <w:sz w:val="24"/>
          <w:szCs w:val="24"/>
        </w:rPr>
      </w:pPr>
    </w:p>
    <w:p w14:paraId="73A3BFB1" w14:textId="77777777" w:rsidR="005C4AA6" w:rsidRPr="009008B3" w:rsidRDefault="005C4AA6" w:rsidP="005C4AA6">
      <w:pPr>
        <w:ind w:left="720"/>
        <w:rPr>
          <w:rFonts w:ascii="Tahoma" w:hAnsi="Tahoma" w:cs="Tahoma"/>
          <w:sz w:val="24"/>
          <w:szCs w:val="24"/>
        </w:rPr>
      </w:pPr>
    </w:p>
    <w:p w14:paraId="6BFDD1D3" w14:textId="3D121C6D" w:rsidR="005C4AA6" w:rsidRPr="009008B3" w:rsidRDefault="00D80083" w:rsidP="005C4AA6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Be r</w:t>
      </w:r>
      <w:r w:rsidR="005C4AA6" w:rsidRPr="009008B3">
        <w:rPr>
          <w:rFonts w:ascii="Tahoma" w:hAnsi="Tahoma" w:cs="Tahoma"/>
          <w:sz w:val="24"/>
          <w:szCs w:val="24"/>
        </w:rPr>
        <w:t xml:space="preserve">esponsible for </w:t>
      </w:r>
      <w:r w:rsidR="00FE7E3E" w:rsidRPr="009008B3">
        <w:rPr>
          <w:rFonts w:ascii="Tahoma" w:hAnsi="Tahoma" w:cs="Tahoma"/>
          <w:sz w:val="24"/>
          <w:szCs w:val="24"/>
        </w:rPr>
        <w:t>all aspects of the finance function</w:t>
      </w:r>
      <w:r w:rsidRPr="009008B3">
        <w:rPr>
          <w:rFonts w:ascii="Tahoma" w:hAnsi="Tahoma" w:cs="Tahoma"/>
          <w:sz w:val="24"/>
          <w:szCs w:val="24"/>
        </w:rPr>
        <w:t xml:space="preserve">, including </w:t>
      </w:r>
      <w:r w:rsidR="001E2CEE" w:rsidRPr="009008B3">
        <w:rPr>
          <w:rFonts w:ascii="Tahoma" w:hAnsi="Tahoma" w:cs="Tahoma"/>
          <w:sz w:val="24"/>
          <w:szCs w:val="24"/>
        </w:rPr>
        <w:t>raising</w:t>
      </w:r>
      <w:r w:rsidR="00FE7E3E" w:rsidRPr="009008B3">
        <w:rPr>
          <w:rFonts w:ascii="Tahoma" w:hAnsi="Tahoma" w:cs="Tahoma"/>
          <w:sz w:val="24"/>
          <w:szCs w:val="24"/>
        </w:rPr>
        <w:t xml:space="preserve"> sales</w:t>
      </w:r>
      <w:r w:rsidR="001E2CEE" w:rsidRPr="009008B3">
        <w:rPr>
          <w:rFonts w:ascii="Tahoma" w:hAnsi="Tahoma" w:cs="Tahoma"/>
          <w:sz w:val="24"/>
          <w:szCs w:val="24"/>
        </w:rPr>
        <w:t xml:space="preserve"> invoices, credit control, </w:t>
      </w:r>
      <w:r w:rsidRPr="009008B3">
        <w:rPr>
          <w:rFonts w:ascii="Tahoma" w:hAnsi="Tahoma" w:cs="Tahoma"/>
          <w:sz w:val="24"/>
          <w:szCs w:val="24"/>
        </w:rPr>
        <w:t>answering</w:t>
      </w:r>
      <w:r w:rsidR="005C4AA6" w:rsidRPr="009008B3">
        <w:rPr>
          <w:rFonts w:ascii="Tahoma" w:hAnsi="Tahoma" w:cs="Tahoma"/>
          <w:sz w:val="24"/>
          <w:szCs w:val="24"/>
        </w:rPr>
        <w:t xml:space="preserve"> queries, </w:t>
      </w:r>
      <w:r w:rsidR="00FE7E3E" w:rsidRPr="009008B3">
        <w:rPr>
          <w:rFonts w:ascii="Tahoma" w:hAnsi="Tahoma" w:cs="Tahoma"/>
          <w:sz w:val="24"/>
          <w:szCs w:val="24"/>
        </w:rPr>
        <w:t xml:space="preserve">posting purchase invoices, paying suppliers and </w:t>
      </w:r>
      <w:r w:rsidR="005C4AA6" w:rsidRPr="009008B3">
        <w:rPr>
          <w:rFonts w:ascii="Tahoma" w:hAnsi="Tahoma" w:cs="Tahoma"/>
          <w:sz w:val="24"/>
          <w:szCs w:val="24"/>
        </w:rPr>
        <w:t xml:space="preserve">reconciling </w:t>
      </w:r>
      <w:r w:rsidR="00FE7E3E" w:rsidRPr="009008B3">
        <w:rPr>
          <w:rFonts w:ascii="Tahoma" w:hAnsi="Tahoma" w:cs="Tahoma"/>
          <w:sz w:val="24"/>
          <w:szCs w:val="24"/>
        </w:rPr>
        <w:t xml:space="preserve">supplier </w:t>
      </w:r>
      <w:r w:rsidR="005C4AA6" w:rsidRPr="009008B3">
        <w:rPr>
          <w:rFonts w:ascii="Tahoma" w:hAnsi="Tahoma" w:cs="Tahoma"/>
          <w:sz w:val="24"/>
          <w:szCs w:val="24"/>
        </w:rPr>
        <w:t>stateme</w:t>
      </w:r>
      <w:r w:rsidR="00DF6343" w:rsidRPr="009008B3">
        <w:rPr>
          <w:rFonts w:ascii="Tahoma" w:hAnsi="Tahoma" w:cs="Tahoma"/>
          <w:sz w:val="24"/>
          <w:szCs w:val="24"/>
        </w:rPr>
        <w:t>nts</w:t>
      </w:r>
      <w:r w:rsidR="00FE7E3E" w:rsidRPr="009008B3">
        <w:rPr>
          <w:rFonts w:ascii="Tahoma" w:hAnsi="Tahoma" w:cs="Tahoma"/>
          <w:sz w:val="24"/>
          <w:szCs w:val="24"/>
        </w:rPr>
        <w:t xml:space="preserve"> </w:t>
      </w:r>
      <w:r w:rsidR="00DF6343" w:rsidRPr="009008B3">
        <w:rPr>
          <w:rFonts w:ascii="Tahoma" w:hAnsi="Tahoma" w:cs="Tahoma"/>
          <w:sz w:val="24"/>
          <w:szCs w:val="24"/>
        </w:rPr>
        <w:t>using SAGE 50 Accounts.</w:t>
      </w:r>
    </w:p>
    <w:p w14:paraId="0367747B" w14:textId="77777777" w:rsidR="001E2CEE" w:rsidRPr="009008B3" w:rsidRDefault="001E2CEE" w:rsidP="001E2CEE">
      <w:pPr>
        <w:pStyle w:val="Header"/>
        <w:tabs>
          <w:tab w:val="clear" w:pos="4320"/>
          <w:tab w:val="clear" w:pos="8640"/>
        </w:tabs>
        <w:ind w:left="720"/>
        <w:rPr>
          <w:rFonts w:ascii="Tahoma" w:hAnsi="Tahoma" w:cs="Tahoma"/>
          <w:sz w:val="24"/>
          <w:szCs w:val="24"/>
        </w:rPr>
      </w:pPr>
    </w:p>
    <w:p w14:paraId="32EC4AA8" w14:textId="5B89AA2B" w:rsidR="005C4AA6" w:rsidRPr="009008B3" w:rsidRDefault="00D80083" w:rsidP="005C4AA6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P</w:t>
      </w:r>
      <w:r w:rsidR="00DF6343" w:rsidRPr="009008B3">
        <w:rPr>
          <w:rFonts w:ascii="Tahoma" w:hAnsi="Tahoma" w:cs="Tahoma"/>
          <w:sz w:val="24"/>
          <w:szCs w:val="24"/>
        </w:rPr>
        <w:t>rocess the monthly payroll</w:t>
      </w:r>
      <w:r w:rsidR="005C64E4" w:rsidRPr="009008B3">
        <w:rPr>
          <w:rFonts w:ascii="Tahoma" w:hAnsi="Tahoma" w:cs="Tahoma"/>
          <w:sz w:val="24"/>
          <w:szCs w:val="24"/>
        </w:rPr>
        <w:t xml:space="preserve"> using SAGE Payroll</w:t>
      </w:r>
      <w:r w:rsidRPr="009008B3">
        <w:rPr>
          <w:rFonts w:ascii="Tahoma" w:hAnsi="Tahoma" w:cs="Tahoma"/>
          <w:sz w:val="24"/>
          <w:szCs w:val="24"/>
        </w:rPr>
        <w:t>,</w:t>
      </w:r>
      <w:r w:rsidR="00DF6343" w:rsidRPr="009008B3">
        <w:rPr>
          <w:rFonts w:ascii="Tahoma" w:hAnsi="Tahoma" w:cs="Tahoma"/>
          <w:sz w:val="24"/>
          <w:szCs w:val="24"/>
        </w:rPr>
        <w:t xml:space="preserve"> </w:t>
      </w:r>
      <w:r w:rsidR="005C4AA6" w:rsidRPr="009008B3">
        <w:rPr>
          <w:rFonts w:ascii="Tahoma" w:hAnsi="Tahoma" w:cs="Tahoma"/>
          <w:sz w:val="24"/>
          <w:szCs w:val="24"/>
        </w:rPr>
        <w:t xml:space="preserve">including </w:t>
      </w:r>
      <w:r w:rsidRPr="009008B3">
        <w:rPr>
          <w:rFonts w:ascii="Tahoma" w:hAnsi="Tahoma" w:cs="Tahoma"/>
          <w:sz w:val="24"/>
          <w:szCs w:val="24"/>
        </w:rPr>
        <w:t xml:space="preserve">new </w:t>
      </w:r>
      <w:r w:rsidR="004A5072" w:rsidRPr="009008B3">
        <w:rPr>
          <w:rFonts w:ascii="Tahoma" w:hAnsi="Tahoma" w:cs="Tahoma"/>
          <w:sz w:val="24"/>
          <w:szCs w:val="24"/>
        </w:rPr>
        <w:t xml:space="preserve">starters and </w:t>
      </w:r>
      <w:r w:rsidR="00DF6343" w:rsidRPr="009008B3">
        <w:rPr>
          <w:rFonts w:ascii="Tahoma" w:hAnsi="Tahoma" w:cs="Tahoma"/>
          <w:sz w:val="24"/>
          <w:szCs w:val="24"/>
        </w:rPr>
        <w:t xml:space="preserve">leavers, </w:t>
      </w:r>
      <w:r w:rsidR="005C4AA6" w:rsidRPr="009008B3">
        <w:rPr>
          <w:rFonts w:ascii="Tahoma" w:hAnsi="Tahoma" w:cs="Tahoma"/>
          <w:sz w:val="24"/>
          <w:szCs w:val="24"/>
        </w:rPr>
        <w:t xml:space="preserve">changes </w:t>
      </w:r>
      <w:r w:rsidR="00DF6343" w:rsidRPr="009008B3">
        <w:rPr>
          <w:rFonts w:ascii="Tahoma" w:hAnsi="Tahoma" w:cs="Tahoma"/>
          <w:sz w:val="24"/>
          <w:szCs w:val="24"/>
        </w:rPr>
        <w:t xml:space="preserve">to rates of pay and timesheets. </w:t>
      </w:r>
      <w:r w:rsidR="00FE7E3E" w:rsidRPr="009008B3">
        <w:rPr>
          <w:rFonts w:ascii="Tahoma" w:hAnsi="Tahoma" w:cs="Tahoma"/>
          <w:sz w:val="24"/>
          <w:szCs w:val="24"/>
        </w:rPr>
        <w:t xml:space="preserve">Post </w:t>
      </w:r>
      <w:r w:rsidR="005C64E4" w:rsidRPr="009008B3">
        <w:rPr>
          <w:rFonts w:ascii="Tahoma" w:hAnsi="Tahoma" w:cs="Tahoma"/>
          <w:sz w:val="24"/>
          <w:szCs w:val="24"/>
        </w:rPr>
        <w:t>payroll analysis to SAGE 50 A</w:t>
      </w:r>
      <w:r w:rsidR="00FE7E3E" w:rsidRPr="009008B3">
        <w:rPr>
          <w:rFonts w:ascii="Tahoma" w:hAnsi="Tahoma" w:cs="Tahoma"/>
          <w:sz w:val="24"/>
          <w:szCs w:val="24"/>
        </w:rPr>
        <w:t>ccounts by journal voucher. Ensure</w:t>
      </w:r>
      <w:r w:rsidR="00DF6343" w:rsidRPr="009008B3">
        <w:rPr>
          <w:rFonts w:ascii="Tahoma" w:hAnsi="Tahoma" w:cs="Tahoma"/>
          <w:sz w:val="24"/>
          <w:szCs w:val="24"/>
        </w:rPr>
        <w:t xml:space="preserve"> payment</w:t>
      </w:r>
      <w:r w:rsidRPr="009008B3">
        <w:rPr>
          <w:rFonts w:ascii="Tahoma" w:hAnsi="Tahoma" w:cs="Tahoma"/>
          <w:sz w:val="24"/>
          <w:szCs w:val="24"/>
        </w:rPr>
        <w:t>s</w:t>
      </w:r>
      <w:r w:rsidR="00DF6343" w:rsidRPr="009008B3">
        <w:rPr>
          <w:rFonts w:ascii="Tahoma" w:hAnsi="Tahoma" w:cs="Tahoma"/>
          <w:sz w:val="24"/>
          <w:szCs w:val="24"/>
        </w:rPr>
        <w:t xml:space="preserve"> to</w:t>
      </w:r>
      <w:r w:rsidR="005C4AA6" w:rsidRPr="009008B3">
        <w:rPr>
          <w:rFonts w:ascii="Tahoma" w:hAnsi="Tahoma" w:cs="Tahoma"/>
          <w:sz w:val="24"/>
          <w:szCs w:val="24"/>
        </w:rPr>
        <w:t xml:space="preserve"> </w:t>
      </w:r>
      <w:r w:rsidR="00DF6343" w:rsidRPr="009008B3">
        <w:rPr>
          <w:rFonts w:ascii="Tahoma" w:hAnsi="Tahoma" w:cs="Tahoma"/>
          <w:sz w:val="24"/>
          <w:szCs w:val="24"/>
        </w:rPr>
        <w:t xml:space="preserve">HMRC </w:t>
      </w:r>
      <w:r w:rsidR="00ED6B3F" w:rsidRPr="009008B3">
        <w:rPr>
          <w:rFonts w:ascii="Tahoma" w:hAnsi="Tahoma" w:cs="Tahoma"/>
          <w:sz w:val="24"/>
          <w:szCs w:val="24"/>
        </w:rPr>
        <w:t xml:space="preserve">are </w:t>
      </w:r>
      <w:r w:rsidRPr="009008B3">
        <w:rPr>
          <w:rFonts w:ascii="Tahoma" w:hAnsi="Tahoma" w:cs="Tahoma"/>
          <w:sz w:val="24"/>
          <w:szCs w:val="24"/>
        </w:rPr>
        <w:t>made</w:t>
      </w:r>
      <w:r w:rsidR="00DF6343" w:rsidRPr="009008B3">
        <w:rPr>
          <w:rFonts w:ascii="Tahoma" w:hAnsi="Tahoma" w:cs="Tahoma"/>
          <w:sz w:val="24"/>
          <w:szCs w:val="24"/>
        </w:rPr>
        <w:t xml:space="preserve"> on time</w:t>
      </w:r>
      <w:r w:rsidR="005C4AA6" w:rsidRPr="009008B3">
        <w:rPr>
          <w:rFonts w:ascii="Tahoma" w:hAnsi="Tahoma" w:cs="Tahoma"/>
          <w:sz w:val="24"/>
          <w:szCs w:val="24"/>
        </w:rPr>
        <w:t>.</w:t>
      </w:r>
    </w:p>
    <w:p w14:paraId="2DF8DCCF" w14:textId="77777777" w:rsidR="001E2CEE" w:rsidRPr="009008B3" w:rsidRDefault="001E2CEE" w:rsidP="001E2CEE">
      <w:pPr>
        <w:pStyle w:val="Header"/>
        <w:tabs>
          <w:tab w:val="clear" w:pos="4320"/>
          <w:tab w:val="clear" w:pos="8640"/>
        </w:tabs>
        <w:ind w:left="720"/>
        <w:rPr>
          <w:rFonts w:ascii="Tahoma" w:hAnsi="Tahoma" w:cs="Tahoma"/>
          <w:sz w:val="24"/>
          <w:szCs w:val="24"/>
        </w:rPr>
      </w:pPr>
    </w:p>
    <w:p w14:paraId="3F3BB981" w14:textId="69AB837E" w:rsidR="00ED6B3F" w:rsidRPr="009008B3" w:rsidRDefault="001F31E7" w:rsidP="00ED6B3F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Induct</w:t>
      </w:r>
      <w:r w:rsidR="001E2CEE" w:rsidRPr="009008B3">
        <w:rPr>
          <w:rFonts w:ascii="Tahoma" w:hAnsi="Tahoma" w:cs="Tahoma"/>
          <w:sz w:val="24"/>
          <w:szCs w:val="24"/>
        </w:rPr>
        <w:t xml:space="preserve"> new </w:t>
      </w:r>
      <w:r w:rsidRPr="009008B3">
        <w:rPr>
          <w:rFonts w:ascii="Tahoma" w:hAnsi="Tahoma" w:cs="Tahoma"/>
          <w:sz w:val="24"/>
          <w:szCs w:val="24"/>
        </w:rPr>
        <w:t>starters</w:t>
      </w:r>
      <w:r w:rsidR="001E2CEE" w:rsidRPr="009008B3">
        <w:rPr>
          <w:rFonts w:ascii="Tahoma" w:hAnsi="Tahoma" w:cs="Tahoma"/>
          <w:sz w:val="24"/>
          <w:szCs w:val="24"/>
        </w:rPr>
        <w:t xml:space="preserve"> </w:t>
      </w:r>
      <w:r w:rsidR="00ED6B3F" w:rsidRPr="009008B3">
        <w:rPr>
          <w:rFonts w:ascii="Tahoma" w:hAnsi="Tahoma" w:cs="Tahoma"/>
          <w:sz w:val="24"/>
          <w:szCs w:val="24"/>
        </w:rPr>
        <w:t>in</w:t>
      </w:r>
      <w:r w:rsidR="001E2CEE" w:rsidRPr="009008B3">
        <w:rPr>
          <w:rFonts w:ascii="Tahoma" w:hAnsi="Tahoma" w:cs="Tahoma"/>
          <w:sz w:val="24"/>
          <w:szCs w:val="24"/>
        </w:rPr>
        <w:t xml:space="preserve">to </w:t>
      </w:r>
      <w:r w:rsidR="00DF6343" w:rsidRPr="009008B3">
        <w:rPr>
          <w:rFonts w:ascii="Tahoma" w:hAnsi="Tahoma" w:cs="Tahoma"/>
          <w:sz w:val="24"/>
          <w:szCs w:val="24"/>
        </w:rPr>
        <w:t xml:space="preserve">the NEST Pension Scheme and </w:t>
      </w:r>
      <w:r w:rsidR="00ED6B3F" w:rsidRPr="009008B3">
        <w:rPr>
          <w:rFonts w:ascii="Tahoma" w:hAnsi="Tahoma" w:cs="Tahoma"/>
          <w:sz w:val="24"/>
          <w:szCs w:val="24"/>
        </w:rPr>
        <w:t>ensur</w:t>
      </w:r>
      <w:r w:rsidRPr="009008B3">
        <w:rPr>
          <w:rFonts w:ascii="Tahoma" w:hAnsi="Tahoma" w:cs="Tahoma"/>
          <w:sz w:val="24"/>
          <w:szCs w:val="24"/>
        </w:rPr>
        <w:t>e</w:t>
      </w:r>
      <w:r w:rsidR="00ED6B3F" w:rsidRPr="009008B3">
        <w:rPr>
          <w:rFonts w:ascii="Tahoma" w:hAnsi="Tahoma" w:cs="Tahoma"/>
          <w:sz w:val="24"/>
          <w:szCs w:val="24"/>
        </w:rPr>
        <w:t xml:space="preserve"> contributions are paid to NEST on time.</w:t>
      </w:r>
      <w:r w:rsidR="004A5072" w:rsidRPr="009008B3">
        <w:rPr>
          <w:rFonts w:ascii="Tahoma" w:hAnsi="Tahoma" w:cs="Tahoma"/>
          <w:sz w:val="24"/>
          <w:szCs w:val="24"/>
        </w:rPr>
        <w:t xml:space="preserve"> Ensure all </w:t>
      </w:r>
      <w:r w:rsidR="001C3D5B" w:rsidRPr="009008B3">
        <w:rPr>
          <w:rFonts w:ascii="Tahoma" w:hAnsi="Tahoma" w:cs="Tahoma"/>
          <w:sz w:val="24"/>
          <w:szCs w:val="24"/>
        </w:rPr>
        <w:t xml:space="preserve">legislative </w:t>
      </w:r>
      <w:r w:rsidR="004A5072" w:rsidRPr="009008B3">
        <w:rPr>
          <w:rFonts w:ascii="Tahoma" w:hAnsi="Tahoma" w:cs="Tahoma"/>
          <w:sz w:val="24"/>
          <w:szCs w:val="24"/>
        </w:rPr>
        <w:t>changes</w:t>
      </w:r>
      <w:r w:rsidR="001C3D5B" w:rsidRPr="009008B3">
        <w:rPr>
          <w:rFonts w:ascii="Tahoma" w:hAnsi="Tahoma" w:cs="Tahoma"/>
          <w:sz w:val="24"/>
          <w:szCs w:val="24"/>
        </w:rPr>
        <w:t xml:space="preserve"> are applied</w:t>
      </w:r>
      <w:r w:rsidR="004A5072" w:rsidRPr="009008B3">
        <w:rPr>
          <w:rFonts w:ascii="Tahoma" w:hAnsi="Tahoma" w:cs="Tahoma"/>
          <w:sz w:val="24"/>
          <w:szCs w:val="24"/>
        </w:rPr>
        <w:t xml:space="preserve"> to</w:t>
      </w:r>
      <w:r w:rsidR="001C3D5B" w:rsidRPr="009008B3">
        <w:rPr>
          <w:rFonts w:ascii="Tahoma" w:hAnsi="Tahoma" w:cs="Tahoma"/>
          <w:sz w:val="24"/>
          <w:szCs w:val="24"/>
        </w:rPr>
        <w:t xml:space="preserve"> the pension scheme and payroll</w:t>
      </w:r>
      <w:r w:rsidRPr="009008B3">
        <w:rPr>
          <w:rFonts w:ascii="Tahoma" w:hAnsi="Tahoma" w:cs="Tahoma"/>
          <w:sz w:val="24"/>
          <w:szCs w:val="24"/>
        </w:rPr>
        <w:t>,</w:t>
      </w:r>
      <w:r w:rsidR="001C3D5B" w:rsidRPr="009008B3">
        <w:rPr>
          <w:rFonts w:ascii="Tahoma" w:hAnsi="Tahoma" w:cs="Tahoma"/>
          <w:sz w:val="24"/>
          <w:szCs w:val="24"/>
        </w:rPr>
        <w:t xml:space="preserve"> and are communicated to members of the scheme.</w:t>
      </w:r>
    </w:p>
    <w:p w14:paraId="71486E90" w14:textId="77777777" w:rsidR="001C3D5B" w:rsidRPr="009008B3" w:rsidRDefault="001C3D5B" w:rsidP="001C3D5B">
      <w:pPr>
        <w:pStyle w:val="ListParagraph"/>
        <w:rPr>
          <w:rFonts w:ascii="Tahoma" w:hAnsi="Tahoma" w:cs="Tahoma"/>
        </w:rPr>
      </w:pPr>
    </w:p>
    <w:p w14:paraId="02C68F50" w14:textId="49982A41" w:rsidR="001C3D5B" w:rsidRPr="009008B3" w:rsidRDefault="001C3D5B" w:rsidP="00ED6B3F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Ensure software updates are applied to SAGE </w:t>
      </w:r>
      <w:r w:rsidR="001F31E7" w:rsidRPr="009008B3">
        <w:rPr>
          <w:rFonts w:ascii="Tahoma" w:hAnsi="Tahoma" w:cs="Tahoma"/>
          <w:sz w:val="24"/>
          <w:szCs w:val="24"/>
        </w:rPr>
        <w:t xml:space="preserve">50 </w:t>
      </w:r>
      <w:r w:rsidRPr="009008B3">
        <w:rPr>
          <w:rFonts w:ascii="Tahoma" w:hAnsi="Tahoma" w:cs="Tahoma"/>
          <w:sz w:val="24"/>
          <w:szCs w:val="24"/>
        </w:rPr>
        <w:t>Account</w:t>
      </w:r>
      <w:r w:rsidR="001F31E7" w:rsidRPr="009008B3">
        <w:rPr>
          <w:rFonts w:ascii="Tahoma" w:hAnsi="Tahoma" w:cs="Tahoma"/>
          <w:sz w:val="24"/>
          <w:szCs w:val="24"/>
        </w:rPr>
        <w:t>s</w:t>
      </w:r>
      <w:r w:rsidRPr="009008B3">
        <w:rPr>
          <w:rFonts w:ascii="Tahoma" w:hAnsi="Tahoma" w:cs="Tahoma"/>
          <w:sz w:val="24"/>
          <w:szCs w:val="24"/>
        </w:rPr>
        <w:t xml:space="preserve"> and SAGE Payroll.</w:t>
      </w:r>
    </w:p>
    <w:p w14:paraId="1674B36D" w14:textId="77777777" w:rsidR="00ED6B3F" w:rsidRPr="009008B3" w:rsidRDefault="00ED6B3F" w:rsidP="00ED6B3F">
      <w:pPr>
        <w:pStyle w:val="ListParagraph"/>
        <w:rPr>
          <w:rFonts w:ascii="Tahoma" w:hAnsi="Tahoma" w:cs="Tahoma"/>
        </w:rPr>
      </w:pPr>
    </w:p>
    <w:p w14:paraId="16141B65" w14:textId="351C4151" w:rsidR="001E2CEE" w:rsidRPr="009008B3" w:rsidRDefault="001F31E7" w:rsidP="001E2CEE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Administer the </w:t>
      </w:r>
      <w:r w:rsidR="00370815" w:rsidRPr="009008B3">
        <w:rPr>
          <w:rFonts w:ascii="Tahoma" w:hAnsi="Tahoma" w:cs="Tahoma"/>
          <w:sz w:val="24"/>
          <w:szCs w:val="24"/>
        </w:rPr>
        <w:t>petty cash</w:t>
      </w:r>
      <w:r w:rsidRPr="009008B3">
        <w:rPr>
          <w:rFonts w:ascii="Tahoma" w:hAnsi="Tahoma" w:cs="Tahoma"/>
          <w:sz w:val="24"/>
          <w:szCs w:val="24"/>
        </w:rPr>
        <w:t xml:space="preserve"> system</w:t>
      </w:r>
      <w:r w:rsidR="00370815" w:rsidRPr="009008B3">
        <w:rPr>
          <w:rFonts w:ascii="Tahoma" w:hAnsi="Tahoma" w:cs="Tahoma"/>
          <w:sz w:val="24"/>
          <w:szCs w:val="24"/>
        </w:rPr>
        <w:t>.</w:t>
      </w:r>
    </w:p>
    <w:p w14:paraId="1C6B9E0D" w14:textId="77777777" w:rsidR="001E2CEE" w:rsidRPr="009008B3" w:rsidRDefault="001E2CEE" w:rsidP="001E2CEE">
      <w:pPr>
        <w:pStyle w:val="Header"/>
        <w:tabs>
          <w:tab w:val="clear" w:pos="4320"/>
          <w:tab w:val="clear" w:pos="8640"/>
        </w:tabs>
        <w:ind w:left="720"/>
        <w:rPr>
          <w:rFonts w:ascii="Tahoma" w:hAnsi="Tahoma" w:cs="Tahoma"/>
          <w:sz w:val="24"/>
          <w:szCs w:val="24"/>
        </w:rPr>
      </w:pPr>
    </w:p>
    <w:p w14:paraId="679B2094" w14:textId="76885C51" w:rsidR="001E2CEE" w:rsidRPr="009008B3" w:rsidRDefault="001E2CEE" w:rsidP="001E2CEE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Maintain Gift Aid records and complet</w:t>
      </w:r>
      <w:r w:rsidR="001F31E7" w:rsidRPr="009008B3">
        <w:rPr>
          <w:rFonts w:ascii="Tahoma" w:hAnsi="Tahoma" w:cs="Tahoma"/>
          <w:sz w:val="24"/>
          <w:szCs w:val="24"/>
        </w:rPr>
        <w:t>e</w:t>
      </w:r>
      <w:r w:rsidRPr="009008B3">
        <w:rPr>
          <w:rFonts w:ascii="Tahoma" w:hAnsi="Tahoma" w:cs="Tahoma"/>
          <w:sz w:val="24"/>
          <w:szCs w:val="24"/>
        </w:rPr>
        <w:t xml:space="preserve"> Gift Aid returns.</w:t>
      </w:r>
    </w:p>
    <w:p w14:paraId="453DAF06" w14:textId="77777777" w:rsidR="001E2CEE" w:rsidRPr="009008B3" w:rsidRDefault="001E2CEE" w:rsidP="001E2CEE">
      <w:pPr>
        <w:pStyle w:val="Header"/>
        <w:tabs>
          <w:tab w:val="clear" w:pos="4320"/>
          <w:tab w:val="clear" w:pos="8640"/>
        </w:tabs>
        <w:ind w:left="720"/>
        <w:rPr>
          <w:rFonts w:ascii="Tahoma" w:hAnsi="Tahoma" w:cs="Tahoma"/>
          <w:sz w:val="24"/>
          <w:szCs w:val="24"/>
        </w:rPr>
      </w:pPr>
    </w:p>
    <w:p w14:paraId="6A704A2D" w14:textId="3622FBBA" w:rsidR="001E2CEE" w:rsidRPr="009008B3" w:rsidRDefault="001F31E7" w:rsidP="001E2CEE">
      <w:pPr>
        <w:pStyle w:val="ListParagraph"/>
        <w:numPr>
          <w:ilvl w:val="0"/>
          <w:numId w:val="14"/>
        </w:numPr>
        <w:contextualSpacing/>
        <w:rPr>
          <w:rFonts w:ascii="Tahoma" w:hAnsi="Tahoma" w:cs="Tahoma"/>
        </w:rPr>
      </w:pPr>
      <w:r w:rsidRPr="009008B3">
        <w:rPr>
          <w:rFonts w:ascii="Tahoma" w:hAnsi="Tahoma" w:cs="Tahoma"/>
        </w:rPr>
        <w:t>Provide</w:t>
      </w:r>
      <w:r w:rsidR="001E2CEE" w:rsidRPr="009008B3">
        <w:rPr>
          <w:rFonts w:ascii="Tahoma" w:hAnsi="Tahoma" w:cs="Tahoma"/>
        </w:rPr>
        <w:t xml:space="preserve"> banking and administrative support as required</w:t>
      </w:r>
      <w:r w:rsidRPr="009008B3">
        <w:rPr>
          <w:rFonts w:ascii="Tahoma" w:hAnsi="Tahoma" w:cs="Tahoma"/>
        </w:rPr>
        <w:t xml:space="preserve">, for example being </w:t>
      </w:r>
      <w:r w:rsidR="001E2CEE" w:rsidRPr="009008B3">
        <w:rPr>
          <w:rFonts w:ascii="Tahoma" w:hAnsi="Tahoma" w:cs="Tahoma"/>
        </w:rPr>
        <w:t>first point of contact for finance queries.</w:t>
      </w:r>
    </w:p>
    <w:p w14:paraId="70DA87BF" w14:textId="77777777" w:rsidR="005C64E4" w:rsidRPr="009008B3" w:rsidRDefault="005C64E4" w:rsidP="005C64E4">
      <w:pPr>
        <w:pStyle w:val="ListParagraph"/>
        <w:rPr>
          <w:rFonts w:ascii="Tahoma" w:hAnsi="Tahoma" w:cs="Tahoma"/>
        </w:rPr>
      </w:pPr>
    </w:p>
    <w:p w14:paraId="0A969DB4" w14:textId="1B2FBBAD" w:rsidR="001E2CEE" w:rsidRPr="009008B3" w:rsidRDefault="001E2CEE" w:rsidP="001E2CEE">
      <w:pPr>
        <w:pStyle w:val="ListParagraph"/>
        <w:numPr>
          <w:ilvl w:val="0"/>
          <w:numId w:val="14"/>
        </w:numPr>
        <w:contextualSpacing/>
        <w:rPr>
          <w:rFonts w:ascii="Tahoma" w:hAnsi="Tahoma" w:cs="Tahoma"/>
        </w:rPr>
      </w:pPr>
      <w:r w:rsidRPr="009008B3">
        <w:rPr>
          <w:rFonts w:ascii="Tahoma" w:hAnsi="Tahoma" w:cs="Tahoma"/>
        </w:rPr>
        <w:lastRenderedPageBreak/>
        <w:t>Input transactions with appropriate charity fund analysis and manag</w:t>
      </w:r>
      <w:r w:rsidR="000708E3" w:rsidRPr="009008B3">
        <w:rPr>
          <w:rFonts w:ascii="Tahoma" w:hAnsi="Tahoma" w:cs="Tahoma"/>
        </w:rPr>
        <w:t>e</w:t>
      </w:r>
      <w:r w:rsidRPr="009008B3">
        <w:rPr>
          <w:rFonts w:ascii="Tahoma" w:hAnsi="Tahoma" w:cs="Tahoma"/>
        </w:rPr>
        <w:t xml:space="preserve"> the financial management system.</w:t>
      </w:r>
      <w:r w:rsidR="00ED6B3F" w:rsidRPr="009008B3">
        <w:rPr>
          <w:rFonts w:ascii="Tahoma" w:hAnsi="Tahoma" w:cs="Tahoma"/>
        </w:rPr>
        <w:t xml:space="preserve"> </w:t>
      </w:r>
    </w:p>
    <w:p w14:paraId="4F2CCAD8" w14:textId="77777777" w:rsidR="001E2CEE" w:rsidRPr="009008B3" w:rsidRDefault="001E2CEE" w:rsidP="001E2CEE">
      <w:pPr>
        <w:pStyle w:val="ListParagraph"/>
        <w:contextualSpacing/>
        <w:rPr>
          <w:rFonts w:ascii="Tahoma" w:hAnsi="Tahoma" w:cs="Tahoma"/>
        </w:rPr>
      </w:pPr>
    </w:p>
    <w:p w14:paraId="046EB31D" w14:textId="2693498D" w:rsidR="001E2CEE" w:rsidRPr="009008B3" w:rsidRDefault="001E2CEE" w:rsidP="001E2CEE">
      <w:pPr>
        <w:pStyle w:val="ListParagraph"/>
        <w:numPr>
          <w:ilvl w:val="0"/>
          <w:numId w:val="14"/>
        </w:numPr>
        <w:contextualSpacing/>
        <w:rPr>
          <w:rFonts w:ascii="Tahoma" w:hAnsi="Tahoma" w:cs="Tahoma"/>
        </w:rPr>
      </w:pPr>
      <w:r w:rsidRPr="009008B3">
        <w:rPr>
          <w:rFonts w:ascii="Tahoma" w:hAnsi="Tahoma" w:cs="Tahoma"/>
        </w:rPr>
        <w:t>Assist in the produc</w:t>
      </w:r>
      <w:r w:rsidR="005C64E4" w:rsidRPr="009008B3">
        <w:rPr>
          <w:rFonts w:ascii="Tahoma" w:hAnsi="Tahoma" w:cs="Tahoma"/>
        </w:rPr>
        <w:t>tion of monthly</w:t>
      </w:r>
      <w:r w:rsidR="000708E3" w:rsidRPr="009008B3">
        <w:rPr>
          <w:rFonts w:ascii="Tahoma" w:hAnsi="Tahoma" w:cs="Tahoma"/>
        </w:rPr>
        <w:t xml:space="preserve">, </w:t>
      </w:r>
      <w:r w:rsidR="005C64E4" w:rsidRPr="009008B3">
        <w:rPr>
          <w:rFonts w:ascii="Tahoma" w:hAnsi="Tahoma" w:cs="Tahoma"/>
        </w:rPr>
        <w:t xml:space="preserve">quarterly </w:t>
      </w:r>
      <w:r w:rsidR="000708E3" w:rsidRPr="009008B3">
        <w:rPr>
          <w:rFonts w:ascii="Tahoma" w:hAnsi="Tahoma" w:cs="Tahoma"/>
        </w:rPr>
        <w:t>an</w:t>
      </w:r>
      <w:r w:rsidR="009008B3" w:rsidRPr="009008B3">
        <w:rPr>
          <w:rFonts w:ascii="Tahoma" w:hAnsi="Tahoma" w:cs="Tahoma"/>
        </w:rPr>
        <w:t>d annual</w:t>
      </w:r>
      <w:r w:rsidR="000708E3" w:rsidRPr="009008B3">
        <w:rPr>
          <w:rFonts w:ascii="Tahoma" w:hAnsi="Tahoma" w:cs="Tahoma"/>
        </w:rPr>
        <w:t xml:space="preserve"> ma</w:t>
      </w:r>
      <w:r w:rsidR="001C3D5B" w:rsidRPr="009008B3">
        <w:rPr>
          <w:rFonts w:ascii="Tahoma" w:hAnsi="Tahoma" w:cs="Tahoma"/>
        </w:rPr>
        <w:t>nagement accounts</w:t>
      </w:r>
      <w:r w:rsidR="009008B3" w:rsidRPr="009008B3">
        <w:rPr>
          <w:rFonts w:ascii="Tahoma" w:hAnsi="Tahoma" w:cs="Tahoma"/>
        </w:rPr>
        <w:t xml:space="preserve"> and l</w:t>
      </w:r>
      <w:r w:rsidR="001C3D5B" w:rsidRPr="009008B3">
        <w:rPr>
          <w:rFonts w:ascii="Tahoma" w:hAnsi="Tahoma" w:cs="Tahoma"/>
        </w:rPr>
        <w:t>iais</w:t>
      </w:r>
      <w:r w:rsidR="009008B3" w:rsidRPr="009008B3">
        <w:rPr>
          <w:rFonts w:ascii="Tahoma" w:hAnsi="Tahoma" w:cs="Tahoma"/>
        </w:rPr>
        <w:t>e</w:t>
      </w:r>
      <w:r w:rsidR="001C3D5B" w:rsidRPr="009008B3">
        <w:rPr>
          <w:rFonts w:ascii="Tahoma" w:hAnsi="Tahoma" w:cs="Tahoma"/>
        </w:rPr>
        <w:t xml:space="preserve"> with budget holders.</w:t>
      </w:r>
    </w:p>
    <w:p w14:paraId="25DA0F91" w14:textId="77777777" w:rsidR="001E2CEE" w:rsidRPr="009008B3" w:rsidRDefault="001E2CEE" w:rsidP="001E2CEE">
      <w:pPr>
        <w:pStyle w:val="ListParagraph"/>
        <w:contextualSpacing/>
        <w:rPr>
          <w:rFonts w:ascii="Tahoma" w:hAnsi="Tahoma" w:cs="Tahoma"/>
        </w:rPr>
      </w:pPr>
    </w:p>
    <w:p w14:paraId="3993F1B6" w14:textId="439E2FC4" w:rsidR="001E2CEE" w:rsidRPr="009008B3" w:rsidRDefault="009008B3" w:rsidP="001E2CEE">
      <w:pPr>
        <w:pStyle w:val="ListParagraph"/>
        <w:numPr>
          <w:ilvl w:val="0"/>
          <w:numId w:val="14"/>
        </w:numPr>
        <w:contextualSpacing/>
        <w:rPr>
          <w:rFonts w:ascii="Tahoma" w:hAnsi="Tahoma" w:cs="Tahoma"/>
        </w:rPr>
      </w:pPr>
      <w:r w:rsidRPr="009008B3">
        <w:rPr>
          <w:rFonts w:ascii="Tahoma" w:hAnsi="Tahoma" w:cs="Tahoma"/>
        </w:rPr>
        <w:t>D</w:t>
      </w:r>
      <w:r w:rsidR="001E2CEE" w:rsidRPr="009008B3">
        <w:rPr>
          <w:rFonts w:ascii="Tahoma" w:hAnsi="Tahoma" w:cs="Tahoma"/>
        </w:rPr>
        <w:t>evelop</w:t>
      </w:r>
      <w:r w:rsidRPr="009008B3">
        <w:rPr>
          <w:rFonts w:ascii="Tahoma" w:hAnsi="Tahoma" w:cs="Tahoma"/>
        </w:rPr>
        <w:t xml:space="preserve">, </w:t>
      </w:r>
      <w:r w:rsidR="001E2CEE" w:rsidRPr="009008B3">
        <w:rPr>
          <w:rFonts w:ascii="Tahoma" w:hAnsi="Tahoma" w:cs="Tahoma"/>
        </w:rPr>
        <w:t>implement and maintain financial administrative systems to ensure the finance function runs to maximum efficiency.</w:t>
      </w:r>
    </w:p>
    <w:p w14:paraId="7BACAA41" w14:textId="77777777" w:rsidR="005C4AA6" w:rsidRPr="009008B3" w:rsidRDefault="005C4AA6" w:rsidP="001E2CEE">
      <w:pPr>
        <w:pStyle w:val="Header"/>
        <w:tabs>
          <w:tab w:val="clear" w:pos="4320"/>
          <w:tab w:val="clear" w:pos="8640"/>
        </w:tabs>
        <w:ind w:left="360"/>
        <w:rPr>
          <w:rFonts w:ascii="Tahoma" w:hAnsi="Tahoma" w:cs="Tahoma"/>
          <w:sz w:val="24"/>
          <w:szCs w:val="24"/>
        </w:rPr>
      </w:pPr>
    </w:p>
    <w:p w14:paraId="2A0C8955" w14:textId="7C1FD643" w:rsidR="005C4AA6" w:rsidRPr="009008B3" w:rsidRDefault="005C4AA6" w:rsidP="005C4AA6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Liais</w:t>
      </w:r>
      <w:r w:rsidR="009008B3" w:rsidRPr="009008B3">
        <w:rPr>
          <w:rFonts w:ascii="Tahoma" w:hAnsi="Tahoma" w:cs="Tahoma"/>
          <w:sz w:val="24"/>
          <w:szCs w:val="24"/>
        </w:rPr>
        <w:t>e</w:t>
      </w:r>
      <w:r w:rsidRPr="009008B3">
        <w:rPr>
          <w:rFonts w:ascii="Tahoma" w:hAnsi="Tahoma" w:cs="Tahoma"/>
          <w:sz w:val="24"/>
          <w:szCs w:val="24"/>
        </w:rPr>
        <w:t xml:space="preserve"> with utility and other service providers and agencies to ensure accurate and appropriate charges.</w:t>
      </w:r>
    </w:p>
    <w:p w14:paraId="3DFD5653" w14:textId="77777777" w:rsidR="005C4AA6" w:rsidRPr="009008B3" w:rsidRDefault="005C4AA6" w:rsidP="001E2CEE">
      <w:pPr>
        <w:pStyle w:val="Header"/>
        <w:tabs>
          <w:tab w:val="clear" w:pos="4320"/>
          <w:tab w:val="clear" w:pos="8640"/>
        </w:tabs>
        <w:ind w:left="360"/>
        <w:rPr>
          <w:rFonts w:ascii="Tahoma" w:hAnsi="Tahoma" w:cs="Tahoma"/>
          <w:sz w:val="24"/>
          <w:szCs w:val="24"/>
        </w:rPr>
      </w:pPr>
    </w:p>
    <w:p w14:paraId="3AE57CD4" w14:textId="6855741F" w:rsidR="005C4AA6" w:rsidRPr="009008B3" w:rsidRDefault="00ED6B3F" w:rsidP="001E2CEE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R</w:t>
      </w:r>
      <w:r w:rsidR="005C4AA6" w:rsidRPr="009008B3">
        <w:rPr>
          <w:rFonts w:ascii="Tahoma" w:hAnsi="Tahoma" w:cs="Tahoma"/>
          <w:sz w:val="24"/>
          <w:szCs w:val="24"/>
        </w:rPr>
        <w:t>esolv</w:t>
      </w:r>
      <w:r w:rsidR="009008B3" w:rsidRPr="009008B3">
        <w:rPr>
          <w:rFonts w:ascii="Tahoma" w:hAnsi="Tahoma" w:cs="Tahoma"/>
          <w:sz w:val="24"/>
          <w:szCs w:val="24"/>
        </w:rPr>
        <w:t>e</w:t>
      </w:r>
      <w:r w:rsidR="005C4AA6" w:rsidRPr="009008B3">
        <w:rPr>
          <w:rFonts w:ascii="Tahoma" w:hAnsi="Tahoma" w:cs="Tahoma"/>
          <w:sz w:val="24"/>
          <w:szCs w:val="24"/>
        </w:rPr>
        <w:t xml:space="preserve"> queries, bank </w:t>
      </w:r>
      <w:r w:rsidR="001C3D5B" w:rsidRPr="009008B3">
        <w:rPr>
          <w:rFonts w:ascii="Tahoma" w:hAnsi="Tahoma" w:cs="Tahoma"/>
          <w:sz w:val="24"/>
          <w:szCs w:val="24"/>
        </w:rPr>
        <w:t xml:space="preserve">cash and cheques received </w:t>
      </w:r>
      <w:r w:rsidR="005C4AA6" w:rsidRPr="009008B3">
        <w:rPr>
          <w:rFonts w:ascii="Tahoma" w:hAnsi="Tahoma" w:cs="Tahoma"/>
          <w:sz w:val="24"/>
          <w:szCs w:val="24"/>
        </w:rPr>
        <w:t>on a re</w:t>
      </w:r>
      <w:r w:rsidR="001C3D5B" w:rsidRPr="009008B3">
        <w:rPr>
          <w:rFonts w:ascii="Tahoma" w:hAnsi="Tahoma" w:cs="Tahoma"/>
          <w:sz w:val="24"/>
          <w:szCs w:val="24"/>
        </w:rPr>
        <w:t>gular basis and reconcil</w:t>
      </w:r>
      <w:r w:rsidR="009008B3" w:rsidRPr="009008B3">
        <w:rPr>
          <w:rFonts w:ascii="Tahoma" w:hAnsi="Tahoma" w:cs="Tahoma"/>
          <w:sz w:val="24"/>
          <w:szCs w:val="24"/>
        </w:rPr>
        <w:t>e</w:t>
      </w:r>
      <w:r w:rsidR="005C4AA6" w:rsidRPr="009008B3">
        <w:rPr>
          <w:rFonts w:ascii="Tahoma" w:hAnsi="Tahoma" w:cs="Tahoma"/>
          <w:sz w:val="24"/>
          <w:szCs w:val="24"/>
        </w:rPr>
        <w:t xml:space="preserve"> bank </w:t>
      </w:r>
      <w:r w:rsidR="009008B3" w:rsidRPr="009008B3">
        <w:rPr>
          <w:rFonts w:ascii="Tahoma" w:hAnsi="Tahoma" w:cs="Tahoma"/>
          <w:sz w:val="24"/>
          <w:szCs w:val="24"/>
        </w:rPr>
        <w:t>statements</w:t>
      </w:r>
      <w:r w:rsidR="005C4AA6" w:rsidRPr="009008B3">
        <w:rPr>
          <w:rFonts w:ascii="Tahoma" w:hAnsi="Tahoma" w:cs="Tahoma"/>
          <w:sz w:val="24"/>
          <w:szCs w:val="24"/>
        </w:rPr>
        <w:t xml:space="preserve">. </w:t>
      </w:r>
    </w:p>
    <w:p w14:paraId="10F2A038" w14:textId="77777777" w:rsidR="001E2CEE" w:rsidRPr="009008B3" w:rsidRDefault="001E2CEE" w:rsidP="001E2CEE">
      <w:pPr>
        <w:pStyle w:val="Header"/>
        <w:tabs>
          <w:tab w:val="clear" w:pos="4320"/>
          <w:tab w:val="clear" w:pos="8640"/>
        </w:tabs>
        <w:ind w:left="720"/>
        <w:rPr>
          <w:rFonts w:ascii="Tahoma" w:hAnsi="Tahoma" w:cs="Tahoma"/>
          <w:sz w:val="24"/>
          <w:szCs w:val="24"/>
        </w:rPr>
      </w:pPr>
    </w:p>
    <w:p w14:paraId="46F93798" w14:textId="0B1428CD" w:rsidR="003E5127" w:rsidRPr="009008B3" w:rsidRDefault="001E2CEE" w:rsidP="00FB3B62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Report on performance statistics and cashflow forecasts as required.</w:t>
      </w:r>
    </w:p>
    <w:p w14:paraId="61D6A559" w14:textId="77777777" w:rsidR="003E5127" w:rsidRPr="009008B3" w:rsidRDefault="003E5127" w:rsidP="003E5127">
      <w:pPr>
        <w:ind w:left="360"/>
        <w:rPr>
          <w:rFonts w:ascii="Tahoma" w:hAnsi="Tahoma" w:cs="Tahoma"/>
          <w:sz w:val="24"/>
          <w:szCs w:val="24"/>
        </w:rPr>
      </w:pPr>
    </w:p>
    <w:p w14:paraId="02922D17" w14:textId="5DA043CA" w:rsidR="003E5127" w:rsidRPr="009008B3" w:rsidRDefault="00970B8A" w:rsidP="003E5127">
      <w:pPr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Produce fin</w:t>
      </w:r>
      <w:r w:rsidR="009008B3" w:rsidRPr="009008B3">
        <w:rPr>
          <w:rFonts w:ascii="Tahoma" w:hAnsi="Tahoma" w:cs="Tahoma"/>
          <w:sz w:val="24"/>
          <w:szCs w:val="24"/>
        </w:rPr>
        <w:t>ancial</w:t>
      </w:r>
      <w:r w:rsidRPr="009008B3">
        <w:rPr>
          <w:rFonts w:ascii="Tahoma" w:hAnsi="Tahoma" w:cs="Tahoma"/>
          <w:sz w:val="24"/>
          <w:szCs w:val="24"/>
        </w:rPr>
        <w:t xml:space="preserve"> monitoring information as required for </w:t>
      </w:r>
      <w:r w:rsidR="00770F48" w:rsidRPr="009008B3">
        <w:rPr>
          <w:rFonts w:ascii="Tahoma" w:hAnsi="Tahoma" w:cs="Tahoma"/>
          <w:sz w:val="24"/>
          <w:szCs w:val="24"/>
        </w:rPr>
        <w:t xml:space="preserve">monitoring reports to </w:t>
      </w:r>
      <w:r w:rsidRPr="009008B3">
        <w:rPr>
          <w:rFonts w:ascii="Tahoma" w:hAnsi="Tahoma" w:cs="Tahoma"/>
          <w:sz w:val="24"/>
          <w:szCs w:val="24"/>
        </w:rPr>
        <w:t>fund</w:t>
      </w:r>
      <w:r w:rsidR="00770F48" w:rsidRPr="009008B3">
        <w:rPr>
          <w:rFonts w:ascii="Tahoma" w:hAnsi="Tahoma" w:cs="Tahoma"/>
          <w:sz w:val="24"/>
          <w:szCs w:val="24"/>
        </w:rPr>
        <w:t>ers</w:t>
      </w:r>
      <w:r w:rsidR="003E5127" w:rsidRPr="009008B3">
        <w:rPr>
          <w:rFonts w:ascii="Tahoma" w:hAnsi="Tahoma" w:cs="Tahoma"/>
          <w:sz w:val="24"/>
          <w:szCs w:val="24"/>
        </w:rPr>
        <w:t>,.</w:t>
      </w:r>
    </w:p>
    <w:p w14:paraId="3CD87218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569DD90A" w14:textId="3154C977" w:rsidR="003E5127" w:rsidRPr="009008B3" w:rsidRDefault="003E5127" w:rsidP="003E5127">
      <w:pPr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Assist with the production of letters, documents, briefing reports and presentations in a range of formats for approval and signature</w:t>
      </w:r>
      <w:r w:rsidR="009008B3" w:rsidRPr="009008B3">
        <w:rPr>
          <w:rFonts w:ascii="Tahoma" w:hAnsi="Tahoma" w:cs="Tahoma"/>
          <w:sz w:val="24"/>
          <w:szCs w:val="24"/>
        </w:rPr>
        <w:t>,</w:t>
      </w:r>
      <w:r w:rsidRPr="009008B3">
        <w:rPr>
          <w:rFonts w:ascii="Tahoma" w:hAnsi="Tahoma" w:cs="Tahoma"/>
          <w:sz w:val="24"/>
          <w:szCs w:val="24"/>
        </w:rPr>
        <w:t xml:space="preserve"> as requested by managers.</w:t>
      </w:r>
    </w:p>
    <w:p w14:paraId="009C28B5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01D25397" w14:textId="77777777" w:rsidR="003E5127" w:rsidRPr="009008B3" w:rsidRDefault="003E5127" w:rsidP="003E5127">
      <w:pPr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Assist in the collation and maintenance of statistical information using databases and spreadsheets.</w:t>
      </w:r>
    </w:p>
    <w:p w14:paraId="7CDD854B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69736E3E" w14:textId="52F0AA18" w:rsidR="003E5127" w:rsidRPr="009008B3" w:rsidRDefault="003E5127" w:rsidP="00753D7B">
      <w:pPr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Assist in the maintenance of office systems, organise and store pa</w:t>
      </w:r>
      <w:r w:rsidR="001C3D5B" w:rsidRPr="009008B3">
        <w:rPr>
          <w:rFonts w:ascii="Tahoma" w:hAnsi="Tahoma" w:cs="Tahoma"/>
          <w:sz w:val="24"/>
          <w:szCs w:val="24"/>
        </w:rPr>
        <w:t>perwork, documents and computer-</w:t>
      </w:r>
      <w:r w:rsidRPr="009008B3">
        <w:rPr>
          <w:rFonts w:ascii="Tahoma" w:hAnsi="Tahoma" w:cs="Tahoma"/>
          <w:sz w:val="24"/>
          <w:szCs w:val="24"/>
        </w:rPr>
        <w:t xml:space="preserve">based </w:t>
      </w:r>
      <w:r w:rsidR="009008B3" w:rsidRPr="009008B3">
        <w:rPr>
          <w:rFonts w:ascii="Tahoma" w:hAnsi="Tahoma" w:cs="Tahoma"/>
          <w:sz w:val="24"/>
          <w:szCs w:val="24"/>
        </w:rPr>
        <w:t>data</w:t>
      </w:r>
      <w:r w:rsidRPr="009008B3">
        <w:rPr>
          <w:rFonts w:ascii="Tahoma" w:hAnsi="Tahoma" w:cs="Tahoma"/>
          <w:sz w:val="24"/>
          <w:szCs w:val="24"/>
        </w:rPr>
        <w:t>.</w:t>
      </w:r>
    </w:p>
    <w:p w14:paraId="6CB99B4B" w14:textId="77777777" w:rsidR="00770F48" w:rsidRPr="009008B3" w:rsidRDefault="00770F48" w:rsidP="00770F48">
      <w:pPr>
        <w:pStyle w:val="ListParagraph"/>
        <w:rPr>
          <w:rFonts w:ascii="Tahoma" w:hAnsi="Tahoma" w:cs="Tahoma"/>
        </w:rPr>
      </w:pPr>
    </w:p>
    <w:p w14:paraId="0C593BA2" w14:textId="2FC6800B" w:rsidR="003E5127" w:rsidRPr="009008B3" w:rsidRDefault="003E5127" w:rsidP="003E5127">
      <w:pPr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Undertake relevant training to ensure continued personal development relevant to </w:t>
      </w:r>
      <w:r w:rsidR="009008B3" w:rsidRPr="009008B3">
        <w:rPr>
          <w:rFonts w:ascii="Tahoma" w:hAnsi="Tahoma" w:cs="Tahoma"/>
          <w:sz w:val="24"/>
          <w:szCs w:val="24"/>
        </w:rPr>
        <w:t>duties and responsibilities</w:t>
      </w:r>
      <w:r w:rsidRPr="009008B3">
        <w:rPr>
          <w:rFonts w:ascii="Tahoma" w:hAnsi="Tahoma" w:cs="Tahoma"/>
          <w:sz w:val="24"/>
          <w:szCs w:val="24"/>
        </w:rPr>
        <w:t>.</w:t>
      </w:r>
    </w:p>
    <w:p w14:paraId="56517A09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0EC3905A" w14:textId="283471EA" w:rsidR="003E5127" w:rsidRPr="009008B3" w:rsidRDefault="003E5127" w:rsidP="003E5127">
      <w:pPr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Perform other duties that the Director or </w:t>
      </w:r>
      <w:r w:rsidR="001E2CEE" w:rsidRPr="009008B3">
        <w:rPr>
          <w:rFonts w:ascii="Tahoma" w:hAnsi="Tahoma" w:cs="Tahoma"/>
          <w:sz w:val="24"/>
          <w:szCs w:val="24"/>
        </w:rPr>
        <w:t>thei</w:t>
      </w:r>
      <w:r w:rsidRPr="009008B3">
        <w:rPr>
          <w:rFonts w:ascii="Tahoma" w:hAnsi="Tahoma" w:cs="Tahoma"/>
          <w:sz w:val="24"/>
          <w:szCs w:val="24"/>
        </w:rPr>
        <w:t>r authorised deputy may consider appropriate.</w:t>
      </w:r>
    </w:p>
    <w:p w14:paraId="7F858171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3FC3C775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54C7B3A3" w14:textId="266A8123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This job description is not </w:t>
      </w:r>
      <w:r w:rsidR="00770F48" w:rsidRPr="009008B3">
        <w:rPr>
          <w:rFonts w:ascii="Tahoma" w:hAnsi="Tahoma" w:cs="Tahoma"/>
          <w:sz w:val="24"/>
          <w:szCs w:val="24"/>
        </w:rPr>
        <w:t>exhaustive</w:t>
      </w:r>
      <w:r w:rsidR="009008B3" w:rsidRPr="009008B3">
        <w:rPr>
          <w:rFonts w:ascii="Tahoma" w:hAnsi="Tahoma" w:cs="Tahoma"/>
          <w:sz w:val="24"/>
          <w:szCs w:val="24"/>
        </w:rPr>
        <w:t>,</w:t>
      </w:r>
      <w:r w:rsidR="00770F48" w:rsidRPr="009008B3">
        <w:rPr>
          <w:rFonts w:ascii="Tahoma" w:hAnsi="Tahoma" w:cs="Tahoma"/>
          <w:sz w:val="24"/>
          <w:szCs w:val="24"/>
        </w:rPr>
        <w:t xml:space="preserve"> but</w:t>
      </w:r>
      <w:r w:rsidRPr="009008B3">
        <w:rPr>
          <w:rFonts w:ascii="Tahoma" w:hAnsi="Tahoma" w:cs="Tahoma"/>
          <w:sz w:val="24"/>
          <w:szCs w:val="24"/>
        </w:rPr>
        <w:t xml:space="preserve"> is provided to assist </w:t>
      </w:r>
      <w:r w:rsidR="009008B3" w:rsidRPr="009008B3">
        <w:rPr>
          <w:rFonts w:ascii="Tahoma" w:hAnsi="Tahoma" w:cs="Tahoma"/>
          <w:sz w:val="24"/>
          <w:szCs w:val="24"/>
        </w:rPr>
        <w:t xml:space="preserve">the post-holder understand </w:t>
      </w:r>
      <w:r w:rsidR="00770F48" w:rsidRPr="009008B3">
        <w:rPr>
          <w:rFonts w:ascii="Tahoma" w:hAnsi="Tahoma" w:cs="Tahoma"/>
          <w:sz w:val="24"/>
          <w:szCs w:val="24"/>
        </w:rPr>
        <w:t>their</w:t>
      </w:r>
      <w:r w:rsidR="00952253" w:rsidRPr="009008B3">
        <w:rPr>
          <w:rFonts w:ascii="Tahoma" w:hAnsi="Tahoma" w:cs="Tahoma"/>
          <w:sz w:val="24"/>
          <w:szCs w:val="24"/>
        </w:rPr>
        <w:t xml:space="preserve"> </w:t>
      </w:r>
      <w:r w:rsidRPr="009008B3">
        <w:rPr>
          <w:rFonts w:ascii="Tahoma" w:hAnsi="Tahoma" w:cs="Tahoma"/>
          <w:sz w:val="24"/>
          <w:szCs w:val="24"/>
        </w:rPr>
        <w:t>main duties</w:t>
      </w:r>
      <w:r w:rsidR="009008B3" w:rsidRPr="009008B3">
        <w:rPr>
          <w:rFonts w:ascii="Tahoma" w:hAnsi="Tahoma" w:cs="Tahoma"/>
          <w:sz w:val="24"/>
          <w:szCs w:val="24"/>
        </w:rPr>
        <w:t>, and it</w:t>
      </w:r>
      <w:r w:rsidRPr="009008B3">
        <w:rPr>
          <w:rFonts w:ascii="Tahoma" w:hAnsi="Tahoma" w:cs="Tahoma"/>
          <w:sz w:val="24"/>
          <w:szCs w:val="24"/>
        </w:rPr>
        <w:t xml:space="preserve"> may be amended from time to time</w:t>
      </w:r>
      <w:r w:rsidR="009008B3" w:rsidRPr="009008B3">
        <w:rPr>
          <w:rFonts w:ascii="Tahoma" w:hAnsi="Tahoma" w:cs="Tahoma"/>
          <w:sz w:val="24"/>
          <w:szCs w:val="24"/>
        </w:rPr>
        <w:t>,</w:t>
      </w:r>
      <w:r w:rsidRPr="009008B3">
        <w:rPr>
          <w:rFonts w:ascii="Tahoma" w:hAnsi="Tahoma" w:cs="Tahoma"/>
          <w:sz w:val="24"/>
          <w:szCs w:val="24"/>
        </w:rPr>
        <w:t xml:space="preserve"> without chang</w:t>
      </w:r>
      <w:r w:rsidR="009008B3" w:rsidRPr="009008B3">
        <w:rPr>
          <w:rFonts w:ascii="Tahoma" w:hAnsi="Tahoma" w:cs="Tahoma"/>
          <w:sz w:val="24"/>
          <w:szCs w:val="24"/>
        </w:rPr>
        <w:t>ing</w:t>
      </w:r>
      <w:r w:rsidRPr="009008B3">
        <w:rPr>
          <w:rFonts w:ascii="Tahoma" w:hAnsi="Tahoma" w:cs="Tahoma"/>
          <w:sz w:val="24"/>
          <w:szCs w:val="24"/>
        </w:rPr>
        <w:t xml:space="preserve"> the level of responsibility appropriate to the grade of the post and in discussion with the post-holder.</w:t>
      </w:r>
    </w:p>
    <w:p w14:paraId="0C434FC8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0D585DC9" w14:textId="77777777" w:rsidR="00E54FD7" w:rsidRPr="009008B3" w:rsidRDefault="00E54FD7">
      <w:pPr>
        <w:spacing w:before="80"/>
        <w:rPr>
          <w:rFonts w:ascii="Tahoma" w:hAnsi="Tahoma" w:cs="Tahoma"/>
          <w:sz w:val="24"/>
          <w:szCs w:val="24"/>
        </w:rPr>
      </w:pPr>
    </w:p>
    <w:p w14:paraId="2843EFBA" w14:textId="77777777" w:rsidR="009008B3" w:rsidRPr="009008B3" w:rsidRDefault="009008B3">
      <w:pPr>
        <w:spacing w:before="80"/>
        <w:rPr>
          <w:rFonts w:ascii="Tahoma" w:hAnsi="Tahoma" w:cs="Tahoma"/>
          <w:sz w:val="24"/>
          <w:szCs w:val="24"/>
        </w:rPr>
      </w:pPr>
    </w:p>
    <w:p w14:paraId="191EF5B8" w14:textId="77777777" w:rsidR="009008B3" w:rsidRPr="009008B3" w:rsidRDefault="009008B3">
      <w:pPr>
        <w:spacing w:before="80"/>
        <w:rPr>
          <w:rFonts w:ascii="Tahoma" w:hAnsi="Tahoma" w:cs="Tahoma"/>
          <w:sz w:val="24"/>
          <w:szCs w:val="24"/>
        </w:rPr>
      </w:pPr>
    </w:p>
    <w:p w14:paraId="51902EFF" w14:textId="77777777" w:rsidR="009008B3" w:rsidRPr="009008B3" w:rsidRDefault="009008B3">
      <w:pPr>
        <w:spacing w:before="80"/>
        <w:rPr>
          <w:rFonts w:ascii="Tahoma" w:hAnsi="Tahoma" w:cs="Tahoma"/>
          <w:sz w:val="24"/>
          <w:szCs w:val="24"/>
        </w:rPr>
      </w:pPr>
    </w:p>
    <w:p w14:paraId="5FA902D1" w14:textId="77777777" w:rsidR="009008B3" w:rsidRPr="009008B3" w:rsidRDefault="009008B3">
      <w:pPr>
        <w:spacing w:before="80"/>
        <w:rPr>
          <w:rFonts w:ascii="Tahoma" w:hAnsi="Tahoma" w:cs="Tahoma"/>
          <w:sz w:val="24"/>
          <w:szCs w:val="24"/>
        </w:rPr>
      </w:pPr>
    </w:p>
    <w:p w14:paraId="6CBDF417" w14:textId="77777777" w:rsidR="009008B3" w:rsidRPr="009008B3" w:rsidRDefault="009008B3">
      <w:pPr>
        <w:spacing w:before="80"/>
        <w:rPr>
          <w:rFonts w:ascii="Tahoma" w:hAnsi="Tahoma" w:cs="Tahoma"/>
          <w:sz w:val="24"/>
          <w:szCs w:val="24"/>
        </w:rPr>
      </w:pPr>
    </w:p>
    <w:p w14:paraId="0B16C049" w14:textId="77777777" w:rsidR="009008B3" w:rsidRPr="009008B3" w:rsidRDefault="009008B3">
      <w:pPr>
        <w:spacing w:before="80"/>
        <w:rPr>
          <w:rFonts w:ascii="Tahoma" w:hAnsi="Tahoma" w:cs="Tahoma"/>
          <w:sz w:val="24"/>
          <w:szCs w:val="24"/>
        </w:rPr>
      </w:pPr>
    </w:p>
    <w:p w14:paraId="376C8A3B" w14:textId="77777777" w:rsidR="009008B3" w:rsidRPr="009008B3" w:rsidRDefault="009008B3">
      <w:pPr>
        <w:spacing w:before="80"/>
        <w:rPr>
          <w:rFonts w:ascii="Tahoma" w:hAnsi="Tahoma" w:cs="Tahoma"/>
          <w:sz w:val="24"/>
          <w:szCs w:val="24"/>
        </w:rPr>
      </w:pPr>
    </w:p>
    <w:p w14:paraId="43598FA2" w14:textId="77777777" w:rsidR="009008B3" w:rsidRPr="009008B3" w:rsidRDefault="009008B3">
      <w:pPr>
        <w:spacing w:before="80"/>
        <w:rPr>
          <w:rFonts w:ascii="Tahoma" w:hAnsi="Tahoma" w:cs="Tahoma"/>
          <w:sz w:val="24"/>
          <w:szCs w:val="24"/>
        </w:rPr>
      </w:pPr>
    </w:p>
    <w:p w14:paraId="1212AF5B" w14:textId="77777777" w:rsidR="006600FB" w:rsidRPr="009008B3" w:rsidRDefault="006600FB">
      <w:pPr>
        <w:spacing w:before="80"/>
        <w:rPr>
          <w:rFonts w:ascii="Tahoma" w:hAnsi="Tahoma" w:cs="Tahoma"/>
          <w:sz w:val="24"/>
          <w:szCs w:val="24"/>
        </w:rPr>
      </w:pPr>
    </w:p>
    <w:p w14:paraId="51FA0AE8" w14:textId="33BC86AF" w:rsidR="003E5127" w:rsidRPr="009008B3" w:rsidRDefault="003E5127" w:rsidP="003E5127">
      <w:pPr>
        <w:rPr>
          <w:rFonts w:ascii="Tahoma" w:hAnsi="Tahoma" w:cs="Tahoma"/>
          <w:b/>
          <w:sz w:val="24"/>
          <w:szCs w:val="24"/>
        </w:rPr>
      </w:pPr>
      <w:r w:rsidRPr="009008B3">
        <w:rPr>
          <w:rFonts w:ascii="Tahoma" w:hAnsi="Tahoma" w:cs="Tahoma"/>
          <w:b/>
          <w:sz w:val="28"/>
          <w:szCs w:val="28"/>
          <w:u w:val="single"/>
        </w:rPr>
        <w:t>Person Specification</w:t>
      </w:r>
      <w:r w:rsidR="009008B3">
        <w:rPr>
          <w:rFonts w:ascii="Tahoma" w:hAnsi="Tahoma" w:cs="Tahoma"/>
          <w:sz w:val="24"/>
          <w:szCs w:val="24"/>
          <w:u w:val="single"/>
        </w:rPr>
        <w:t>___________________________________________________</w:t>
      </w:r>
      <w:r w:rsidRPr="009008B3">
        <w:rPr>
          <w:rFonts w:ascii="Tahoma" w:hAnsi="Tahoma" w:cs="Tahoma"/>
          <w:sz w:val="24"/>
          <w:szCs w:val="24"/>
          <w:u w:val="single"/>
        </w:rPr>
        <w:br/>
      </w:r>
      <w:r w:rsidRPr="009008B3">
        <w:rPr>
          <w:rFonts w:ascii="Tahoma" w:hAnsi="Tahoma" w:cs="Tahoma"/>
          <w:sz w:val="24"/>
          <w:szCs w:val="24"/>
          <w:u w:val="single"/>
        </w:rPr>
        <w:br/>
      </w:r>
      <w:r w:rsidRPr="009008B3">
        <w:rPr>
          <w:rFonts w:ascii="Tahoma" w:hAnsi="Tahoma" w:cs="Tahoma"/>
          <w:b/>
          <w:sz w:val="24"/>
          <w:szCs w:val="24"/>
        </w:rPr>
        <w:t>Essential criteria</w:t>
      </w:r>
    </w:p>
    <w:p w14:paraId="00814392" w14:textId="77777777" w:rsidR="003E5127" w:rsidRPr="009008B3" w:rsidRDefault="003E5127" w:rsidP="003E5127">
      <w:pPr>
        <w:rPr>
          <w:rFonts w:ascii="Tahoma" w:hAnsi="Tahoma" w:cs="Tahoma"/>
          <w:b/>
          <w:sz w:val="24"/>
          <w:szCs w:val="24"/>
        </w:rPr>
      </w:pPr>
    </w:p>
    <w:p w14:paraId="7A09F0FB" w14:textId="782DB090" w:rsidR="003E5127" w:rsidRPr="009008B3" w:rsidRDefault="009008B3" w:rsidP="003E51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Must b</w:t>
      </w:r>
      <w:r w:rsidR="003E5127" w:rsidRPr="009008B3">
        <w:rPr>
          <w:rFonts w:ascii="Tahoma" w:hAnsi="Tahoma" w:cs="Tahoma"/>
          <w:b/>
          <w:sz w:val="24"/>
          <w:szCs w:val="24"/>
        </w:rPr>
        <w:t>e able to demonstrate:</w:t>
      </w:r>
    </w:p>
    <w:p w14:paraId="380F2926" w14:textId="77777777" w:rsidR="003E5127" w:rsidRPr="009008B3" w:rsidRDefault="003E5127" w:rsidP="003E5127">
      <w:pPr>
        <w:rPr>
          <w:rFonts w:ascii="Tahoma" w:hAnsi="Tahoma" w:cs="Tahoma"/>
          <w:b/>
          <w:sz w:val="24"/>
          <w:szCs w:val="24"/>
        </w:rPr>
      </w:pPr>
    </w:p>
    <w:p w14:paraId="38AA5FEF" w14:textId="0BDB747C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Experience in providing</w:t>
      </w:r>
      <w:r w:rsidR="00370815" w:rsidRPr="009008B3">
        <w:rPr>
          <w:rFonts w:ascii="Tahoma" w:hAnsi="Tahoma" w:cs="Tahoma"/>
          <w:sz w:val="24"/>
          <w:szCs w:val="24"/>
        </w:rPr>
        <w:t xml:space="preserve"> financial </w:t>
      </w:r>
      <w:r w:rsidRPr="009008B3">
        <w:rPr>
          <w:rFonts w:ascii="Tahoma" w:hAnsi="Tahoma" w:cs="Tahoma"/>
          <w:sz w:val="24"/>
          <w:szCs w:val="24"/>
        </w:rPr>
        <w:t>support.</w:t>
      </w:r>
    </w:p>
    <w:p w14:paraId="7B2F3873" w14:textId="1CD4E700" w:rsidR="00EC2755" w:rsidRPr="009008B3" w:rsidRDefault="00EC2755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Experience in </w:t>
      </w:r>
      <w:r w:rsidR="009008B3">
        <w:rPr>
          <w:rFonts w:ascii="Tahoma" w:hAnsi="Tahoma" w:cs="Tahoma"/>
          <w:sz w:val="24"/>
          <w:szCs w:val="24"/>
        </w:rPr>
        <w:t>using S</w:t>
      </w:r>
      <w:r w:rsidRPr="009008B3">
        <w:rPr>
          <w:rFonts w:ascii="Tahoma" w:hAnsi="Tahoma" w:cs="Tahoma"/>
          <w:sz w:val="24"/>
          <w:szCs w:val="24"/>
        </w:rPr>
        <w:t>age accountancy and payroll software</w:t>
      </w:r>
    </w:p>
    <w:p w14:paraId="5D9591CE" w14:textId="08D98373" w:rsidR="003E5127" w:rsidRPr="009008B3" w:rsidRDefault="009008B3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Able to provide e</w:t>
      </w:r>
      <w:r w:rsidR="003E5127" w:rsidRPr="009008B3">
        <w:rPr>
          <w:rFonts w:ascii="Tahoma" w:hAnsi="Tahoma" w:cs="Tahoma"/>
          <w:sz w:val="24"/>
          <w:szCs w:val="24"/>
        </w:rPr>
        <w:t>xcellent customer service to internal and external customers.</w:t>
      </w:r>
    </w:p>
    <w:p w14:paraId="4E0779C1" w14:textId="49669C91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Ab</w:t>
      </w:r>
      <w:r w:rsidR="009008B3">
        <w:rPr>
          <w:rFonts w:ascii="Tahoma" w:hAnsi="Tahoma" w:cs="Tahoma"/>
          <w:sz w:val="24"/>
          <w:szCs w:val="24"/>
        </w:rPr>
        <w:t xml:space="preserve">le </w:t>
      </w:r>
      <w:r w:rsidRPr="009008B3">
        <w:rPr>
          <w:rFonts w:ascii="Tahoma" w:hAnsi="Tahoma" w:cs="Tahoma"/>
          <w:sz w:val="24"/>
          <w:szCs w:val="24"/>
        </w:rPr>
        <w:t>to handle a wide range of activities and prioritis</w:t>
      </w:r>
      <w:r w:rsidR="009008B3">
        <w:rPr>
          <w:rFonts w:ascii="Tahoma" w:hAnsi="Tahoma" w:cs="Tahoma"/>
          <w:sz w:val="24"/>
          <w:szCs w:val="24"/>
        </w:rPr>
        <w:t>e</w:t>
      </w:r>
      <w:r w:rsidRPr="009008B3">
        <w:rPr>
          <w:rFonts w:ascii="Tahoma" w:hAnsi="Tahoma" w:cs="Tahoma"/>
          <w:sz w:val="24"/>
          <w:szCs w:val="24"/>
        </w:rPr>
        <w:t xml:space="preserve"> the</w:t>
      </w:r>
      <w:r w:rsidR="009008B3">
        <w:rPr>
          <w:rFonts w:ascii="Tahoma" w:hAnsi="Tahoma" w:cs="Tahoma"/>
          <w:sz w:val="24"/>
          <w:szCs w:val="24"/>
        </w:rPr>
        <w:t>m</w:t>
      </w:r>
      <w:r w:rsidRPr="009008B3">
        <w:rPr>
          <w:rFonts w:ascii="Tahoma" w:hAnsi="Tahoma" w:cs="Tahoma"/>
          <w:sz w:val="24"/>
          <w:szCs w:val="24"/>
        </w:rPr>
        <w:t xml:space="preserve"> effectively.</w:t>
      </w:r>
    </w:p>
    <w:p w14:paraId="0FD6CCDD" w14:textId="6B223261" w:rsidR="003E5127" w:rsidRPr="009008B3" w:rsidRDefault="009008B3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Experience of </w:t>
      </w:r>
      <w:r w:rsidR="003E5127" w:rsidRPr="009008B3">
        <w:rPr>
          <w:rFonts w:ascii="Tahoma" w:hAnsi="Tahoma" w:cs="Tahoma"/>
          <w:sz w:val="24"/>
          <w:szCs w:val="24"/>
        </w:rPr>
        <w:t xml:space="preserve">Meetings administration and effective </w:t>
      </w:r>
      <w:r>
        <w:rPr>
          <w:rFonts w:ascii="Tahoma" w:hAnsi="Tahoma" w:cs="Tahoma"/>
          <w:sz w:val="24"/>
          <w:szCs w:val="24"/>
        </w:rPr>
        <w:t>M</w:t>
      </w:r>
      <w:r w:rsidR="003E5127" w:rsidRPr="009008B3">
        <w:rPr>
          <w:rFonts w:ascii="Tahoma" w:hAnsi="Tahoma" w:cs="Tahoma"/>
          <w:sz w:val="24"/>
          <w:szCs w:val="24"/>
        </w:rPr>
        <w:t>inute</w:t>
      </w:r>
      <w:r>
        <w:rPr>
          <w:rFonts w:ascii="Tahoma" w:hAnsi="Tahoma" w:cs="Tahoma"/>
          <w:sz w:val="24"/>
          <w:szCs w:val="24"/>
        </w:rPr>
        <w:t>-</w:t>
      </w:r>
      <w:r w:rsidR="003E5127" w:rsidRPr="009008B3">
        <w:rPr>
          <w:rFonts w:ascii="Tahoma" w:hAnsi="Tahoma" w:cs="Tahoma"/>
          <w:sz w:val="24"/>
          <w:szCs w:val="24"/>
        </w:rPr>
        <w:t>taking skills.</w:t>
      </w:r>
    </w:p>
    <w:p w14:paraId="3E7DF567" w14:textId="793B2FD7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Ab</w:t>
      </w:r>
      <w:r w:rsidR="009008B3">
        <w:rPr>
          <w:rFonts w:ascii="Tahoma" w:hAnsi="Tahoma" w:cs="Tahoma"/>
          <w:sz w:val="24"/>
          <w:szCs w:val="24"/>
        </w:rPr>
        <w:t>le</w:t>
      </w:r>
      <w:r w:rsidRPr="009008B3">
        <w:rPr>
          <w:rFonts w:ascii="Tahoma" w:hAnsi="Tahoma" w:cs="Tahoma"/>
          <w:sz w:val="24"/>
          <w:szCs w:val="24"/>
        </w:rPr>
        <w:t xml:space="preserve"> to use </w:t>
      </w:r>
      <w:r w:rsidR="009008B3">
        <w:rPr>
          <w:rFonts w:ascii="Tahoma" w:hAnsi="Tahoma" w:cs="Tahoma"/>
          <w:sz w:val="24"/>
          <w:szCs w:val="24"/>
        </w:rPr>
        <w:t xml:space="preserve">own </w:t>
      </w:r>
      <w:r w:rsidRPr="009008B3">
        <w:rPr>
          <w:rFonts w:ascii="Tahoma" w:hAnsi="Tahoma" w:cs="Tahoma"/>
          <w:sz w:val="24"/>
          <w:szCs w:val="24"/>
        </w:rPr>
        <w:t xml:space="preserve">initiative </w:t>
      </w:r>
      <w:r w:rsidR="009008B3">
        <w:rPr>
          <w:rFonts w:ascii="Tahoma" w:hAnsi="Tahoma" w:cs="Tahoma"/>
          <w:sz w:val="24"/>
          <w:szCs w:val="24"/>
        </w:rPr>
        <w:t>to</w:t>
      </w:r>
      <w:r w:rsidRPr="009008B3">
        <w:rPr>
          <w:rFonts w:ascii="Tahoma" w:hAnsi="Tahoma" w:cs="Tahoma"/>
          <w:sz w:val="24"/>
          <w:szCs w:val="24"/>
        </w:rPr>
        <w:t xml:space="preserve"> make effective decisions.</w:t>
      </w:r>
    </w:p>
    <w:p w14:paraId="013C5653" w14:textId="77777777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Enthusiastic approach and demonstrable commitment to using technology.</w:t>
      </w:r>
    </w:p>
    <w:p w14:paraId="02C862D5" w14:textId="63E3BB64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Ab</w:t>
      </w:r>
      <w:r w:rsidR="00680412">
        <w:rPr>
          <w:rFonts w:ascii="Tahoma" w:hAnsi="Tahoma" w:cs="Tahoma"/>
          <w:sz w:val="24"/>
          <w:szCs w:val="24"/>
        </w:rPr>
        <w:t>le</w:t>
      </w:r>
      <w:r w:rsidRPr="009008B3">
        <w:rPr>
          <w:rFonts w:ascii="Tahoma" w:hAnsi="Tahoma" w:cs="Tahoma"/>
          <w:b/>
          <w:color w:val="800080"/>
          <w:sz w:val="24"/>
          <w:szCs w:val="24"/>
        </w:rPr>
        <w:t xml:space="preserve"> </w:t>
      </w:r>
      <w:r w:rsidRPr="009008B3">
        <w:rPr>
          <w:rFonts w:ascii="Tahoma" w:hAnsi="Tahoma" w:cs="Tahoma"/>
          <w:sz w:val="24"/>
          <w:szCs w:val="24"/>
        </w:rPr>
        <w:t xml:space="preserve">to use a comprehensive range of IT software (Microsoft </w:t>
      </w:r>
      <w:r w:rsidR="00680412">
        <w:rPr>
          <w:rFonts w:ascii="Tahoma" w:hAnsi="Tahoma" w:cs="Tahoma"/>
          <w:sz w:val="24"/>
          <w:szCs w:val="24"/>
        </w:rPr>
        <w:t>Office and Sage a</w:t>
      </w:r>
      <w:r w:rsidR="00370815" w:rsidRPr="009008B3">
        <w:rPr>
          <w:rFonts w:ascii="Tahoma" w:hAnsi="Tahoma" w:cs="Tahoma"/>
          <w:sz w:val="24"/>
          <w:szCs w:val="24"/>
        </w:rPr>
        <w:t>ccountancy software</w:t>
      </w:r>
      <w:r w:rsidRPr="009008B3">
        <w:rPr>
          <w:rFonts w:ascii="Tahoma" w:hAnsi="Tahoma" w:cs="Tahoma"/>
          <w:sz w:val="24"/>
          <w:szCs w:val="24"/>
        </w:rPr>
        <w:t xml:space="preserve">) and the willing to </w:t>
      </w:r>
      <w:r w:rsidR="00680412">
        <w:rPr>
          <w:rFonts w:ascii="Tahoma" w:hAnsi="Tahoma" w:cs="Tahoma"/>
          <w:sz w:val="24"/>
          <w:szCs w:val="24"/>
        </w:rPr>
        <w:t>learn a</w:t>
      </w:r>
      <w:r w:rsidRPr="009008B3">
        <w:rPr>
          <w:rFonts w:ascii="Tahoma" w:hAnsi="Tahoma" w:cs="Tahoma"/>
          <w:sz w:val="24"/>
          <w:szCs w:val="24"/>
        </w:rPr>
        <w:t>dditional IT skills as and when required.</w:t>
      </w:r>
    </w:p>
    <w:p w14:paraId="5C842D17" w14:textId="77777777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Typing skills </w:t>
      </w:r>
    </w:p>
    <w:p w14:paraId="55C2BB08" w14:textId="77777777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Database skills </w:t>
      </w:r>
    </w:p>
    <w:p w14:paraId="2A8E142C" w14:textId="2D36D55A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Accuracy and attention to detail, and the ability to work to tight </w:t>
      </w:r>
      <w:r w:rsidR="00680412">
        <w:rPr>
          <w:rFonts w:ascii="Tahoma" w:hAnsi="Tahoma" w:cs="Tahoma"/>
          <w:sz w:val="24"/>
          <w:szCs w:val="24"/>
        </w:rPr>
        <w:t>deadlines</w:t>
      </w:r>
      <w:r w:rsidRPr="009008B3">
        <w:rPr>
          <w:rFonts w:ascii="Tahoma" w:hAnsi="Tahoma" w:cs="Tahoma"/>
          <w:sz w:val="24"/>
          <w:szCs w:val="24"/>
        </w:rPr>
        <w:t>.</w:t>
      </w:r>
    </w:p>
    <w:p w14:paraId="27A8B5E6" w14:textId="3E39265A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 good level of numeracy.</w:t>
      </w:r>
    </w:p>
    <w:p w14:paraId="0E571133" w14:textId="31811DB8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Good </w:t>
      </w:r>
      <w:r w:rsidR="00370815" w:rsidRPr="009008B3">
        <w:rPr>
          <w:rFonts w:ascii="Tahoma" w:hAnsi="Tahoma" w:cs="Tahoma"/>
          <w:sz w:val="24"/>
          <w:szCs w:val="24"/>
        </w:rPr>
        <w:t>literacy</w:t>
      </w:r>
      <w:r w:rsidRPr="009008B3">
        <w:rPr>
          <w:rFonts w:ascii="Tahoma" w:hAnsi="Tahoma" w:cs="Tahoma"/>
          <w:sz w:val="24"/>
          <w:szCs w:val="24"/>
        </w:rPr>
        <w:t xml:space="preserve"> and proofreading skills.</w:t>
      </w:r>
    </w:p>
    <w:p w14:paraId="4862BD64" w14:textId="77777777" w:rsidR="00680412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Tact, patience and diplomacy. </w:t>
      </w:r>
    </w:p>
    <w:p w14:paraId="3D3B806F" w14:textId="25120E48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Ab</w:t>
      </w:r>
      <w:r w:rsidR="00680412">
        <w:rPr>
          <w:rFonts w:ascii="Tahoma" w:hAnsi="Tahoma" w:cs="Tahoma"/>
          <w:sz w:val="24"/>
          <w:szCs w:val="24"/>
        </w:rPr>
        <w:t>le</w:t>
      </w:r>
      <w:r w:rsidRPr="009008B3">
        <w:rPr>
          <w:rFonts w:ascii="Tahoma" w:hAnsi="Tahoma" w:cs="Tahoma"/>
          <w:sz w:val="24"/>
          <w:szCs w:val="24"/>
        </w:rPr>
        <w:t xml:space="preserve"> to maintain a sensitive and professional approach towards colleagues and service users, mindful of confidentiality and anti-discriminatory practices.</w:t>
      </w:r>
    </w:p>
    <w:p w14:paraId="2EBAF0ED" w14:textId="3335958B" w:rsidR="003E5127" w:rsidRPr="009008B3" w:rsidRDefault="00680412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3E5127" w:rsidRPr="009008B3">
        <w:rPr>
          <w:rFonts w:ascii="Tahoma" w:hAnsi="Tahoma" w:cs="Tahoma"/>
          <w:sz w:val="24"/>
          <w:szCs w:val="24"/>
        </w:rPr>
        <w:t>lexible approach to working hours.</w:t>
      </w:r>
    </w:p>
    <w:p w14:paraId="54B97C54" w14:textId="2E7DB275" w:rsidR="00370815" w:rsidRPr="009008B3" w:rsidRDefault="00370815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>Ab</w:t>
      </w:r>
      <w:r w:rsidR="00680412">
        <w:rPr>
          <w:rFonts w:ascii="Tahoma" w:hAnsi="Tahoma" w:cs="Tahoma"/>
          <w:sz w:val="24"/>
          <w:szCs w:val="24"/>
        </w:rPr>
        <w:t>le</w:t>
      </w:r>
      <w:r w:rsidRPr="009008B3">
        <w:rPr>
          <w:rFonts w:ascii="Tahoma" w:hAnsi="Tahoma" w:cs="Tahoma"/>
          <w:sz w:val="24"/>
          <w:szCs w:val="24"/>
        </w:rPr>
        <w:t xml:space="preserve"> to work in a community setting.</w:t>
      </w:r>
    </w:p>
    <w:p w14:paraId="6AE38040" w14:textId="3CF2DE1B" w:rsidR="003E5127" w:rsidRPr="009008B3" w:rsidRDefault="003E5127" w:rsidP="003E5127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9008B3">
        <w:rPr>
          <w:rFonts w:ascii="Tahoma" w:hAnsi="Tahoma" w:cs="Tahoma"/>
          <w:sz w:val="24"/>
          <w:szCs w:val="24"/>
        </w:rPr>
        <w:t xml:space="preserve">Empathy </w:t>
      </w:r>
      <w:r w:rsidR="00680412">
        <w:rPr>
          <w:rFonts w:ascii="Tahoma" w:hAnsi="Tahoma" w:cs="Tahoma"/>
          <w:sz w:val="24"/>
          <w:szCs w:val="24"/>
        </w:rPr>
        <w:t xml:space="preserve">for, </w:t>
      </w:r>
      <w:r w:rsidRPr="009008B3">
        <w:rPr>
          <w:rFonts w:ascii="Tahoma" w:hAnsi="Tahoma" w:cs="Tahoma"/>
          <w:sz w:val="24"/>
          <w:szCs w:val="24"/>
        </w:rPr>
        <w:t>and understanding of</w:t>
      </w:r>
      <w:r w:rsidR="00680412">
        <w:rPr>
          <w:rFonts w:ascii="Tahoma" w:hAnsi="Tahoma" w:cs="Tahoma"/>
          <w:sz w:val="24"/>
          <w:szCs w:val="24"/>
        </w:rPr>
        <w:t>,</w:t>
      </w:r>
      <w:r w:rsidRPr="009008B3">
        <w:rPr>
          <w:rFonts w:ascii="Tahoma" w:hAnsi="Tahoma" w:cs="Tahoma"/>
          <w:sz w:val="24"/>
          <w:szCs w:val="24"/>
        </w:rPr>
        <w:t xml:space="preserve"> Birmingham LGBTs aims, values and objectives.</w:t>
      </w:r>
    </w:p>
    <w:p w14:paraId="34BBFA02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2A72E1CA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144CCBAA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612E04F5" w14:textId="77777777" w:rsidR="003E5127" w:rsidRPr="009008B3" w:rsidRDefault="003E5127" w:rsidP="003E5127">
      <w:pPr>
        <w:rPr>
          <w:rFonts w:ascii="Tahoma" w:hAnsi="Tahoma" w:cs="Tahoma"/>
          <w:sz w:val="24"/>
          <w:szCs w:val="24"/>
        </w:rPr>
      </w:pPr>
    </w:p>
    <w:p w14:paraId="3D8120CB" w14:textId="77777777" w:rsidR="003E5127" w:rsidRPr="009008B3" w:rsidRDefault="003E5127" w:rsidP="003E5127">
      <w:pPr>
        <w:pStyle w:val="BodyText3"/>
        <w:rPr>
          <w:rFonts w:ascii="Tahoma" w:hAnsi="Tahoma" w:cs="Tahoma"/>
          <w:sz w:val="24"/>
          <w:szCs w:val="24"/>
        </w:rPr>
      </w:pPr>
    </w:p>
    <w:sectPr w:rsidR="003E5127" w:rsidRPr="009008B3">
      <w:footerReference w:type="even" r:id="rId8"/>
      <w:footerReference w:type="default" r:id="rId9"/>
      <w:pgSz w:w="11906" w:h="16838"/>
      <w:pgMar w:top="1134" w:right="1134" w:bottom="1418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446C" w14:textId="77777777" w:rsidR="00EB3DEE" w:rsidRDefault="00EB3DEE">
      <w:r>
        <w:separator/>
      </w:r>
    </w:p>
  </w:endnote>
  <w:endnote w:type="continuationSeparator" w:id="0">
    <w:p w14:paraId="16EAFD6C" w14:textId="77777777" w:rsidR="00EB3DEE" w:rsidRDefault="00EB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Black SSi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42DA" w14:textId="77777777" w:rsidR="00E54FD7" w:rsidRDefault="00E54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75E188EC" w14:textId="77777777" w:rsidR="00E54FD7" w:rsidRDefault="00E54F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89A9" w14:textId="77777777" w:rsidR="00E54FD7" w:rsidRDefault="00E54FD7">
    <w:pPr>
      <w:pStyle w:val="Footer"/>
      <w:framePr w:wrap="around" w:vAnchor="text" w:hAnchor="margin" w:xAlign="right" w:y="1"/>
      <w:rPr>
        <w:rStyle w:val="PageNumber"/>
        <w:rFonts w:ascii="Gill Black SSi" w:hAnsi="Gill Black SSi"/>
        <w:sz w:val="18"/>
      </w:rPr>
    </w:pPr>
    <w:r>
      <w:rPr>
        <w:rStyle w:val="PageNumber"/>
        <w:rFonts w:ascii="Gill Black SSi" w:hAnsi="Gill Black SSi"/>
        <w:sz w:val="18"/>
      </w:rPr>
      <w:fldChar w:fldCharType="begin"/>
    </w:r>
    <w:r>
      <w:rPr>
        <w:rStyle w:val="PageNumber"/>
        <w:rFonts w:ascii="Gill Black SSi" w:hAnsi="Gill Black SSi"/>
        <w:sz w:val="18"/>
      </w:rPr>
      <w:instrText xml:space="preserve">PAGE  </w:instrText>
    </w:r>
    <w:r>
      <w:rPr>
        <w:rStyle w:val="PageNumber"/>
        <w:rFonts w:ascii="Gill Black SSi" w:hAnsi="Gill Black SSi"/>
        <w:sz w:val="18"/>
      </w:rPr>
      <w:fldChar w:fldCharType="separate"/>
    </w:r>
    <w:r w:rsidR="006600FB">
      <w:rPr>
        <w:rStyle w:val="PageNumber"/>
        <w:rFonts w:ascii="Gill Black SSi" w:hAnsi="Gill Black SSi"/>
        <w:noProof/>
        <w:sz w:val="18"/>
      </w:rPr>
      <w:t>3</w:t>
    </w:r>
    <w:r>
      <w:rPr>
        <w:rStyle w:val="PageNumber"/>
        <w:rFonts w:ascii="Gill Black SSi" w:hAnsi="Gill Black SSi"/>
        <w:sz w:val="18"/>
      </w:rPr>
      <w:fldChar w:fldCharType="end"/>
    </w:r>
  </w:p>
  <w:p w14:paraId="229DD949" w14:textId="77777777" w:rsidR="00E54FD7" w:rsidRDefault="00E54FD7" w:rsidP="008F58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1134" w14:textId="77777777" w:rsidR="00EB3DEE" w:rsidRDefault="00EB3DEE">
      <w:r>
        <w:separator/>
      </w:r>
    </w:p>
  </w:footnote>
  <w:footnote w:type="continuationSeparator" w:id="0">
    <w:p w14:paraId="54F9F109" w14:textId="77777777" w:rsidR="00EB3DEE" w:rsidRDefault="00EB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255"/>
    <w:multiLevelType w:val="multilevel"/>
    <w:tmpl w:val="65A268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A4794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F3C35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BA06E81"/>
    <w:multiLevelType w:val="hybridMultilevel"/>
    <w:tmpl w:val="6F048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00D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EE450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05C2399"/>
    <w:multiLevelType w:val="multilevel"/>
    <w:tmpl w:val="65A268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32D38D7"/>
    <w:multiLevelType w:val="multilevel"/>
    <w:tmpl w:val="092C1F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A164E84"/>
    <w:multiLevelType w:val="multilevel"/>
    <w:tmpl w:val="AC4428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DE1405E"/>
    <w:multiLevelType w:val="singleLevel"/>
    <w:tmpl w:val="2A521082"/>
    <w:lvl w:ilvl="0">
      <w:start w:val="5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EA9462A"/>
    <w:multiLevelType w:val="multilevel"/>
    <w:tmpl w:val="31D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43CF2"/>
    <w:multiLevelType w:val="multilevel"/>
    <w:tmpl w:val="BA3C46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61B47DFF"/>
    <w:multiLevelType w:val="hybridMultilevel"/>
    <w:tmpl w:val="C534E7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45F6B"/>
    <w:multiLevelType w:val="hybridMultilevel"/>
    <w:tmpl w:val="F610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E11966"/>
    <w:multiLevelType w:val="hybridMultilevel"/>
    <w:tmpl w:val="270A2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A0143"/>
    <w:multiLevelType w:val="hybridMultilevel"/>
    <w:tmpl w:val="BD005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9312153">
    <w:abstractNumId w:val="9"/>
  </w:num>
  <w:num w:numId="2" w16cid:durableId="1337224511">
    <w:abstractNumId w:val="4"/>
  </w:num>
  <w:num w:numId="3" w16cid:durableId="591740978">
    <w:abstractNumId w:val="8"/>
  </w:num>
  <w:num w:numId="4" w16cid:durableId="980815132">
    <w:abstractNumId w:val="0"/>
  </w:num>
  <w:num w:numId="5" w16cid:durableId="665863432">
    <w:abstractNumId w:val="7"/>
  </w:num>
  <w:num w:numId="6" w16cid:durableId="278992182">
    <w:abstractNumId w:val="6"/>
  </w:num>
  <w:num w:numId="7" w16cid:durableId="2033913340">
    <w:abstractNumId w:val="11"/>
  </w:num>
  <w:num w:numId="8" w16cid:durableId="1460609155">
    <w:abstractNumId w:val="15"/>
  </w:num>
  <w:num w:numId="9" w16cid:durableId="1925406892">
    <w:abstractNumId w:val="3"/>
  </w:num>
  <w:num w:numId="10" w16cid:durableId="2026666286">
    <w:abstractNumId w:val="5"/>
  </w:num>
  <w:num w:numId="11" w16cid:durableId="407117990">
    <w:abstractNumId w:val="10"/>
  </w:num>
  <w:num w:numId="12" w16cid:durableId="1474641977">
    <w:abstractNumId w:val="1"/>
  </w:num>
  <w:num w:numId="13" w16cid:durableId="173106145">
    <w:abstractNumId w:val="2"/>
  </w:num>
  <w:num w:numId="14" w16cid:durableId="398330442">
    <w:abstractNumId w:val="13"/>
  </w:num>
  <w:num w:numId="15" w16cid:durableId="1953433421">
    <w:abstractNumId w:val="12"/>
  </w:num>
  <w:num w:numId="16" w16cid:durableId="650183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D7"/>
    <w:rsid w:val="00006F72"/>
    <w:rsid w:val="000274BE"/>
    <w:rsid w:val="00053E69"/>
    <w:rsid w:val="0005580D"/>
    <w:rsid w:val="000708E3"/>
    <w:rsid w:val="00080BA7"/>
    <w:rsid w:val="00082307"/>
    <w:rsid w:val="00083619"/>
    <w:rsid w:val="00090273"/>
    <w:rsid w:val="000A4764"/>
    <w:rsid w:val="000C09D6"/>
    <w:rsid w:val="000C6977"/>
    <w:rsid w:val="000D549E"/>
    <w:rsid w:val="001008E5"/>
    <w:rsid w:val="00120CAD"/>
    <w:rsid w:val="00127566"/>
    <w:rsid w:val="001912A6"/>
    <w:rsid w:val="001B035C"/>
    <w:rsid w:val="001B1F56"/>
    <w:rsid w:val="001C3D5B"/>
    <w:rsid w:val="001E2CEE"/>
    <w:rsid w:val="001F31E7"/>
    <w:rsid w:val="002147D9"/>
    <w:rsid w:val="00230915"/>
    <w:rsid w:val="00230B69"/>
    <w:rsid w:val="00252863"/>
    <w:rsid w:val="00270244"/>
    <w:rsid w:val="002A3240"/>
    <w:rsid w:val="002A6CC0"/>
    <w:rsid w:val="002A7290"/>
    <w:rsid w:val="002C4702"/>
    <w:rsid w:val="002F2FB5"/>
    <w:rsid w:val="0030619B"/>
    <w:rsid w:val="003340C2"/>
    <w:rsid w:val="003363CC"/>
    <w:rsid w:val="003402B1"/>
    <w:rsid w:val="00344F05"/>
    <w:rsid w:val="003538E8"/>
    <w:rsid w:val="003612B1"/>
    <w:rsid w:val="003612CF"/>
    <w:rsid w:val="00370815"/>
    <w:rsid w:val="00380ACC"/>
    <w:rsid w:val="00386E23"/>
    <w:rsid w:val="00393122"/>
    <w:rsid w:val="003A44A0"/>
    <w:rsid w:val="003A4A48"/>
    <w:rsid w:val="003B6C2C"/>
    <w:rsid w:val="003C6D44"/>
    <w:rsid w:val="003C713D"/>
    <w:rsid w:val="003D2016"/>
    <w:rsid w:val="003D547F"/>
    <w:rsid w:val="003E5127"/>
    <w:rsid w:val="00410A50"/>
    <w:rsid w:val="004173B6"/>
    <w:rsid w:val="00426E2C"/>
    <w:rsid w:val="0045491A"/>
    <w:rsid w:val="0047604A"/>
    <w:rsid w:val="00484D36"/>
    <w:rsid w:val="004A5072"/>
    <w:rsid w:val="004D7463"/>
    <w:rsid w:val="005252B4"/>
    <w:rsid w:val="00542FCF"/>
    <w:rsid w:val="005464F2"/>
    <w:rsid w:val="00560C66"/>
    <w:rsid w:val="005754CF"/>
    <w:rsid w:val="00582B52"/>
    <w:rsid w:val="005A00FE"/>
    <w:rsid w:val="005A2BF2"/>
    <w:rsid w:val="005C4AA6"/>
    <w:rsid w:val="005C4D73"/>
    <w:rsid w:val="005C64E4"/>
    <w:rsid w:val="005E3A38"/>
    <w:rsid w:val="006118E9"/>
    <w:rsid w:val="0065750F"/>
    <w:rsid w:val="006600FB"/>
    <w:rsid w:val="00674911"/>
    <w:rsid w:val="00680412"/>
    <w:rsid w:val="00681F9B"/>
    <w:rsid w:val="006A3160"/>
    <w:rsid w:val="006E3DCF"/>
    <w:rsid w:val="00700061"/>
    <w:rsid w:val="0075460E"/>
    <w:rsid w:val="00770F48"/>
    <w:rsid w:val="00797215"/>
    <w:rsid w:val="007A50A9"/>
    <w:rsid w:val="007C3796"/>
    <w:rsid w:val="007C688D"/>
    <w:rsid w:val="007E7063"/>
    <w:rsid w:val="007F2770"/>
    <w:rsid w:val="00823544"/>
    <w:rsid w:val="00835CBD"/>
    <w:rsid w:val="00837046"/>
    <w:rsid w:val="0084250E"/>
    <w:rsid w:val="00846EFE"/>
    <w:rsid w:val="00884AFB"/>
    <w:rsid w:val="008A5B47"/>
    <w:rsid w:val="008A6842"/>
    <w:rsid w:val="008C45A6"/>
    <w:rsid w:val="008C6438"/>
    <w:rsid w:val="008D039E"/>
    <w:rsid w:val="008F588E"/>
    <w:rsid w:val="009008B3"/>
    <w:rsid w:val="00917DF1"/>
    <w:rsid w:val="009229B8"/>
    <w:rsid w:val="00926B37"/>
    <w:rsid w:val="00926B7D"/>
    <w:rsid w:val="009362AC"/>
    <w:rsid w:val="00952253"/>
    <w:rsid w:val="00970B8A"/>
    <w:rsid w:val="00976644"/>
    <w:rsid w:val="009C58FF"/>
    <w:rsid w:val="009C768F"/>
    <w:rsid w:val="009F1C01"/>
    <w:rsid w:val="009F5116"/>
    <w:rsid w:val="00A01D6E"/>
    <w:rsid w:val="00A04D97"/>
    <w:rsid w:val="00A068E9"/>
    <w:rsid w:val="00A10A00"/>
    <w:rsid w:val="00A11576"/>
    <w:rsid w:val="00A40706"/>
    <w:rsid w:val="00A417D4"/>
    <w:rsid w:val="00A4410F"/>
    <w:rsid w:val="00A5215C"/>
    <w:rsid w:val="00A56768"/>
    <w:rsid w:val="00A62734"/>
    <w:rsid w:val="00AA26D9"/>
    <w:rsid w:val="00AC3434"/>
    <w:rsid w:val="00AF1FD3"/>
    <w:rsid w:val="00B05145"/>
    <w:rsid w:val="00B06B96"/>
    <w:rsid w:val="00B13840"/>
    <w:rsid w:val="00B30162"/>
    <w:rsid w:val="00B36B6C"/>
    <w:rsid w:val="00B546C3"/>
    <w:rsid w:val="00B64942"/>
    <w:rsid w:val="00B74969"/>
    <w:rsid w:val="00B77725"/>
    <w:rsid w:val="00B81F72"/>
    <w:rsid w:val="00BA0207"/>
    <w:rsid w:val="00BE1294"/>
    <w:rsid w:val="00BF5DFD"/>
    <w:rsid w:val="00C13C26"/>
    <w:rsid w:val="00C22F30"/>
    <w:rsid w:val="00C258A9"/>
    <w:rsid w:val="00C4717F"/>
    <w:rsid w:val="00C57D17"/>
    <w:rsid w:val="00C835C5"/>
    <w:rsid w:val="00CB15E7"/>
    <w:rsid w:val="00CC5746"/>
    <w:rsid w:val="00CE1CDB"/>
    <w:rsid w:val="00CE5F80"/>
    <w:rsid w:val="00D107D8"/>
    <w:rsid w:val="00D3283C"/>
    <w:rsid w:val="00D32F58"/>
    <w:rsid w:val="00D33A30"/>
    <w:rsid w:val="00D53AE1"/>
    <w:rsid w:val="00D80083"/>
    <w:rsid w:val="00DA1EBC"/>
    <w:rsid w:val="00DC4D23"/>
    <w:rsid w:val="00DE1724"/>
    <w:rsid w:val="00DF6343"/>
    <w:rsid w:val="00E0510E"/>
    <w:rsid w:val="00E43186"/>
    <w:rsid w:val="00E54FD7"/>
    <w:rsid w:val="00E56DA2"/>
    <w:rsid w:val="00E90E69"/>
    <w:rsid w:val="00E962A8"/>
    <w:rsid w:val="00EA306A"/>
    <w:rsid w:val="00EA6491"/>
    <w:rsid w:val="00EB117E"/>
    <w:rsid w:val="00EB3DEE"/>
    <w:rsid w:val="00EB5A79"/>
    <w:rsid w:val="00EC2755"/>
    <w:rsid w:val="00EC6155"/>
    <w:rsid w:val="00ED6B3F"/>
    <w:rsid w:val="00EE1196"/>
    <w:rsid w:val="00EE62D4"/>
    <w:rsid w:val="00F04272"/>
    <w:rsid w:val="00F45460"/>
    <w:rsid w:val="00F91E48"/>
    <w:rsid w:val="00FB75D6"/>
    <w:rsid w:val="00FD1C83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BAEFB"/>
  <w15:chartTrackingRefBased/>
  <w15:docId w15:val="{C2945A8D-818E-4640-88A7-8E207A80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Si" w:hAnsi="Gill SSi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Si" w:hAnsi="Gill SSi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bottom w:val="single" w:sz="4" w:space="1" w:color="auto"/>
      </w:pBdr>
      <w:outlineLvl w:val="4"/>
    </w:pPr>
    <w:rPr>
      <w:rFonts w:ascii="Gill SSi" w:hAnsi="Gill SSi"/>
      <w:b/>
      <w:i/>
      <w:color w:val="800000"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outlineLvl w:val="5"/>
    </w:pPr>
    <w:rPr>
      <w:rFonts w:ascii="Gill SSi" w:hAnsi="Gill SSi"/>
      <w:b/>
      <w:i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ill SSi" w:hAnsi="Gill SSi"/>
      <w:i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Gill SSi" w:hAnsi="Gill SSi"/>
      <w:b/>
      <w:color w:val="000000"/>
      <w:sz w:val="22"/>
    </w:rPr>
  </w:style>
  <w:style w:type="paragraph" w:styleId="Heading9">
    <w:name w:val="heading 9"/>
    <w:basedOn w:val="Normal"/>
    <w:next w:val="Normal"/>
    <w:qFormat/>
    <w:pPr>
      <w:keepNext/>
      <w:pBdr>
        <w:bottom w:val="single" w:sz="4" w:space="1" w:color="auto"/>
      </w:pBdr>
      <w:outlineLvl w:val="8"/>
    </w:pPr>
    <w:rPr>
      <w:rFonts w:ascii="Gill SSi" w:hAnsi="Gill SS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ill SSi" w:hAnsi="Gill SSi"/>
      <w:sz w:val="24"/>
    </w:rPr>
  </w:style>
  <w:style w:type="paragraph" w:customStyle="1" w:styleId="subheadrep">
    <w:name w:val="subheadrep"/>
    <w:basedOn w:val="Normal"/>
    <w:pPr>
      <w:pBdr>
        <w:bottom w:val="single" w:sz="4" w:space="1" w:color="auto"/>
      </w:pBdr>
    </w:pPr>
    <w:rPr>
      <w:rFonts w:ascii="Gill SSi" w:hAnsi="Gill SSi"/>
      <w:b/>
      <w:color w:val="000000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rPr>
      <w:rFonts w:ascii="Gill SSi" w:hAnsi="Gill SSi"/>
      <w:i/>
      <w:sz w:val="22"/>
    </w:rPr>
  </w:style>
  <w:style w:type="paragraph" w:styleId="Title">
    <w:name w:val="Title"/>
    <w:basedOn w:val="Normal"/>
    <w:qFormat/>
    <w:pPr>
      <w:jc w:val="center"/>
    </w:pPr>
    <w:rPr>
      <w:rFonts w:ascii="Trebuchet MS" w:hAnsi="Trebuchet MS"/>
      <w:b/>
      <w:sz w:val="32"/>
    </w:rPr>
  </w:style>
  <w:style w:type="paragraph" w:styleId="Subtitle">
    <w:name w:val="Subtitle"/>
    <w:basedOn w:val="Normal"/>
    <w:qFormat/>
    <w:rPr>
      <w:rFonts w:ascii="Gill Sans MT" w:hAnsi="Gill Sans MT"/>
      <w:i/>
      <w:sz w:val="24"/>
    </w:rPr>
  </w:style>
  <w:style w:type="paragraph" w:styleId="BodyText3">
    <w:name w:val="Body Text 3"/>
    <w:basedOn w:val="Normal"/>
    <w:rPr>
      <w:rFonts w:ascii="Gill SSi" w:hAnsi="Gill SSi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aliases w:val="Char, Cha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/>
    </w:pPr>
    <w:rPr>
      <w:rFonts w:ascii="Gill SSi" w:hAnsi="Gill SSi"/>
      <w:color w:val="000000"/>
      <w:sz w:val="22"/>
    </w:rPr>
  </w:style>
  <w:style w:type="paragraph" w:styleId="BodyTextIndent2">
    <w:name w:val="Body Text Indent 2"/>
    <w:basedOn w:val="Normal"/>
    <w:pPr>
      <w:spacing w:before="80"/>
      <w:ind w:left="720" w:hanging="360"/>
    </w:pPr>
    <w:rPr>
      <w:rFonts w:ascii="Gill SSi" w:hAnsi="Gill SSi"/>
      <w:sz w:val="22"/>
    </w:rPr>
  </w:style>
  <w:style w:type="paragraph" w:styleId="BalloonText">
    <w:name w:val="Balloon Text"/>
    <w:basedOn w:val="Normal"/>
    <w:link w:val="BalloonTextChar"/>
    <w:rsid w:val="00842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250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E5127"/>
    <w:pPr>
      <w:ind w:left="720"/>
    </w:pPr>
    <w:rPr>
      <w:sz w:val="24"/>
      <w:szCs w:val="24"/>
    </w:rPr>
  </w:style>
  <w:style w:type="character" w:customStyle="1" w:styleId="HeaderChar">
    <w:name w:val="Header Char"/>
    <w:aliases w:val="Char Char, Char Char"/>
    <w:link w:val="Header"/>
    <w:rsid w:val="005C4A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3710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NLCB</vt:lpstr>
    </vt:vector>
  </TitlesOfParts>
  <Company>DELL Computer Corporation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NLCB</dc:title>
  <dc:subject/>
  <dc:creator>Jon Fox</dc:creator>
  <cp:keywords/>
  <cp:lastModifiedBy>Chris Bourne</cp:lastModifiedBy>
  <cp:revision>3</cp:revision>
  <cp:lastPrinted>2026-02-09T14:59:00Z</cp:lastPrinted>
  <dcterms:created xsi:type="dcterms:W3CDTF">2026-03-23T11:24:00Z</dcterms:created>
  <dcterms:modified xsi:type="dcterms:W3CDTF">2026-03-23T11:24:00Z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1YirkaueTUgrhn4YZgqA0gwnYk28KmVRSTlU_W1rUjD0</vt:lpwstr>
  </property>
  <property fmtid="{D5CDD505-2E9C-101B-9397-08002B2CF9AE}" pid="4" name="Google.Documents.RevisionId">
    <vt:lpwstr>15059964181099436349</vt:lpwstr>
  </property>
  <property fmtid="{D5CDD505-2E9C-101B-9397-08002B2CF9AE}" pid="5" name="Google.Documents.PreviousRevisionId">
    <vt:lpwstr>11813570552483116560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