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7C97" w:rsidR="002A7C97" w:rsidP="110F2E9B" w:rsidRDefault="002A7C97" w14:paraId="4623DCEB" w14:textId="154211AC">
      <w:pPr>
        <w:jc w:val="both"/>
        <w:rPr>
          <w:rFonts w:eastAsiaTheme="minorEastAsia"/>
          <w:b/>
          <w:bCs/>
          <w:color w:val="000000" w:themeColor="text1"/>
          <w:sz w:val="40"/>
          <w:szCs w:val="40"/>
        </w:rPr>
      </w:pPr>
      <w:r w:rsidRPr="002A7C97">
        <w:rPr>
          <w:rFonts w:ascii="URW Geometric" w:hAnsi="URW Geometric" w:eastAsia="URW Geometric" w:cs="URW Geometric"/>
          <w:b/>
          <w:bCs/>
          <w:noProof/>
          <w:color w:val="000000" w:themeColor="text1"/>
          <w:sz w:val="40"/>
          <w:szCs w:val="40"/>
        </w:rPr>
        <w:drawing>
          <wp:anchor distT="0" distB="0" distL="114300" distR="114300" simplePos="0" relativeHeight="251658240" behindDoc="1" locked="0" layoutInCell="1" allowOverlap="1" wp14:anchorId="2C4CEDB9" wp14:editId="670A0C2C">
            <wp:simplePos x="0" y="0"/>
            <wp:positionH relativeFrom="column">
              <wp:posOffset>5022850</wp:posOffset>
            </wp:positionH>
            <wp:positionV relativeFrom="paragraph">
              <wp:posOffset>-26035</wp:posOffset>
            </wp:positionV>
            <wp:extent cx="1449070"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070" cy="937895"/>
                    </a:xfrm>
                    <a:prstGeom prst="rect">
                      <a:avLst/>
                    </a:prstGeom>
                    <a:noFill/>
                  </pic:spPr>
                </pic:pic>
              </a:graphicData>
            </a:graphic>
            <wp14:sizeRelH relativeFrom="page">
              <wp14:pctWidth>0</wp14:pctWidth>
            </wp14:sizeRelH>
            <wp14:sizeRelV relativeFrom="page">
              <wp14:pctHeight>0</wp14:pctHeight>
            </wp14:sizeRelV>
          </wp:anchor>
        </w:drawing>
      </w:r>
      <w:r w:rsidRPr="30E9F9F0" w:rsidR="3540FB6B">
        <w:rPr>
          <w:rFonts w:eastAsiaTheme="minorEastAsia"/>
          <w:b/>
          <w:bCs/>
          <w:color w:val="000000" w:themeColor="text1"/>
          <w:sz w:val="40"/>
          <w:szCs w:val="40"/>
        </w:rPr>
        <w:t>Finance Manager</w:t>
      </w:r>
      <w:r w:rsidRPr="110F2E9B" w:rsidR="003A5A10">
        <w:rPr>
          <w:rFonts w:eastAsiaTheme="minorEastAsia"/>
          <w:b/>
          <w:bCs/>
          <w:color w:val="000000" w:themeColor="text1"/>
          <w:sz w:val="40"/>
          <w:szCs w:val="40"/>
        </w:rPr>
        <w:t xml:space="preserve"> </w:t>
      </w:r>
    </w:p>
    <w:p w:rsidRPr="00FF0B85" w:rsidR="007D5FCA" w:rsidP="110F2E9B" w:rsidRDefault="002A7C97" w14:paraId="2F1D4AE3" w14:textId="47BDEA66">
      <w:pPr>
        <w:jc w:val="both"/>
        <w:rPr>
          <w:rFonts w:eastAsiaTheme="minorEastAsia"/>
          <w:b/>
          <w:bCs/>
          <w:color w:val="000000" w:themeColor="text1"/>
          <w:sz w:val="28"/>
          <w:szCs w:val="28"/>
        </w:rPr>
      </w:pPr>
      <w:r w:rsidRPr="30E9F9F0">
        <w:rPr>
          <w:rFonts w:eastAsiaTheme="minorEastAsia"/>
          <w:b/>
          <w:bCs/>
          <w:color w:val="000000" w:themeColor="text1"/>
          <w:sz w:val="36"/>
          <w:szCs w:val="36"/>
        </w:rPr>
        <w:t>Job description and person specification</w:t>
      </w:r>
    </w:p>
    <w:p w:rsidRPr="007D5FCA" w:rsidR="007D5FCA" w:rsidP="110F2E9B" w:rsidRDefault="007D5FCA" w14:paraId="2B6DE565" w14:textId="0C7338A4">
      <w:pPr>
        <w:spacing w:after="120" w:line="240" w:lineRule="auto"/>
        <w:rPr>
          <w:rFonts w:eastAsiaTheme="minorEastAsia"/>
          <w:lang w:val="en-GB"/>
        </w:rPr>
      </w:pPr>
      <w:r w:rsidRPr="30E9F9F0">
        <w:rPr>
          <w:rFonts w:eastAsiaTheme="minorEastAsia"/>
          <w:b/>
          <w:bCs/>
          <w:lang w:val="en-GB"/>
        </w:rPr>
        <w:t>Contract</w:t>
      </w:r>
      <w:r w:rsidRPr="30E9F9F0" w:rsidR="746CE6CB">
        <w:rPr>
          <w:rFonts w:eastAsiaTheme="minorEastAsia"/>
          <w:b/>
          <w:bCs/>
          <w:lang w:val="en-GB"/>
        </w:rPr>
        <w:t xml:space="preserve"> type</w:t>
      </w:r>
      <w:r w:rsidRPr="30E9F9F0">
        <w:rPr>
          <w:rFonts w:eastAsiaTheme="minorEastAsia"/>
          <w:lang w:val="en-GB"/>
        </w:rPr>
        <w:t xml:space="preserve">: </w:t>
      </w:r>
      <w:r w:rsidRPr="30E9F9F0" w:rsidR="63554B1E">
        <w:rPr>
          <w:rFonts w:eastAsiaTheme="minorEastAsia"/>
          <w:lang w:val="en-GB"/>
        </w:rPr>
        <w:t>P</w:t>
      </w:r>
      <w:r w:rsidRPr="30E9F9F0" w:rsidR="575AF4B8">
        <w:rPr>
          <w:rFonts w:eastAsiaTheme="minorEastAsia"/>
          <w:lang w:val="en-GB"/>
        </w:rPr>
        <w:t xml:space="preserve">art time, </w:t>
      </w:r>
      <w:r w:rsidRPr="30E9F9F0" w:rsidR="040DC3BE">
        <w:rPr>
          <w:rFonts w:eastAsiaTheme="minorEastAsia"/>
          <w:lang w:val="en-GB"/>
        </w:rPr>
        <w:t>permanent</w:t>
      </w:r>
    </w:p>
    <w:p w:rsidRPr="007D5FCA" w:rsidR="007D5FCA" w:rsidP="31022CF9" w:rsidRDefault="007D5FCA" w14:paraId="3206207E" w14:textId="2B9810E8">
      <w:pPr>
        <w:spacing w:after="120" w:line="240" w:lineRule="auto"/>
        <w:rPr>
          <w:rFonts w:eastAsia="" w:eastAsiaTheme="minorEastAsia"/>
          <w:lang w:val="en-GB"/>
        </w:rPr>
      </w:pPr>
      <w:r w:rsidRPr="611A20F4" w:rsidR="007D5FCA">
        <w:rPr>
          <w:rFonts w:eastAsia="" w:eastAsiaTheme="minorEastAsia"/>
          <w:b w:val="1"/>
          <w:bCs w:val="1"/>
          <w:lang w:val="en-GB"/>
        </w:rPr>
        <w:t>Working hours</w:t>
      </w:r>
      <w:r w:rsidRPr="611A20F4" w:rsidR="007D5FCA">
        <w:rPr>
          <w:rFonts w:eastAsia="" w:eastAsiaTheme="minorEastAsia"/>
          <w:lang w:val="en-GB"/>
        </w:rPr>
        <w:t xml:space="preserve">: </w:t>
      </w:r>
      <w:r w:rsidRPr="611A20F4" w:rsidR="40E876EC">
        <w:rPr>
          <w:rFonts w:eastAsia="" w:eastAsiaTheme="minorEastAsia"/>
          <w:lang w:val="en-GB"/>
        </w:rPr>
        <w:t xml:space="preserve">3 days </w:t>
      </w:r>
      <w:r w:rsidRPr="611A20F4" w:rsidR="007D5FCA">
        <w:rPr>
          <w:rFonts w:eastAsia="" w:eastAsiaTheme="minorEastAsia"/>
          <w:lang w:val="en-GB"/>
        </w:rPr>
        <w:t>per week</w:t>
      </w:r>
      <w:r w:rsidRPr="611A20F4" w:rsidR="2A174C29">
        <w:rPr>
          <w:rFonts w:eastAsia="" w:eastAsiaTheme="minorEastAsia"/>
          <w:lang w:val="en-GB"/>
        </w:rPr>
        <w:t xml:space="preserve"> (22.5 hours)</w:t>
      </w:r>
      <w:r w:rsidRPr="611A20F4" w:rsidR="6D4E7520">
        <w:rPr>
          <w:rFonts w:eastAsia="" w:eastAsiaTheme="minorEastAsia"/>
          <w:lang w:val="en-GB"/>
        </w:rPr>
        <w:t xml:space="preserve">, flexibility </w:t>
      </w:r>
      <w:r w:rsidRPr="611A20F4" w:rsidR="6B934256">
        <w:rPr>
          <w:rFonts w:eastAsia="" w:eastAsiaTheme="minorEastAsia"/>
          <w:lang w:val="en-GB"/>
        </w:rPr>
        <w:t xml:space="preserve">Monday </w:t>
      </w:r>
      <w:r w:rsidRPr="611A20F4" w:rsidR="21CCA7D5">
        <w:rPr>
          <w:rFonts w:eastAsia="" w:eastAsiaTheme="minorEastAsia"/>
          <w:lang w:val="en-GB"/>
        </w:rPr>
        <w:t xml:space="preserve">through </w:t>
      </w:r>
      <w:r w:rsidRPr="611A20F4" w:rsidR="6B934256">
        <w:rPr>
          <w:rFonts w:eastAsia="" w:eastAsiaTheme="minorEastAsia"/>
          <w:lang w:val="en-GB"/>
        </w:rPr>
        <w:t>Friday</w:t>
      </w:r>
    </w:p>
    <w:p w:rsidRPr="007D5FCA" w:rsidR="007D5FCA" w:rsidP="31022CF9" w:rsidRDefault="007D5FCA" w14:paraId="30196295" w14:textId="3E484CF9">
      <w:pPr>
        <w:spacing w:after="120" w:line="240" w:lineRule="auto"/>
        <w:rPr>
          <w:rFonts w:eastAsia="" w:eastAsiaTheme="minorEastAsia"/>
          <w:lang w:val="en-GB"/>
        </w:rPr>
      </w:pPr>
      <w:r w:rsidRPr="611A20F4" w:rsidR="007D5FCA">
        <w:rPr>
          <w:rFonts w:eastAsia="" w:eastAsiaTheme="minorEastAsia"/>
          <w:b w:val="1"/>
          <w:bCs w:val="1"/>
          <w:lang w:val="en-GB"/>
        </w:rPr>
        <w:t>S</w:t>
      </w:r>
      <w:r w:rsidRPr="611A20F4" w:rsidR="00081AD0">
        <w:rPr>
          <w:rFonts w:eastAsia="" w:eastAsiaTheme="minorEastAsia"/>
          <w:b w:val="1"/>
          <w:bCs w:val="1"/>
          <w:lang w:val="en-GB"/>
        </w:rPr>
        <w:t>tarting s</w:t>
      </w:r>
      <w:r w:rsidRPr="611A20F4" w:rsidR="007D5FCA">
        <w:rPr>
          <w:rFonts w:eastAsia="" w:eastAsiaTheme="minorEastAsia"/>
          <w:b w:val="1"/>
          <w:bCs w:val="1"/>
          <w:lang w:val="en-GB"/>
        </w:rPr>
        <w:t>alary range</w:t>
      </w:r>
      <w:r w:rsidRPr="611A20F4" w:rsidR="007D5FCA">
        <w:rPr>
          <w:rFonts w:eastAsia="" w:eastAsiaTheme="minorEastAsia"/>
          <w:lang w:val="en-GB"/>
        </w:rPr>
        <w:t>:</w:t>
      </w:r>
      <w:r w:rsidRPr="611A20F4" w:rsidR="404C0F6E">
        <w:rPr>
          <w:rFonts w:eastAsia="" w:eastAsiaTheme="minorEastAsia"/>
          <w:lang w:val="en-GB"/>
        </w:rPr>
        <w:t xml:space="preserve"> Band D:</w:t>
      </w:r>
      <w:r w:rsidRPr="611A20F4" w:rsidR="007D5FCA">
        <w:rPr>
          <w:rFonts w:eastAsia="" w:eastAsiaTheme="minorEastAsia"/>
          <w:lang w:val="en-GB"/>
        </w:rPr>
        <w:t xml:space="preserve"> </w:t>
      </w:r>
      <w:r w:rsidRPr="611A20F4" w:rsidR="006F11F5">
        <w:rPr>
          <w:rFonts w:eastAsia="" w:eastAsiaTheme="minorEastAsia"/>
          <w:lang w:val="en-GB"/>
        </w:rPr>
        <w:t>£</w:t>
      </w:r>
      <w:r w:rsidRPr="611A20F4" w:rsidR="4936B467">
        <w:rPr>
          <w:rFonts w:eastAsia="" w:eastAsiaTheme="minorEastAsia"/>
          <w:lang w:val="en-GB"/>
        </w:rPr>
        <w:t>39,485</w:t>
      </w:r>
      <w:r w:rsidRPr="611A20F4" w:rsidR="207EE273">
        <w:rPr>
          <w:rFonts w:eastAsia="" w:eastAsiaTheme="minorEastAsia"/>
          <w:lang w:val="en-GB"/>
        </w:rPr>
        <w:t xml:space="preserve"> - </w:t>
      </w:r>
      <w:r w:rsidRPr="611A20F4" w:rsidR="61B536FA">
        <w:rPr>
          <w:rFonts w:eastAsia="" w:eastAsiaTheme="minorEastAsia"/>
          <w:lang w:val="en-GB"/>
        </w:rPr>
        <w:t>£4</w:t>
      </w:r>
      <w:r w:rsidRPr="611A20F4" w:rsidR="1FE14E78">
        <w:rPr>
          <w:rFonts w:eastAsia="" w:eastAsiaTheme="minorEastAsia"/>
          <w:lang w:val="en-GB"/>
        </w:rPr>
        <w:t>4</w:t>
      </w:r>
      <w:r w:rsidRPr="611A20F4" w:rsidR="61B536FA">
        <w:rPr>
          <w:rFonts w:eastAsia="" w:eastAsiaTheme="minorEastAsia"/>
          <w:lang w:val="en-GB"/>
        </w:rPr>
        <w:t>,</w:t>
      </w:r>
      <w:r w:rsidRPr="611A20F4" w:rsidR="4DB3725D">
        <w:rPr>
          <w:rFonts w:eastAsia="" w:eastAsiaTheme="minorEastAsia"/>
          <w:lang w:val="en-GB"/>
        </w:rPr>
        <w:t>505</w:t>
      </w:r>
      <w:r w:rsidRPr="611A20F4" w:rsidR="3F8062CB">
        <w:rPr>
          <w:rFonts w:eastAsia="" w:eastAsiaTheme="minorEastAsia"/>
          <w:lang w:val="en-GB"/>
        </w:rPr>
        <w:t xml:space="preserve"> </w:t>
      </w:r>
      <w:r w:rsidRPr="611A20F4" w:rsidR="3C5667BF">
        <w:rPr>
          <w:rFonts w:eastAsia="" w:eastAsiaTheme="minorEastAsia"/>
          <w:lang w:val="en-GB"/>
        </w:rPr>
        <w:t>FTE</w:t>
      </w:r>
      <w:r w:rsidRPr="611A20F4" w:rsidR="3C5667BF">
        <w:rPr>
          <w:rFonts w:eastAsia="" w:eastAsiaTheme="minorEastAsia"/>
          <w:lang w:val="en-GB"/>
        </w:rPr>
        <w:t xml:space="preserve">, </w:t>
      </w:r>
      <w:r w:rsidRPr="611A20F4" w:rsidR="00633FB3">
        <w:rPr>
          <w:rFonts w:eastAsia="" w:eastAsiaTheme="minorEastAsia"/>
          <w:lang w:val="en-GB"/>
        </w:rPr>
        <w:t>dependent on experience</w:t>
      </w:r>
    </w:p>
    <w:p w:rsidRPr="007D5FCA" w:rsidR="007D5FCA" w:rsidP="31022CF9" w:rsidRDefault="2F60F57D" w14:paraId="58E7BBAE" w14:textId="69D5F0E0">
      <w:pPr>
        <w:pStyle w:val="Normal"/>
        <w:spacing w:after="120" w:line="240" w:lineRule="auto"/>
        <w:rPr>
          <w:rFonts w:ascii="Calibri" w:hAnsi="Calibri" w:eastAsia="Calibri" w:cs="Calibri"/>
          <w:noProof w:val="0"/>
          <w:sz w:val="22"/>
          <w:szCs w:val="22"/>
          <w:lang w:val="en-GB"/>
        </w:rPr>
      </w:pPr>
      <w:r w:rsidRPr="31022CF9" w:rsidR="2F60F57D">
        <w:rPr>
          <w:rFonts w:eastAsia="" w:eastAsiaTheme="minorEastAsia"/>
          <w:b w:val="1"/>
          <w:bCs w:val="1"/>
          <w:lang w:val="en-GB"/>
        </w:rPr>
        <w:t>Start date</w:t>
      </w:r>
      <w:r w:rsidRPr="31022CF9" w:rsidR="007D5FCA">
        <w:rPr>
          <w:rFonts w:eastAsia="" w:eastAsiaTheme="minorEastAsia"/>
          <w:lang w:val="en-GB"/>
        </w:rPr>
        <w:t xml:space="preserve">: </w:t>
      </w:r>
      <w:r w:rsidRPr="31022CF9" w:rsidR="7B3BAB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W/C </w:t>
      </w:r>
      <w:r w:rsidRPr="31022CF9" w:rsidR="0343DE82">
        <w:rPr>
          <w:rFonts w:ascii="Calibri" w:hAnsi="Calibri" w:eastAsia="Calibri" w:cs="Calibri"/>
          <w:b w:val="0"/>
          <w:bCs w:val="0"/>
          <w:i w:val="0"/>
          <w:iCs w:val="0"/>
          <w:caps w:val="0"/>
          <w:smallCaps w:val="0"/>
          <w:noProof w:val="0"/>
          <w:color w:val="000000" w:themeColor="text1" w:themeTint="FF" w:themeShade="FF"/>
          <w:sz w:val="22"/>
          <w:szCs w:val="22"/>
          <w:lang w:val="en-GB"/>
        </w:rPr>
        <w:t>17</w:t>
      </w:r>
      <w:r w:rsidRPr="31022CF9" w:rsidR="7B3BAB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August 2026</w:t>
      </w:r>
    </w:p>
    <w:p w:rsidRPr="007D5FCA" w:rsidR="007D5FCA" w:rsidP="31022CF9" w:rsidRDefault="007D5FCA" w14:paraId="4D17DBF9" w14:textId="27F9B4BE">
      <w:pPr>
        <w:spacing w:after="120" w:line="240" w:lineRule="auto"/>
        <w:rPr>
          <w:rFonts w:eastAsia="" w:eastAsiaTheme="minorEastAsia"/>
          <w:lang w:val="en-GB"/>
        </w:rPr>
      </w:pPr>
      <w:r w:rsidRPr="31022CF9" w:rsidR="007D5FCA">
        <w:rPr>
          <w:rFonts w:eastAsia="" w:eastAsiaTheme="minorEastAsia"/>
          <w:b w:val="1"/>
          <w:bCs w:val="1"/>
          <w:lang w:val="en-GB"/>
        </w:rPr>
        <w:t>Re</w:t>
      </w:r>
      <w:r w:rsidRPr="31022CF9" w:rsidR="737A0779">
        <w:rPr>
          <w:rFonts w:eastAsia="" w:eastAsiaTheme="minorEastAsia"/>
          <w:b w:val="1"/>
          <w:bCs w:val="1"/>
          <w:lang w:val="en-GB"/>
        </w:rPr>
        <w:t>ports</w:t>
      </w:r>
      <w:r w:rsidRPr="31022CF9" w:rsidR="007D5FCA">
        <w:rPr>
          <w:rFonts w:eastAsia="" w:eastAsiaTheme="minorEastAsia"/>
          <w:b w:val="1"/>
          <w:bCs w:val="1"/>
          <w:lang w:val="en-GB"/>
        </w:rPr>
        <w:t xml:space="preserve"> to</w:t>
      </w:r>
      <w:r w:rsidRPr="31022CF9" w:rsidR="007D5FCA">
        <w:rPr>
          <w:rFonts w:eastAsia="" w:eastAsiaTheme="minorEastAsia"/>
          <w:lang w:val="en-GB"/>
        </w:rPr>
        <w:t xml:space="preserve">: </w:t>
      </w:r>
      <w:r w:rsidRPr="31022CF9" w:rsidR="03498EFC">
        <w:rPr>
          <w:rFonts w:eastAsia="" w:eastAsiaTheme="minorEastAsia"/>
          <w:lang w:val="en-GB"/>
        </w:rPr>
        <w:t>Co-Director</w:t>
      </w:r>
    </w:p>
    <w:p w:rsidRPr="007D5FCA" w:rsidR="00C67505" w:rsidP="31022CF9" w:rsidRDefault="007D5FCA" w14:paraId="2CF2EFCD" w14:textId="4A4F3E76">
      <w:pPr>
        <w:pStyle w:val="Normal"/>
        <w:suppressLineNumbers w:val="0"/>
        <w:bidi w:val="0"/>
        <w:spacing w:before="0" w:beforeAutospacing="off" w:after="120" w:afterAutospacing="off" w:line="240" w:lineRule="auto"/>
        <w:ind w:left="0" w:right="0"/>
        <w:jc w:val="left"/>
        <w:rPr>
          <w:rFonts w:eastAsia="" w:eastAsiaTheme="minorEastAsia"/>
          <w:lang w:val="en-GB"/>
        </w:rPr>
      </w:pPr>
      <w:r w:rsidRPr="31022CF9" w:rsidR="007D5FCA">
        <w:rPr>
          <w:rFonts w:eastAsia="" w:eastAsiaTheme="minorEastAsia"/>
          <w:b w:val="1"/>
          <w:bCs w:val="1"/>
          <w:lang w:val="en-GB"/>
        </w:rPr>
        <w:t>Location</w:t>
      </w:r>
      <w:r w:rsidRPr="31022CF9" w:rsidR="007D5FCA">
        <w:rPr>
          <w:rFonts w:eastAsia="" w:eastAsiaTheme="minorEastAsia"/>
          <w:lang w:val="en-GB"/>
        </w:rPr>
        <w:t>:</w:t>
      </w:r>
      <w:r w:rsidRPr="31022CF9" w:rsidR="241966E6">
        <w:rPr>
          <w:rFonts w:eastAsia="" w:eastAsiaTheme="minorEastAsia"/>
          <w:lang w:val="en-GB"/>
        </w:rPr>
        <w:t xml:space="preserve"> </w:t>
      </w:r>
      <w:r w:rsidRPr="31022CF9" w:rsidR="0476B345">
        <w:rPr>
          <w:rFonts w:eastAsia="" w:eastAsiaTheme="minorEastAsia"/>
          <w:lang w:val="en-GB"/>
        </w:rPr>
        <w:t>Hybrid workin</w:t>
      </w:r>
      <w:r w:rsidRPr="31022CF9" w:rsidR="71D6157E">
        <w:rPr>
          <w:rFonts w:eastAsia="" w:eastAsiaTheme="minorEastAsia"/>
          <w:lang w:val="en-GB"/>
        </w:rPr>
        <w:t>g</w:t>
      </w:r>
      <w:r w:rsidRPr="31022CF9" w:rsidR="0476B345">
        <w:rPr>
          <w:rFonts w:eastAsia="" w:eastAsiaTheme="minorEastAsia"/>
          <w:lang w:val="en-GB"/>
        </w:rPr>
        <w:t xml:space="preserve">, our office is </w:t>
      </w:r>
      <w:r w:rsidRPr="31022CF9" w:rsidR="0476B345">
        <w:rPr>
          <w:rFonts w:eastAsia="" w:eastAsiaTheme="minorEastAsia"/>
          <w:lang w:val="en-GB"/>
        </w:rPr>
        <w:t>located</w:t>
      </w:r>
      <w:r w:rsidRPr="31022CF9" w:rsidR="0476B345">
        <w:rPr>
          <w:rFonts w:eastAsia="" w:eastAsiaTheme="minorEastAsia"/>
          <w:lang w:val="en-GB"/>
        </w:rPr>
        <w:t xml:space="preserve"> at </w:t>
      </w:r>
      <w:r w:rsidRPr="31022CF9" w:rsidR="13363EDA">
        <w:rPr>
          <w:rFonts w:eastAsia="" w:eastAsiaTheme="minorEastAsia"/>
          <w:lang w:val="en-GB"/>
        </w:rPr>
        <w:t>3 Pritchard Street, Bristol, BS2 8RH</w:t>
      </w:r>
    </w:p>
    <w:p w:rsidRPr="007D5FCA" w:rsidR="007D5FCA" w:rsidP="110F2E9B" w:rsidRDefault="007D5FCA" w14:paraId="7B728230" w14:textId="69D30776">
      <w:pPr>
        <w:spacing w:after="120" w:line="240" w:lineRule="auto"/>
        <w:rPr>
          <w:rFonts w:eastAsiaTheme="minorEastAsia"/>
          <w:lang w:val="en-GB"/>
        </w:rPr>
      </w:pPr>
      <w:r w:rsidRPr="30E9F9F0">
        <w:rPr>
          <w:rFonts w:eastAsiaTheme="minorEastAsia"/>
          <w:b/>
          <w:bCs/>
          <w:lang w:val="en-GB"/>
        </w:rPr>
        <w:t>Conditions</w:t>
      </w:r>
      <w:r w:rsidRPr="30E9F9F0">
        <w:rPr>
          <w:rFonts w:eastAsiaTheme="minorEastAsia"/>
          <w:lang w:val="en-GB"/>
        </w:rPr>
        <w:t xml:space="preserve">: </w:t>
      </w:r>
      <w:r w:rsidRPr="30E9F9F0" w:rsidR="67CEE816">
        <w:rPr>
          <w:rFonts w:eastAsiaTheme="minorEastAsia"/>
          <w:lang w:val="en-GB"/>
        </w:rPr>
        <w:t xml:space="preserve"> </w:t>
      </w:r>
      <w:r w:rsidRPr="30E9F9F0" w:rsidR="71F4E8A7">
        <w:rPr>
          <w:rFonts w:eastAsiaTheme="minorEastAsia"/>
          <w:lang w:val="en-GB"/>
        </w:rPr>
        <w:t xml:space="preserve">Employment is on the condition of a satisfactory </w:t>
      </w:r>
      <w:r w:rsidRPr="30E9F9F0" w:rsidR="67CEE816">
        <w:rPr>
          <w:rFonts w:eastAsiaTheme="minorEastAsia"/>
          <w:lang w:val="en-GB"/>
        </w:rPr>
        <w:t xml:space="preserve">Enhanced DBS </w:t>
      </w:r>
      <w:r w:rsidRPr="30E9F9F0" w:rsidR="7D0B8FA8">
        <w:rPr>
          <w:rFonts w:eastAsiaTheme="minorEastAsia"/>
          <w:lang w:val="en-GB"/>
        </w:rPr>
        <w:t>C</w:t>
      </w:r>
      <w:r w:rsidRPr="30E9F9F0" w:rsidR="67CEE816">
        <w:rPr>
          <w:rFonts w:eastAsiaTheme="minorEastAsia"/>
          <w:lang w:val="en-GB"/>
        </w:rPr>
        <w:t>heck</w:t>
      </w:r>
      <w:r w:rsidRPr="30E9F9F0" w:rsidR="71D60401">
        <w:rPr>
          <w:rFonts w:eastAsiaTheme="minorEastAsia"/>
          <w:lang w:val="en-GB"/>
        </w:rPr>
        <w:t xml:space="preserve"> </w:t>
      </w:r>
      <w:r w:rsidRPr="30E9F9F0" w:rsidR="5CBDA243">
        <w:rPr>
          <w:rFonts w:eastAsiaTheme="minorEastAsia"/>
          <w:lang w:val="en-GB"/>
        </w:rPr>
        <w:t xml:space="preserve">(organised by us) </w:t>
      </w:r>
      <w:r w:rsidRPr="30E9F9F0" w:rsidR="71D60401">
        <w:rPr>
          <w:rFonts w:eastAsiaTheme="minorEastAsia"/>
          <w:lang w:val="en-GB"/>
        </w:rPr>
        <w:t>and employment references.</w:t>
      </w:r>
    </w:p>
    <w:p w:rsidRPr="00FF0B85" w:rsidR="002A7C97" w:rsidP="611A20F4" w:rsidRDefault="67D3AC45" w14:paraId="0FA4F841" w14:textId="4628F171">
      <w:pPr>
        <w:spacing w:after="120" w:line="240" w:lineRule="auto"/>
        <w:rPr>
          <w:rFonts w:eastAsia="" w:eastAsiaTheme="minorEastAsia"/>
        </w:rPr>
      </w:pPr>
      <w:r w:rsidRPr="611A20F4" w:rsidR="67D3AC45">
        <w:rPr>
          <w:rFonts w:eastAsia="" w:eastAsiaTheme="minorEastAsia"/>
          <w:b w:val="1"/>
          <w:bCs w:val="1"/>
          <w:lang w:val="en-GB"/>
        </w:rPr>
        <w:t>Some of the staff perks w</w:t>
      </w:r>
      <w:r w:rsidRPr="611A20F4" w:rsidR="007D5FCA">
        <w:rPr>
          <w:rFonts w:eastAsia="" w:eastAsiaTheme="minorEastAsia"/>
          <w:b w:val="1"/>
          <w:bCs w:val="1"/>
          <w:lang w:val="en-GB"/>
        </w:rPr>
        <w:t>e</w:t>
      </w:r>
      <w:r w:rsidRPr="611A20F4" w:rsidR="007D5FCA">
        <w:rPr>
          <w:rFonts w:eastAsia="" w:eastAsiaTheme="minorEastAsia"/>
          <w:b w:val="1"/>
          <w:bCs w:val="1"/>
        </w:rPr>
        <w:t xml:space="preserve"> offer</w:t>
      </w:r>
      <w:r w:rsidRPr="611A20F4" w:rsidR="007D5FCA">
        <w:rPr>
          <w:rFonts w:eastAsia="" w:eastAsiaTheme="minorEastAsia"/>
        </w:rPr>
        <w:t xml:space="preserve">: </w:t>
      </w:r>
    </w:p>
    <w:p w:rsidR="38F4C6BD" w:rsidP="30E9F9F0" w:rsidRDefault="38F4C6BD" w14:paraId="0F381B98" w14:textId="14FE5CE6">
      <w:pPr>
        <w:pStyle w:val="ListParagraph"/>
        <w:numPr>
          <w:ilvl w:val="0"/>
          <w:numId w:val="16"/>
        </w:numPr>
        <w:spacing w:after="120" w:line="240" w:lineRule="auto"/>
        <w:rPr>
          <w:rFonts w:eastAsiaTheme="minorEastAsia"/>
          <w:lang w:val="en-GB"/>
        </w:rPr>
      </w:pPr>
      <w:r w:rsidRPr="30E9F9F0">
        <w:rPr>
          <w:rFonts w:eastAsiaTheme="minorEastAsia"/>
          <w:lang w:val="en-GB"/>
        </w:rPr>
        <w:t>25 days pro-rata (plus bank holidays)</w:t>
      </w:r>
    </w:p>
    <w:p w:rsidRPr="00FF0B85" w:rsidR="002A7C97" w:rsidP="110F2E9B" w:rsidRDefault="007D5FCA" w14:paraId="4B1E39D0" w14:textId="462C59C5">
      <w:pPr>
        <w:pStyle w:val="ListParagraph"/>
        <w:numPr>
          <w:ilvl w:val="0"/>
          <w:numId w:val="16"/>
        </w:numPr>
        <w:spacing w:after="120" w:line="240" w:lineRule="auto"/>
        <w:rPr>
          <w:rFonts w:eastAsiaTheme="minorEastAsia"/>
        </w:rPr>
      </w:pPr>
      <w:r w:rsidRPr="110F2E9B">
        <w:rPr>
          <w:rFonts w:eastAsiaTheme="minorEastAsia"/>
        </w:rPr>
        <w:t>Flexible working</w:t>
      </w:r>
      <w:r w:rsidRPr="110F2E9B" w:rsidR="258B4A42">
        <w:rPr>
          <w:rFonts w:eastAsiaTheme="minorEastAsia"/>
        </w:rPr>
        <w:t xml:space="preserve"> arrangements</w:t>
      </w:r>
    </w:p>
    <w:p w:rsidRPr="00FF0B85" w:rsidR="002A7C97" w:rsidP="110F2E9B" w:rsidRDefault="01A5EECA" w14:paraId="5037E758" w14:textId="4E1EF269">
      <w:pPr>
        <w:pStyle w:val="ListParagraph"/>
        <w:numPr>
          <w:ilvl w:val="0"/>
          <w:numId w:val="16"/>
        </w:numPr>
        <w:spacing w:after="120" w:line="240" w:lineRule="auto"/>
        <w:rPr>
          <w:rFonts w:eastAsiaTheme="minorEastAsia"/>
        </w:rPr>
      </w:pPr>
      <w:r w:rsidRPr="110F2E9B">
        <w:rPr>
          <w:rFonts w:eastAsiaTheme="minorEastAsia"/>
        </w:rPr>
        <w:t xml:space="preserve">Enhanced </w:t>
      </w:r>
      <w:r w:rsidRPr="110F2E9B" w:rsidR="007D5FCA">
        <w:rPr>
          <w:rFonts w:eastAsiaTheme="minorEastAsia"/>
        </w:rPr>
        <w:t>5% pension</w:t>
      </w:r>
      <w:r w:rsidRPr="110F2E9B" w:rsidR="78B12216">
        <w:rPr>
          <w:rFonts w:eastAsiaTheme="minorEastAsia"/>
        </w:rPr>
        <w:t xml:space="preserve"> contribution</w:t>
      </w:r>
    </w:p>
    <w:p w:rsidR="41822EB1" w:rsidP="110F2E9B" w:rsidRDefault="41822EB1" w14:paraId="5A88A019" w14:textId="49293357">
      <w:pPr>
        <w:pStyle w:val="ListParagraph"/>
        <w:numPr>
          <w:ilvl w:val="0"/>
          <w:numId w:val="16"/>
        </w:numPr>
        <w:spacing w:after="120" w:line="240" w:lineRule="auto"/>
        <w:rPr>
          <w:rFonts w:eastAsiaTheme="minorEastAsia"/>
        </w:rPr>
      </w:pPr>
      <w:r w:rsidRPr="110F2E9B">
        <w:rPr>
          <w:rFonts w:eastAsiaTheme="minorEastAsia"/>
        </w:rPr>
        <w:t>C</w:t>
      </w:r>
      <w:r w:rsidRPr="110F2E9B" w:rsidR="2DF1E1B6">
        <w:rPr>
          <w:rFonts w:eastAsiaTheme="minorEastAsia"/>
        </w:rPr>
        <w:t>ompany sick pay</w:t>
      </w:r>
    </w:p>
    <w:p w:rsidR="2DF1E1B6" w:rsidP="110F2E9B" w:rsidRDefault="2DF1E1B6" w14:paraId="3FB773F2" w14:textId="416E4058">
      <w:pPr>
        <w:pStyle w:val="ListParagraph"/>
        <w:numPr>
          <w:ilvl w:val="0"/>
          <w:numId w:val="16"/>
        </w:numPr>
        <w:spacing w:after="120" w:line="240" w:lineRule="auto"/>
        <w:rPr>
          <w:rFonts w:eastAsiaTheme="minorEastAsia"/>
        </w:rPr>
      </w:pPr>
      <w:r w:rsidRPr="110F2E9B">
        <w:rPr>
          <w:rFonts w:eastAsiaTheme="minorEastAsia"/>
        </w:rPr>
        <w:t>Individual learning &amp; development budget</w:t>
      </w:r>
    </w:p>
    <w:p w:rsidR="003028E0" w:rsidP="31022CF9" w:rsidRDefault="003028E0" w14:paraId="11D51ED5" w14:textId="5225746D">
      <w:pPr>
        <w:pStyle w:val="ListParagraph"/>
        <w:numPr>
          <w:ilvl w:val="0"/>
          <w:numId w:val="16"/>
        </w:numPr>
        <w:spacing w:after="120" w:line="240" w:lineRule="auto"/>
        <w:rPr>
          <w:rFonts w:eastAsia="" w:eastAsiaTheme="minorEastAsia"/>
        </w:rPr>
      </w:pPr>
      <w:r w:rsidRPr="31022CF9" w:rsidR="2DF1E1B6">
        <w:rPr>
          <w:rFonts w:eastAsia="" w:eastAsiaTheme="minorEastAsia"/>
        </w:rPr>
        <w:t>Reflective Practice</w:t>
      </w:r>
      <w:r>
        <w:br/>
      </w:r>
    </w:p>
    <w:p w:rsidR="00081DBD" w:rsidP="30E9F9F0" w:rsidRDefault="003028E0" w14:paraId="71655976" w14:textId="3A2990ED">
      <w:pPr>
        <w:spacing w:after="0"/>
        <w:rPr>
          <w:rFonts w:ascii="Calibri" w:hAnsi="Calibri" w:eastAsia="Calibri" w:cs="Calibri"/>
          <w:color w:val="000000" w:themeColor="text1"/>
        </w:rPr>
      </w:pPr>
      <w:r w:rsidRPr="31022CF9" w:rsidR="003028E0">
        <w:rPr>
          <w:rFonts w:eastAsia="" w:eastAsiaTheme="minorEastAsia"/>
          <w:b w:val="1"/>
          <w:bCs w:val="1"/>
          <w:sz w:val="32"/>
          <w:szCs w:val="32"/>
        </w:rPr>
        <w:t>Who we are</w:t>
      </w:r>
      <w:r>
        <w:br/>
      </w:r>
      <w:r w:rsidRPr="31022CF9" w:rsidR="50CE93B1">
        <w:rPr>
          <w:rFonts w:ascii="Calibri" w:hAnsi="Calibri" w:eastAsia="Calibri" w:cs="Calibri"/>
        </w:rPr>
        <w:t>Caring in Bristol began in 1987 as ‘Caring at Christmas’ – a grassroots movement born from urgency, compassion, and community action. What started as a group of Bristolians opening doors to people facing homelessness at Christmas when all other services were shut down, has grown into a city-wide charity working all year round.</w:t>
      </w:r>
      <w:r>
        <w:br/>
      </w:r>
    </w:p>
    <w:p w:rsidR="00081DBD" w:rsidP="110F2E9B" w:rsidRDefault="50CE93B1" w14:paraId="660358D6" w14:textId="75D5F4D7">
      <w:pPr>
        <w:spacing w:after="0"/>
        <w:rPr>
          <w:rFonts w:ascii="Calibri" w:hAnsi="Calibri" w:eastAsia="Calibri" w:cs="Calibri"/>
          <w:color w:val="000000" w:themeColor="text1"/>
        </w:rPr>
      </w:pPr>
      <w:r w:rsidRPr="110F2E9B">
        <w:rPr>
          <w:rFonts w:ascii="Calibri" w:hAnsi="Calibri" w:eastAsia="Calibri" w:cs="Calibri"/>
        </w:rPr>
        <w:t>That activist heart still drives us. Every winter, our flagship Christmas project offers warmth, safety and dignity to hundreds, powered by an extraordinary team of volunteers. But our work doesn’t stop there...</w:t>
      </w:r>
      <w:r w:rsidR="00081DBD">
        <w:br/>
      </w:r>
    </w:p>
    <w:p w:rsidR="00081DBD" w:rsidP="110F2E9B" w:rsidRDefault="50CE93B1" w14:paraId="446DDDE2" w14:textId="786D95F3">
      <w:pPr>
        <w:spacing w:after="0"/>
        <w:rPr>
          <w:rFonts w:ascii="Calibri" w:hAnsi="Calibri" w:eastAsia="Calibri" w:cs="Calibri"/>
          <w:color w:val="000000" w:themeColor="text1"/>
        </w:rPr>
      </w:pPr>
      <w:r w:rsidRPr="110F2E9B">
        <w:rPr>
          <w:rFonts w:ascii="Calibri" w:hAnsi="Calibri" w:eastAsia="Calibri" w:cs="Calibri"/>
        </w:rPr>
        <w:t>Today, we focus on prevention, youth support and system change – tackling the root causes of homelessness with the same energy we bring to crisis intervention. We’re reaching people earlier, working alongside communities and partnering across the city to build lasting impact.</w:t>
      </w:r>
      <w:r w:rsidR="00081DBD">
        <w:br/>
      </w:r>
    </w:p>
    <w:p w:rsidR="00081DBD" w:rsidP="110F2E9B" w:rsidRDefault="50CE93B1" w14:paraId="500F2350" w14:textId="388972BC">
      <w:pPr>
        <w:spacing w:after="0"/>
        <w:rPr>
          <w:rFonts w:ascii="Calibri" w:hAnsi="Calibri" w:eastAsia="Calibri" w:cs="Calibri"/>
          <w:color w:val="000000" w:themeColor="text1"/>
        </w:rPr>
      </w:pPr>
      <w:r w:rsidRPr="110F2E9B">
        <w:rPr>
          <w:rFonts w:ascii="Calibri" w:hAnsi="Calibri" w:eastAsia="Calibri" w:cs="Calibri"/>
        </w:rPr>
        <w:t xml:space="preserve">We remain an independent charity, powered by passionate staff and a commitment to trauma-informed work. This sets us apart, allowing us </w:t>
      </w:r>
      <w:r w:rsidRPr="110F2E9B" w:rsidR="3CF7EDF3">
        <w:rPr>
          <w:rFonts w:ascii="Calibri" w:hAnsi="Calibri" w:eastAsia="Calibri" w:cs="Calibri"/>
        </w:rPr>
        <w:t>to have</w:t>
      </w:r>
      <w:r w:rsidRPr="110F2E9B">
        <w:rPr>
          <w:rFonts w:ascii="Calibri" w:hAnsi="Calibri" w:eastAsia="Calibri" w:cs="Calibri"/>
        </w:rPr>
        <w:t xml:space="preserve"> meaningful relationships with individuals, communities and other services, both VCSE and statutory.</w:t>
      </w:r>
      <w:r w:rsidR="00081DBD">
        <w:br/>
      </w:r>
      <w:r w:rsidR="00081DBD">
        <w:br/>
      </w:r>
      <w:r w:rsidRPr="110F2E9B">
        <w:rPr>
          <w:rFonts w:ascii="Calibri" w:hAnsi="Calibri" w:eastAsia="Calibri" w:cs="Calibri"/>
          <w:b/>
          <w:bCs/>
        </w:rPr>
        <w:t xml:space="preserve">Our vision: </w:t>
      </w:r>
      <w:r w:rsidRPr="110F2E9B" w:rsidR="625A6535">
        <w:rPr>
          <w:rFonts w:ascii="Calibri" w:hAnsi="Calibri" w:eastAsia="Calibri" w:cs="Calibri"/>
        </w:rPr>
        <w:t>No one</w:t>
      </w:r>
      <w:r w:rsidRPr="110F2E9B">
        <w:rPr>
          <w:rFonts w:ascii="Calibri" w:hAnsi="Calibri" w:eastAsia="Calibri" w:cs="Calibri"/>
        </w:rPr>
        <w:t xml:space="preserve"> is homeless in our city.</w:t>
      </w:r>
    </w:p>
    <w:p w:rsidR="00081DBD" w:rsidP="110F2E9B" w:rsidRDefault="50CE93B1" w14:paraId="518815DB" w14:textId="66A11BC0">
      <w:pPr>
        <w:spacing w:after="0"/>
        <w:rPr>
          <w:rFonts w:ascii="Calibri" w:hAnsi="Calibri" w:eastAsia="Calibri" w:cs="Calibri"/>
        </w:rPr>
      </w:pPr>
      <w:r w:rsidRPr="110F2E9B">
        <w:rPr>
          <w:rFonts w:ascii="Calibri" w:hAnsi="Calibri" w:eastAsia="Calibri" w:cs="Calibri"/>
          <w:b/>
          <w:bCs/>
        </w:rPr>
        <w:t>Our mission:</w:t>
      </w:r>
      <w:r w:rsidRPr="110F2E9B">
        <w:rPr>
          <w:rFonts w:ascii="Calibri" w:hAnsi="Calibri" w:eastAsia="Calibri" w:cs="Calibri"/>
        </w:rPr>
        <w:t xml:space="preserve"> Uniting Bristol to end homelessness.</w:t>
      </w:r>
    </w:p>
    <w:p w:rsidR="00081DBD" w:rsidP="110F2E9B" w:rsidRDefault="00081DBD" w14:paraId="3A96FED2" w14:textId="621DF025">
      <w:pPr>
        <w:spacing w:after="0"/>
        <w:rPr>
          <w:rFonts w:eastAsiaTheme="minorEastAsia"/>
        </w:rPr>
      </w:pPr>
    </w:p>
    <w:p w:rsidR="00B70F51" w:rsidP="31022CF9" w:rsidRDefault="007D5FCA" w14:paraId="3246482F" w14:textId="6F2B34C2">
      <w:pPr>
        <w:spacing w:after="0"/>
        <w:rPr>
          <w:rFonts w:eastAsia="" w:eastAsiaTheme="minorEastAsia"/>
        </w:rPr>
      </w:pPr>
      <w:r w:rsidRPr="611A20F4" w:rsidR="007D5FCA">
        <w:rPr>
          <w:rFonts w:eastAsia="" w:eastAsiaTheme="minorEastAsia"/>
          <w:b w:val="1"/>
          <w:bCs w:val="1"/>
          <w:sz w:val="28"/>
          <w:szCs w:val="28"/>
        </w:rPr>
        <w:t xml:space="preserve">Our </w:t>
      </w:r>
      <w:r w:rsidRPr="611A20F4" w:rsidR="27FA7591">
        <w:rPr>
          <w:rFonts w:eastAsia="" w:eastAsiaTheme="minorEastAsia"/>
          <w:b w:val="1"/>
          <w:bCs w:val="1"/>
          <w:sz w:val="28"/>
          <w:szCs w:val="28"/>
        </w:rPr>
        <w:t>V</w:t>
      </w:r>
      <w:r w:rsidRPr="611A20F4" w:rsidR="007D5FCA">
        <w:rPr>
          <w:rFonts w:eastAsia="" w:eastAsiaTheme="minorEastAsia"/>
          <w:b w:val="1"/>
          <w:bCs w:val="1"/>
          <w:sz w:val="28"/>
          <w:szCs w:val="28"/>
        </w:rPr>
        <w:t>alues</w:t>
      </w:r>
      <w:r>
        <w:br/>
      </w:r>
      <w:r w:rsidRPr="611A20F4" w:rsidR="6123D212">
        <w:rPr>
          <w:rFonts w:eastAsia="" w:eastAsiaTheme="minorEastAsia"/>
          <w:b w:val="1"/>
          <w:bCs w:val="1"/>
        </w:rPr>
        <w:t>We are curious...</w:t>
      </w:r>
      <w:r w:rsidRPr="611A20F4" w:rsidR="6123D212">
        <w:rPr>
          <w:rFonts w:eastAsia="" w:eastAsiaTheme="minorEastAsia"/>
          <w:b w:val="1"/>
          <w:bCs w:val="1"/>
          <w:sz w:val="28"/>
          <w:szCs w:val="28"/>
        </w:rPr>
        <w:t xml:space="preserve"> </w:t>
      </w:r>
      <w:r w:rsidRPr="611A20F4" w:rsidR="6123D212">
        <w:rPr>
          <w:rFonts w:eastAsia="" w:eastAsiaTheme="minorEastAsia"/>
        </w:rPr>
        <w:t xml:space="preserve">Homelessness interventions are most effective when we pay attention to what is going on around us. We invest time and energy in understanding the political context in which we </w:t>
      </w:r>
      <w:r w:rsidRPr="611A20F4" w:rsidR="6123D212">
        <w:rPr>
          <w:rFonts w:eastAsia="" w:eastAsiaTheme="minorEastAsia"/>
        </w:rPr>
        <w:t>operate</w:t>
      </w:r>
      <w:r w:rsidRPr="611A20F4" w:rsidR="6123D212">
        <w:rPr>
          <w:rFonts w:eastAsia="" w:eastAsiaTheme="minorEastAsia"/>
        </w:rPr>
        <w:t>, the ecosystem of local provision, and the needs</w:t>
      </w:r>
      <w:r w:rsidRPr="611A20F4" w:rsidR="1B0A1101">
        <w:rPr>
          <w:rFonts w:eastAsia="" w:eastAsiaTheme="minorEastAsia"/>
        </w:rPr>
        <w:t xml:space="preserve"> of the different communities of Bristol. Curiosity is also vital on an individual </w:t>
      </w:r>
      <w:r w:rsidRPr="611A20F4" w:rsidR="5924233B">
        <w:rPr>
          <w:rFonts w:eastAsia="" w:eastAsiaTheme="minorEastAsia"/>
        </w:rPr>
        <w:t>level;</w:t>
      </w:r>
      <w:r w:rsidRPr="611A20F4" w:rsidR="1B0A1101">
        <w:rPr>
          <w:rFonts w:eastAsia="" w:eastAsiaTheme="minorEastAsia"/>
        </w:rPr>
        <w:t xml:space="preserve"> with the people we support. We listen to their needs, aspirations and w</w:t>
      </w:r>
      <w:r w:rsidRPr="611A20F4" w:rsidR="37DB1646">
        <w:rPr>
          <w:rFonts w:eastAsia="" w:eastAsiaTheme="minorEastAsia"/>
        </w:rPr>
        <w:t>is</w:t>
      </w:r>
      <w:r w:rsidRPr="611A20F4" w:rsidR="1B0A1101">
        <w:rPr>
          <w:rFonts w:eastAsia="" w:eastAsiaTheme="minorEastAsia"/>
        </w:rPr>
        <w:t xml:space="preserve">hes and together </w:t>
      </w:r>
      <w:r w:rsidRPr="611A20F4" w:rsidR="411D99FF">
        <w:rPr>
          <w:rFonts w:eastAsia="" w:eastAsiaTheme="minorEastAsia"/>
        </w:rPr>
        <w:t>c</w:t>
      </w:r>
      <w:r w:rsidRPr="611A20F4" w:rsidR="1B0A1101">
        <w:rPr>
          <w:rFonts w:eastAsia="" w:eastAsiaTheme="minorEastAsia"/>
        </w:rPr>
        <w:t>reate a pathway to lasting change.</w:t>
      </w:r>
      <w:r>
        <w:br/>
      </w:r>
      <w:r>
        <w:br/>
      </w:r>
      <w:r w:rsidRPr="611A20F4" w:rsidR="6D01DE08">
        <w:rPr>
          <w:rFonts w:eastAsia="" w:eastAsiaTheme="minorEastAsia"/>
          <w:b w:val="1"/>
          <w:bCs w:val="1"/>
        </w:rPr>
        <w:t>We are creative...</w:t>
      </w:r>
      <w:r w:rsidRPr="611A20F4" w:rsidR="6D01DE08">
        <w:rPr>
          <w:rFonts w:eastAsia="" w:eastAsiaTheme="minorEastAsia"/>
        </w:rPr>
        <w:t xml:space="preserve"> We express our passion, </w:t>
      </w:r>
      <w:r w:rsidRPr="611A20F4" w:rsidR="6D01DE08">
        <w:rPr>
          <w:rFonts w:eastAsia="" w:eastAsiaTheme="minorEastAsia"/>
        </w:rPr>
        <w:t>skills</w:t>
      </w:r>
      <w:r w:rsidRPr="611A20F4" w:rsidR="6D01DE08">
        <w:rPr>
          <w:rFonts w:eastAsia="" w:eastAsiaTheme="minorEastAsia"/>
        </w:rPr>
        <w:t xml:space="preserve"> and experience by bringing the positive energy of change to every person and group that faces challenges around housing insecurity and homelessness. Every person’s situation is unique. We reject a one si</w:t>
      </w:r>
      <w:r w:rsidRPr="611A20F4" w:rsidR="6DC39355">
        <w:rPr>
          <w:rFonts w:eastAsia="" w:eastAsiaTheme="minorEastAsia"/>
        </w:rPr>
        <w:t>z</w:t>
      </w:r>
      <w:r w:rsidRPr="611A20F4" w:rsidR="6D01DE08">
        <w:rPr>
          <w:rFonts w:eastAsia="" w:eastAsiaTheme="minorEastAsia"/>
        </w:rPr>
        <w:t xml:space="preserve">e fits all </w:t>
      </w:r>
      <w:r w:rsidRPr="611A20F4" w:rsidR="11402688">
        <w:rPr>
          <w:rFonts w:eastAsia="" w:eastAsiaTheme="minorEastAsia"/>
        </w:rPr>
        <w:t>approach</w:t>
      </w:r>
      <w:r w:rsidRPr="611A20F4" w:rsidR="6D01DE08">
        <w:rPr>
          <w:rFonts w:eastAsia="" w:eastAsiaTheme="minorEastAsia"/>
        </w:rPr>
        <w:t xml:space="preserve"> and </w:t>
      </w:r>
      <w:r w:rsidRPr="611A20F4" w:rsidR="6D01DE08">
        <w:rPr>
          <w:rFonts w:eastAsia="" w:eastAsiaTheme="minorEastAsia"/>
        </w:rPr>
        <w:t>utilise</w:t>
      </w:r>
      <w:r w:rsidRPr="611A20F4" w:rsidR="6D01DE08">
        <w:rPr>
          <w:rFonts w:eastAsia="" w:eastAsiaTheme="minorEastAsia"/>
        </w:rPr>
        <w:t xml:space="preserve"> our agility </w:t>
      </w:r>
      <w:r w:rsidRPr="611A20F4" w:rsidR="3E172886">
        <w:rPr>
          <w:rFonts w:eastAsia="" w:eastAsiaTheme="minorEastAsia"/>
        </w:rPr>
        <w:t xml:space="preserve">to generate innovative </w:t>
      </w:r>
      <w:r w:rsidRPr="611A20F4" w:rsidR="68DBFD71">
        <w:rPr>
          <w:rFonts w:eastAsia="" w:eastAsiaTheme="minorEastAsia"/>
        </w:rPr>
        <w:t>solutions</w:t>
      </w:r>
      <w:r w:rsidRPr="611A20F4" w:rsidR="3E172886">
        <w:rPr>
          <w:rFonts w:eastAsia="" w:eastAsiaTheme="minorEastAsia"/>
        </w:rPr>
        <w:t xml:space="preserve">. We commit to fresh thinking and co-creating tailor-made solutions that deliver a better future for both individuals and our city. </w:t>
      </w:r>
      <w:r>
        <w:br/>
      </w:r>
      <w:r>
        <w:br/>
      </w:r>
      <w:r w:rsidRPr="611A20F4" w:rsidR="5AE385CA">
        <w:rPr>
          <w:rFonts w:eastAsia="" w:eastAsiaTheme="minorEastAsia"/>
          <w:b w:val="1"/>
          <w:bCs w:val="1"/>
        </w:rPr>
        <w:t>We are tenacious...</w:t>
      </w:r>
      <w:r w:rsidRPr="611A20F4" w:rsidR="5AE385CA">
        <w:rPr>
          <w:rFonts w:eastAsia="" w:eastAsiaTheme="minorEastAsia"/>
        </w:rPr>
        <w:t xml:space="preserve"> We understand that many circumstances around housing insecurity and homelessness, both structural and personal, can be deeply entrenched. They take time and effort to </w:t>
      </w:r>
      <w:r w:rsidRPr="611A20F4" w:rsidR="5AE385CA">
        <w:rPr>
          <w:rFonts w:eastAsia="" w:eastAsiaTheme="minorEastAsia"/>
        </w:rPr>
        <w:t>solve</w:t>
      </w:r>
      <w:r w:rsidRPr="611A20F4" w:rsidR="5AE385CA">
        <w:rPr>
          <w:rFonts w:eastAsia="" w:eastAsiaTheme="minorEastAsia"/>
        </w:rPr>
        <w:t>. We also understand that the external en</w:t>
      </w:r>
      <w:r w:rsidRPr="611A20F4" w:rsidR="49A76284">
        <w:rPr>
          <w:rFonts w:eastAsia="" w:eastAsiaTheme="minorEastAsia"/>
        </w:rPr>
        <w:t xml:space="preserve">vironment can and does shift, sometimes unexpectedly. </w:t>
      </w:r>
      <w:r w:rsidRPr="611A20F4" w:rsidR="6A67F24A">
        <w:rPr>
          <w:rFonts w:eastAsia="" w:eastAsiaTheme="minorEastAsia"/>
        </w:rPr>
        <w:t xml:space="preserve">We aim to create lasting </w:t>
      </w:r>
      <w:r w:rsidRPr="611A20F4" w:rsidR="6A67F24A">
        <w:rPr>
          <w:rFonts w:eastAsia="" w:eastAsiaTheme="minorEastAsia"/>
        </w:rPr>
        <w:t>change</w:t>
      </w:r>
      <w:r w:rsidRPr="611A20F4" w:rsidR="6A67F24A">
        <w:rPr>
          <w:rFonts w:eastAsia="" w:eastAsiaTheme="minorEastAsia"/>
        </w:rPr>
        <w:t xml:space="preserve"> rather than quick fixes. Our tenacious approach means working in a determined, </w:t>
      </w:r>
      <w:r w:rsidRPr="611A20F4" w:rsidR="6A67F24A">
        <w:rPr>
          <w:rFonts w:eastAsia="" w:eastAsiaTheme="minorEastAsia"/>
        </w:rPr>
        <w:t>strategic</w:t>
      </w:r>
      <w:r w:rsidRPr="611A20F4" w:rsidR="6A67F24A">
        <w:rPr>
          <w:rFonts w:eastAsia="" w:eastAsiaTheme="minorEastAsia"/>
        </w:rPr>
        <w:t xml:space="preserve"> and methodical way. It enables us to remain focused on the end go</w:t>
      </w:r>
      <w:r w:rsidRPr="611A20F4" w:rsidR="734FF404">
        <w:rPr>
          <w:rFonts w:eastAsia="" w:eastAsiaTheme="minorEastAsia"/>
        </w:rPr>
        <w:t xml:space="preserve">al of lasting change. It inspires us to remain active and agile, so that we keep the people we work with and their developing needs at the </w:t>
      </w:r>
      <w:r w:rsidRPr="611A20F4" w:rsidR="734FF404">
        <w:rPr>
          <w:rFonts w:eastAsia="" w:eastAsiaTheme="minorEastAsia"/>
        </w:rPr>
        <w:t>centre</w:t>
      </w:r>
      <w:r w:rsidRPr="611A20F4" w:rsidR="734FF404">
        <w:rPr>
          <w:rFonts w:eastAsia="" w:eastAsiaTheme="minorEastAsia"/>
        </w:rPr>
        <w:t xml:space="preserve"> of our actions. It ensures the changes which we create </w:t>
      </w:r>
      <w:r w:rsidRPr="611A20F4" w:rsidR="734FF404">
        <w:rPr>
          <w:rFonts w:eastAsia="" w:eastAsiaTheme="minorEastAsia"/>
        </w:rPr>
        <w:t>is</w:t>
      </w:r>
      <w:r w:rsidRPr="611A20F4" w:rsidR="734FF404">
        <w:rPr>
          <w:rFonts w:eastAsia="" w:eastAsiaTheme="minorEastAsia"/>
        </w:rPr>
        <w:t xml:space="preserve"> both meaningful and authentic, </w:t>
      </w:r>
      <w:r w:rsidRPr="611A20F4" w:rsidR="2D056821">
        <w:rPr>
          <w:rFonts w:eastAsia="" w:eastAsiaTheme="minorEastAsia"/>
        </w:rPr>
        <w:t>to</w:t>
      </w:r>
      <w:r w:rsidRPr="611A20F4" w:rsidR="734FF404">
        <w:rPr>
          <w:rFonts w:eastAsia="" w:eastAsiaTheme="minorEastAsia"/>
        </w:rPr>
        <w:t xml:space="preserve"> them and to the city. </w:t>
      </w:r>
      <w:r>
        <w:br/>
      </w:r>
      <w:r>
        <w:br/>
      </w:r>
      <w:r w:rsidRPr="611A20F4" w:rsidR="46A71C50">
        <w:rPr>
          <w:rFonts w:eastAsia="" w:eastAsiaTheme="minorEastAsia"/>
          <w:b w:val="1"/>
          <w:bCs w:val="1"/>
        </w:rPr>
        <w:t>We collaborate...</w:t>
      </w:r>
      <w:r w:rsidRPr="611A20F4" w:rsidR="46A71C50">
        <w:rPr>
          <w:rFonts w:eastAsia="" w:eastAsiaTheme="minorEastAsia"/>
        </w:rPr>
        <w:t xml:space="preserve"> A city where homelessness is ended depends on all of us. Collaboration here and now is the most effective way to achieve this in future. We are inspired by the power of community and connection. We work hard to create </w:t>
      </w:r>
      <w:r w:rsidRPr="611A20F4" w:rsidR="1300392C">
        <w:rPr>
          <w:rFonts w:eastAsia="" w:eastAsiaTheme="minorEastAsia"/>
        </w:rPr>
        <w:t xml:space="preserve">and hold safe and meaningful spaces for everyone involved with Caring in Bristol. Diverse backgrounds, </w:t>
      </w:r>
      <w:r w:rsidRPr="611A20F4" w:rsidR="1300392C">
        <w:rPr>
          <w:rFonts w:eastAsia="" w:eastAsiaTheme="minorEastAsia"/>
        </w:rPr>
        <w:t>experiences</w:t>
      </w:r>
      <w:r w:rsidRPr="611A20F4" w:rsidR="1300392C">
        <w:rPr>
          <w:rFonts w:eastAsia="" w:eastAsiaTheme="minorEastAsia"/>
        </w:rPr>
        <w:t xml:space="preserve"> and perspectives point </w:t>
      </w:r>
      <w:r w:rsidRPr="611A20F4" w:rsidR="66A4A4FF">
        <w:rPr>
          <w:rFonts w:eastAsia="" w:eastAsiaTheme="minorEastAsia"/>
        </w:rPr>
        <w:t>towards</w:t>
      </w:r>
      <w:r w:rsidRPr="611A20F4" w:rsidR="1300392C">
        <w:rPr>
          <w:rFonts w:eastAsia="" w:eastAsiaTheme="minorEastAsia"/>
        </w:rPr>
        <w:t xml:space="preserve"> a stronger future where the barriers to a safe and secure home must be removed; we want to hear them, learn from </w:t>
      </w:r>
      <w:r w:rsidRPr="611A20F4" w:rsidR="1300392C">
        <w:rPr>
          <w:rFonts w:eastAsia="" w:eastAsiaTheme="minorEastAsia"/>
        </w:rPr>
        <w:t>them</w:t>
      </w:r>
      <w:r w:rsidRPr="611A20F4" w:rsidR="1300392C">
        <w:rPr>
          <w:rFonts w:eastAsia="" w:eastAsiaTheme="minorEastAsia"/>
        </w:rPr>
        <w:t xml:space="preserve"> and act on them. </w:t>
      </w:r>
    </w:p>
    <w:p w:rsidR="110F2E9B" w:rsidP="30E9F9F0" w:rsidRDefault="110F2E9B" w14:paraId="79C893EC" w14:textId="13EB3EB1">
      <w:pPr>
        <w:spacing w:after="0"/>
        <w:rPr>
          <w:rFonts w:ascii="Calibri" w:hAnsi="Calibri" w:eastAsia="Calibri"/>
        </w:rPr>
      </w:pPr>
      <w:r>
        <w:br/>
      </w:r>
      <w:r w:rsidRPr="30E9F9F0" w:rsidR="2C8649D1">
        <w:rPr>
          <w:rFonts w:eastAsiaTheme="minorEastAsia"/>
          <w:b/>
          <w:bCs/>
          <w:sz w:val="32"/>
          <w:szCs w:val="32"/>
          <w:lang w:val="en-GB"/>
        </w:rPr>
        <w:t>Job Summary</w:t>
      </w:r>
      <w:r>
        <w:br/>
      </w:r>
      <w:r>
        <w:br/>
      </w:r>
      <w:r w:rsidRPr="30E9F9F0" w:rsidR="24888020">
        <w:rPr>
          <w:rFonts w:ascii="Calibri" w:hAnsi="Calibri" w:eastAsia="Calibri"/>
        </w:rPr>
        <w:t>To manage and ensure control of the funding, financial and corporate resources of the Charity to ensure a financially secure service, delivering value for money.</w:t>
      </w:r>
    </w:p>
    <w:p w:rsidR="110F2E9B" w:rsidP="30E9F9F0" w:rsidRDefault="24888020" w14:paraId="3B59AFA6" w14:textId="089FD7E2">
      <w:pPr>
        <w:spacing w:after="0"/>
        <w:rPr>
          <w:rFonts w:ascii="Calibri" w:hAnsi="Calibri" w:eastAsia="Calibri"/>
        </w:rPr>
      </w:pPr>
      <w:r w:rsidRPr="30E9F9F0">
        <w:rPr>
          <w:rFonts w:ascii="Calibri" w:hAnsi="Calibri" w:eastAsia="Calibri"/>
        </w:rPr>
        <w:t xml:space="preserve"> </w:t>
      </w:r>
    </w:p>
    <w:p w:rsidR="110F2E9B" w:rsidP="30E9F9F0" w:rsidRDefault="24888020" w14:paraId="562538EF" w14:textId="5966D53E">
      <w:pPr>
        <w:spacing w:after="0"/>
        <w:rPr>
          <w:rFonts w:ascii="Calibri" w:hAnsi="Calibri" w:eastAsia="Calibri"/>
        </w:rPr>
      </w:pPr>
      <w:r w:rsidRPr="30E9F9F0">
        <w:rPr>
          <w:rFonts w:ascii="Calibri" w:hAnsi="Calibri" w:eastAsia="Calibri"/>
        </w:rPr>
        <w:t xml:space="preserve">Work with the Co-Directors to advise and develop the financial strategy, model new projects, prepare annual and project budgets, and report on financial performance, contributing to the overall future strategic direction of the Charity. </w:t>
      </w:r>
    </w:p>
    <w:p w:rsidR="110F2E9B" w:rsidP="30E9F9F0" w:rsidRDefault="24888020" w14:paraId="711F7A70" w14:textId="16B27D01">
      <w:pPr>
        <w:spacing w:after="0"/>
        <w:rPr>
          <w:rFonts w:ascii="Calibri" w:hAnsi="Calibri" w:eastAsia="Calibri"/>
        </w:rPr>
      </w:pPr>
      <w:r w:rsidRPr="30E9F9F0">
        <w:rPr>
          <w:rFonts w:ascii="Calibri" w:hAnsi="Calibri" w:eastAsia="Calibri"/>
        </w:rPr>
        <w:t xml:space="preserve"> </w:t>
      </w:r>
    </w:p>
    <w:p w:rsidR="110F2E9B" w:rsidP="30E9F9F0" w:rsidRDefault="24888020" w14:paraId="52B8063C" w14:textId="48D4A416">
      <w:pPr>
        <w:spacing w:after="0"/>
        <w:rPr>
          <w:rFonts w:ascii="Calibri" w:hAnsi="Calibri" w:eastAsia="Calibri"/>
        </w:rPr>
      </w:pPr>
      <w:r w:rsidRPr="30E9F9F0">
        <w:rPr>
          <w:rFonts w:ascii="Calibri" w:hAnsi="Calibri" w:eastAsia="Calibri"/>
        </w:rPr>
        <w:t xml:space="preserve">Manage the day-to-day finances for the Charity. Ensure all aspects of the financial systems are accurate and up to date, including banking, sales and purchase ledgers, payroll and cash management. </w:t>
      </w:r>
    </w:p>
    <w:p w:rsidR="110F2E9B" w:rsidP="30E9F9F0" w:rsidRDefault="24888020" w14:paraId="23D51628" w14:textId="5A423964">
      <w:pPr>
        <w:spacing w:after="0"/>
        <w:rPr>
          <w:rFonts w:ascii="Calibri" w:hAnsi="Calibri" w:eastAsia="Calibri"/>
        </w:rPr>
      </w:pPr>
      <w:r w:rsidRPr="30E9F9F0">
        <w:rPr>
          <w:rFonts w:ascii="Calibri" w:hAnsi="Calibri" w:eastAsia="Calibri"/>
        </w:rPr>
        <w:t xml:space="preserve"> </w:t>
      </w:r>
    </w:p>
    <w:p w:rsidR="110F2E9B" w:rsidP="30E9F9F0" w:rsidRDefault="24888020" w14:paraId="70FC6F98" w14:textId="0CBEDBE8">
      <w:pPr>
        <w:spacing w:after="0"/>
        <w:rPr>
          <w:rFonts w:ascii="Calibri" w:hAnsi="Calibri" w:eastAsia="Calibri"/>
        </w:rPr>
      </w:pPr>
      <w:r w:rsidRPr="31022CF9" w:rsidR="24888020">
        <w:rPr>
          <w:rFonts w:ascii="Calibri" w:hAnsi="Calibri" w:eastAsia="Calibri"/>
        </w:rPr>
        <w:t xml:space="preserve">The postholder is expected to foster excellent working relationships with all staff, volunteers, senior </w:t>
      </w:r>
      <w:r w:rsidRPr="31022CF9" w:rsidR="09994EA7">
        <w:rPr>
          <w:rFonts w:ascii="Calibri" w:hAnsi="Calibri" w:eastAsia="Calibri"/>
        </w:rPr>
        <w:t>colleagues</w:t>
      </w:r>
      <w:r w:rsidRPr="31022CF9" w:rsidR="24888020">
        <w:rPr>
          <w:rFonts w:ascii="Calibri" w:hAnsi="Calibri" w:eastAsia="Calibri"/>
        </w:rPr>
        <w:t xml:space="preserve"> and trustees.</w:t>
      </w:r>
    </w:p>
    <w:p w:rsidR="110F2E9B" w:rsidP="30E9F9F0" w:rsidRDefault="24888020" w14:paraId="2323A67B" w14:textId="3E282D9D">
      <w:pPr>
        <w:spacing w:after="0"/>
        <w:rPr>
          <w:rFonts w:ascii="Calibri" w:hAnsi="Calibri" w:eastAsia="Calibri"/>
          <w:i/>
          <w:iCs/>
        </w:rPr>
      </w:pPr>
      <w:r w:rsidRPr="30E9F9F0">
        <w:rPr>
          <w:rFonts w:ascii="Calibri" w:hAnsi="Calibri" w:eastAsia="Calibri"/>
          <w:i/>
          <w:iCs/>
        </w:rPr>
        <w:t xml:space="preserve"> </w:t>
      </w:r>
    </w:p>
    <w:p w:rsidR="110F2E9B" w:rsidP="30E9F9F0" w:rsidRDefault="24888020" w14:paraId="12DBE0C5" w14:textId="20FF7837">
      <w:pPr>
        <w:spacing w:after="0"/>
        <w:rPr>
          <w:rFonts w:ascii="Calibri" w:hAnsi="Calibri" w:eastAsia="Calibri"/>
        </w:rPr>
      </w:pPr>
      <w:r w:rsidRPr="091E775E">
        <w:rPr>
          <w:rFonts w:ascii="Calibri" w:hAnsi="Calibri" w:eastAsia="Calibri"/>
        </w:rPr>
        <w:t>The postholder will be expected to attend the following meeting groups:</w:t>
      </w:r>
    </w:p>
    <w:p w:rsidR="110F2E9B" w:rsidP="545CDEC5" w:rsidRDefault="528197D2" w14:paraId="627ECF0C" w14:textId="1D503172">
      <w:pPr>
        <w:pStyle w:val="ListParagraph"/>
        <w:numPr>
          <w:ilvl w:val="0"/>
          <w:numId w:val="12"/>
        </w:numPr>
        <w:spacing w:after="0"/>
        <w:rPr>
          <w:rFonts w:ascii="Calibri" w:hAnsi="Calibri" w:eastAsia="Calibri"/>
        </w:rPr>
      </w:pPr>
      <w:r w:rsidRPr="611A20F4" w:rsidR="528197D2">
        <w:rPr>
          <w:rFonts w:ascii="Calibri" w:hAnsi="Calibri" w:eastAsia="Calibri"/>
        </w:rPr>
        <w:t>Month</w:t>
      </w:r>
      <w:r w:rsidRPr="611A20F4" w:rsidR="24888020">
        <w:rPr>
          <w:rFonts w:ascii="Calibri" w:hAnsi="Calibri" w:eastAsia="Calibri"/>
        </w:rPr>
        <w:t>ly All Staff: regular attendance</w:t>
      </w:r>
    </w:p>
    <w:p w:rsidR="110F2E9B" w:rsidP="30E9F9F0" w:rsidRDefault="24888020" w14:paraId="5B1B0DC9" w14:textId="1AFE55DB">
      <w:pPr>
        <w:pStyle w:val="ListParagraph"/>
        <w:numPr>
          <w:ilvl w:val="0"/>
          <w:numId w:val="12"/>
        </w:numPr>
        <w:spacing w:after="0"/>
        <w:rPr>
          <w:rFonts w:ascii="Calibri" w:hAnsi="Calibri" w:eastAsia="Calibri"/>
        </w:rPr>
      </w:pPr>
      <w:r w:rsidRPr="30E9F9F0">
        <w:rPr>
          <w:rFonts w:ascii="Calibri" w:hAnsi="Calibri" w:eastAsia="Calibri"/>
        </w:rPr>
        <w:t>GDPR/Data Working Group</w:t>
      </w:r>
    </w:p>
    <w:p w:rsidR="110F2E9B" w:rsidP="30E9F9F0" w:rsidRDefault="24888020" w14:paraId="3E8699DA" w14:textId="3963C8B0">
      <w:pPr>
        <w:pStyle w:val="ListParagraph"/>
        <w:numPr>
          <w:ilvl w:val="0"/>
          <w:numId w:val="12"/>
        </w:numPr>
        <w:spacing w:after="0"/>
        <w:rPr>
          <w:rFonts w:ascii="Calibri" w:hAnsi="Calibri" w:eastAsia="Calibri"/>
        </w:rPr>
      </w:pPr>
      <w:r w:rsidRPr="30E9F9F0">
        <w:rPr>
          <w:rFonts w:ascii="Calibri" w:hAnsi="Calibri" w:eastAsia="Calibri"/>
        </w:rPr>
        <w:t>Finance and Income Generation (FING) Committee Meetings</w:t>
      </w:r>
    </w:p>
    <w:p w:rsidR="110F2E9B" w:rsidP="30E9F9F0" w:rsidRDefault="24888020" w14:paraId="525CDF2E" w14:textId="18F68D13">
      <w:pPr>
        <w:pStyle w:val="ListParagraph"/>
        <w:numPr>
          <w:ilvl w:val="0"/>
          <w:numId w:val="12"/>
        </w:numPr>
        <w:spacing w:after="0"/>
        <w:rPr>
          <w:rFonts w:ascii="Calibri" w:hAnsi="Calibri" w:eastAsia="Calibri"/>
        </w:rPr>
      </w:pPr>
      <w:r w:rsidRPr="30E9F9F0">
        <w:rPr>
          <w:rFonts w:ascii="Calibri" w:hAnsi="Calibri" w:eastAsia="Calibri"/>
        </w:rPr>
        <w:t>Responsibilities to and attendance at all other meetings: attendance only as and when required and/or at the direction of the Co-Directors</w:t>
      </w:r>
    </w:p>
    <w:p w:rsidR="110F2E9B" w:rsidP="31022CF9" w:rsidRDefault="110F2E9B" w14:paraId="3CD6E45E" w14:textId="06DF79C9">
      <w:pPr>
        <w:pStyle w:val="Normal"/>
        <w:spacing w:after="0"/>
      </w:pPr>
    </w:p>
    <w:p w:rsidR="00580E48" w:rsidP="545CDEC5" w:rsidRDefault="00B0215A" w14:paraId="2E565D87" w14:textId="62C0BEBB">
      <w:pPr>
        <w:rPr>
          <w:rFonts w:eastAsiaTheme="minorEastAsia"/>
          <w:b/>
          <w:bCs/>
          <w:sz w:val="32"/>
          <w:szCs w:val="32"/>
          <w:lang w:val="en-GB"/>
        </w:rPr>
      </w:pPr>
      <w:bookmarkStart w:name="_Hlk68069429" w:id="6"/>
      <w:r w:rsidRPr="545CDEC5">
        <w:rPr>
          <w:rFonts w:eastAsiaTheme="minorEastAsia"/>
          <w:b/>
          <w:bCs/>
          <w:sz w:val="32"/>
          <w:szCs w:val="32"/>
          <w:lang w:val="en-GB"/>
        </w:rPr>
        <w:t xml:space="preserve">Key </w:t>
      </w:r>
      <w:r w:rsidRPr="545CDEC5" w:rsidR="4DA546C9">
        <w:rPr>
          <w:rFonts w:eastAsiaTheme="minorEastAsia"/>
          <w:b/>
          <w:bCs/>
          <w:sz w:val="32"/>
          <w:szCs w:val="32"/>
          <w:lang w:val="en-GB"/>
        </w:rPr>
        <w:t>R</w:t>
      </w:r>
      <w:r w:rsidRPr="545CDEC5" w:rsidR="00C55C08">
        <w:rPr>
          <w:rFonts w:eastAsiaTheme="minorEastAsia"/>
          <w:b/>
          <w:bCs/>
          <w:sz w:val="32"/>
          <w:szCs w:val="32"/>
          <w:lang w:val="en-GB"/>
        </w:rPr>
        <w:t>esponsibilities</w:t>
      </w:r>
      <w:bookmarkEnd w:id="6"/>
    </w:p>
    <w:p w:rsidR="005A6DEC" w:rsidP="545CDEC5" w:rsidRDefault="46893CB7" w14:paraId="41C69B60" w14:textId="1A7E61D9">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Supervision and management of Senior Finance &amp; Admin Officer (SFAO)</w:t>
      </w:r>
    </w:p>
    <w:p w:rsidR="005A6DEC" w:rsidP="545CDEC5" w:rsidRDefault="46893CB7" w14:paraId="5B283E27" w14:textId="3129E96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Day to Day Financial Management</w:t>
      </w:r>
    </w:p>
    <w:p w:rsidR="005A6DEC" w:rsidP="545CDEC5" w:rsidRDefault="46893CB7" w14:paraId="642A96D4" w14:textId="58089109">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Provision of accurate reports to Board and senior managers</w:t>
      </w:r>
    </w:p>
    <w:p w:rsidR="005A6DEC" w:rsidP="545CDEC5" w:rsidRDefault="46893CB7" w14:paraId="0111CD5A" w14:textId="6644033D">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Payroll, Pensions, and Tax Management overview and control</w:t>
      </w:r>
    </w:p>
    <w:p w:rsidR="005A6DEC" w:rsidP="545CDEC5" w:rsidRDefault="46893CB7" w14:paraId="7F093B77" w14:textId="2782C15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lastRenderedPageBreak/>
        <w:t>Budget Process Management</w:t>
      </w:r>
    </w:p>
    <w:p w:rsidR="005A6DEC" w:rsidP="545CDEC5" w:rsidRDefault="46893CB7" w14:paraId="2C109CD0" w14:textId="2B140BBA">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Statutory Reporting &amp; Charity compliance</w:t>
      </w:r>
    </w:p>
    <w:p w:rsidR="005A6DEC" w:rsidP="545CDEC5" w:rsidRDefault="46893CB7" w14:paraId="598692F4" w14:textId="38B3D42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Account Management – Key Suppliers/Contractors</w:t>
      </w:r>
    </w:p>
    <w:p w:rsidR="46893CB7" w:rsidP="31022CF9" w:rsidRDefault="46893CB7" w14:paraId="22A499A5" w14:textId="320B9537">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Financial Risk Management</w:t>
      </w:r>
    </w:p>
    <w:p w:rsidR="005A6DEC" w:rsidP="545CDEC5" w:rsidRDefault="46893CB7" w14:paraId="261036A6" w14:textId="620E9645">
      <w:pPr>
        <w:pStyle w:val="ListParagraph"/>
        <w:numPr>
          <w:ilvl w:val="0"/>
          <w:numId w:val="19"/>
        </w:numPr>
        <w:spacing w:after="0"/>
        <w:rPr>
          <w:rFonts w:ascii="Calibri" w:hAnsi="Calibri" w:eastAsia="Calibri" w:cs="Calibri"/>
          <w:lang w:val="en-GB"/>
        </w:rPr>
      </w:pPr>
      <w:r w:rsidRPr="611A20F4" w:rsidR="46893CB7">
        <w:rPr>
          <w:rFonts w:ascii="Calibri" w:hAnsi="Calibri" w:eastAsia="Calibri" w:cs="Calibri"/>
          <w:lang w:val="en-GB"/>
        </w:rPr>
        <w:t xml:space="preserve">Governance support to FING Committee </w:t>
      </w:r>
      <w:r w:rsidRPr="611A20F4" w:rsidR="46893CB7">
        <w:rPr>
          <w:rFonts w:ascii="Calibri" w:hAnsi="Calibri" w:eastAsia="Calibri" w:cs="Calibri"/>
          <w:lang w:val="en-GB"/>
        </w:rPr>
        <w:t>and Trustees</w:t>
      </w:r>
    </w:p>
    <w:p w:rsidR="005A6DEC" w:rsidP="545CDEC5" w:rsidRDefault="005A6DEC" w14:paraId="6CC91045" w14:textId="6D32C982">
      <w:pPr>
        <w:spacing w:after="0"/>
        <w:ind w:left="720"/>
        <w:rPr>
          <w:rFonts w:ascii="Calibri" w:hAnsi="Calibri" w:eastAsia="Calibri" w:cs="Calibri"/>
          <w:b/>
          <w:bCs/>
          <w:lang w:val="en-GB"/>
        </w:rPr>
      </w:pPr>
    </w:p>
    <w:p w:rsidR="005A6DEC" w:rsidP="545CDEC5" w:rsidRDefault="46893CB7" w14:paraId="08F9F5E3" w14:textId="32974C8E">
      <w:pPr>
        <w:spacing w:after="0"/>
        <w:rPr>
          <w:rFonts w:ascii="Calibri" w:hAnsi="Calibri" w:eastAsia="Calibri" w:cs="Calibri"/>
          <w:b/>
          <w:bCs/>
          <w:lang w:val="en-GB"/>
        </w:rPr>
      </w:pPr>
      <w:r w:rsidRPr="545CDEC5">
        <w:rPr>
          <w:rFonts w:ascii="Calibri" w:hAnsi="Calibri" w:eastAsia="Calibri" w:cs="Calibri"/>
          <w:b/>
          <w:bCs/>
          <w:lang w:val="en-GB"/>
        </w:rPr>
        <w:t>Core External Relationships</w:t>
      </w:r>
    </w:p>
    <w:p w:rsidR="005A6DEC" w:rsidP="545CDEC5" w:rsidRDefault="46893CB7" w14:paraId="4FC3469F" w14:textId="39C710F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Payroll Provider</w:t>
      </w:r>
    </w:p>
    <w:p w:rsidR="005A6DEC" w:rsidP="545CDEC5" w:rsidRDefault="46893CB7" w14:paraId="1A762541" w14:textId="07C16D1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TPT Pensions</w:t>
      </w:r>
    </w:p>
    <w:p w:rsidR="005A6DEC" w:rsidP="545CDEC5" w:rsidRDefault="46893CB7" w14:paraId="2F926628" w14:textId="47A177C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HMRC</w:t>
      </w:r>
    </w:p>
    <w:p w:rsidR="005A6DEC" w:rsidP="545CDEC5" w:rsidRDefault="46893CB7" w14:paraId="2668B7A2" w14:textId="5BAF2D0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All Banks</w:t>
      </w:r>
    </w:p>
    <w:p w:rsidR="005A6DEC" w:rsidP="545CDEC5" w:rsidRDefault="46893CB7" w14:paraId="6BF9317A" w14:textId="63C8BD6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Charity Commission</w:t>
      </w:r>
    </w:p>
    <w:p w:rsidR="005A6DEC" w:rsidP="545CDEC5" w:rsidRDefault="46893CB7" w14:paraId="492C7874" w14:textId="7EA413B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Companies House</w:t>
      </w:r>
    </w:p>
    <w:p w:rsidR="005A6DEC" w:rsidP="545CDEC5" w:rsidRDefault="46893CB7" w14:paraId="2ED0B13A" w14:textId="0554893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Charity Auditors</w:t>
      </w:r>
    </w:p>
    <w:p w:rsidR="005A6DEC" w:rsidP="545CDEC5" w:rsidRDefault="46893CB7" w14:paraId="290D47C1" w14:textId="14DCEE65">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IT Contractor &amp; Insurers</w:t>
      </w:r>
    </w:p>
    <w:p w:rsidR="005A6DEC" w:rsidP="545CDEC5" w:rsidRDefault="005A6DEC" w14:paraId="37FDF75F" w14:textId="43F5E5B9">
      <w:pPr>
        <w:spacing w:after="0"/>
        <w:rPr>
          <w:rFonts w:ascii="Calibri" w:hAnsi="Calibri" w:eastAsia="Calibri" w:cs="Calibri"/>
          <w:b/>
          <w:bCs/>
          <w:lang w:val="en-GB"/>
        </w:rPr>
      </w:pPr>
    </w:p>
    <w:p w:rsidR="005A6DEC" w:rsidP="545CDEC5" w:rsidRDefault="46893CB7" w14:paraId="4D3A9ACA" w14:textId="6E33B517">
      <w:pPr>
        <w:rPr>
          <w:rFonts w:ascii="Calibri" w:hAnsi="Calibri" w:eastAsia="Calibri" w:cs="Calibri"/>
          <w:b/>
          <w:bCs/>
          <w:lang w:val="en-GB"/>
        </w:rPr>
      </w:pPr>
      <w:r w:rsidRPr="545CDEC5">
        <w:rPr>
          <w:rFonts w:ascii="Calibri" w:hAnsi="Calibri" w:eastAsia="Calibri" w:cs="Calibri"/>
          <w:b/>
          <w:bCs/>
          <w:lang w:val="en-GB"/>
        </w:rPr>
        <w:t>Day to Day Financial Management</w:t>
      </w:r>
    </w:p>
    <w:p w:rsidR="005A6DEC" w:rsidP="545CDEC5" w:rsidRDefault="46893CB7" w14:paraId="50628FFA" w14:textId="31378E02">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Regularly review and maintain financial policies and procedures.</w:t>
      </w:r>
    </w:p>
    <w:p w:rsidR="005A6DEC" w:rsidP="545CDEC5" w:rsidRDefault="46893CB7" w14:paraId="23F553BF" w14:textId="015A0A2B">
      <w:pPr>
        <w:pStyle w:val="ListParagraph"/>
        <w:numPr>
          <w:ilvl w:val="0"/>
          <w:numId w:val="19"/>
        </w:numPr>
        <w:spacing w:after="0"/>
        <w:rPr>
          <w:rFonts w:ascii="Calibri" w:hAnsi="Calibri" w:eastAsia="Calibri" w:cs="Calibri"/>
          <w:lang w:val="en-GB"/>
        </w:rPr>
      </w:pPr>
      <w:r w:rsidRPr="31022CF9" w:rsidR="1E9C8B53">
        <w:rPr>
          <w:rFonts w:ascii="Calibri" w:hAnsi="Calibri" w:eastAsia="Calibri" w:cs="Calibri"/>
          <w:lang w:val="en-GB"/>
        </w:rPr>
        <w:t>Review the</w:t>
      </w:r>
      <w:r w:rsidRPr="31022CF9" w:rsidR="46893CB7">
        <w:rPr>
          <w:rFonts w:ascii="Calibri" w:hAnsi="Calibri" w:eastAsia="Calibri" w:cs="Calibri"/>
          <w:lang w:val="en-GB"/>
        </w:rPr>
        <w:t xml:space="preserve"> </w:t>
      </w:r>
      <w:r w:rsidRPr="31022CF9" w:rsidR="46893CB7">
        <w:rPr>
          <w:rFonts w:ascii="Calibri" w:hAnsi="Calibri" w:eastAsia="Calibri" w:cs="Calibri"/>
          <w:lang w:val="en-GB"/>
        </w:rPr>
        <w:t xml:space="preserve">monthly reconciliations </w:t>
      </w:r>
      <w:r w:rsidRPr="31022CF9" w:rsidR="59CDEF11">
        <w:rPr>
          <w:rFonts w:ascii="Calibri" w:hAnsi="Calibri" w:eastAsia="Calibri" w:cs="Calibri"/>
          <w:lang w:val="en-GB"/>
        </w:rPr>
        <w:t xml:space="preserve">carried out by the SFAO </w:t>
      </w:r>
      <w:r w:rsidRPr="31022CF9" w:rsidR="46893CB7">
        <w:rPr>
          <w:rFonts w:ascii="Calibri" w:hAnsi="Calibri" w:eastAsia="Calibri" w:cs="Calibri"/>
          <w:lang w:val="en-GB"/>
        </w:rPr>
        <w:t>thereby ensuring all transactions are properly and efficiently recorded.</w:t>
      </w:r>
    </w:p>
    <w:p w:rsidR="005A6DEC" w:rsidP="545CDEC5" w:rsidRDefault="46893CB7" w14:paraId="44290724" w14:textId="1A4A34CB">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Oversee the management and appropriate allocation of Restricted Funds, ensuring the monies are allocated according to the donor’s wishes and ensure that records are always maintained</w:t>
      </w:r>
    </w:p>
    <w:p w:rsidR="005A6DEC" w:rsidP="545CDEC5" w:rsidRDefault="46893CB7" w14:paraId="0CF240FD" w14:textId="7FB339C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Regularly review and make recommendations for improvements to financial controls and ensuring methods are documented and made clear to staff. </w:t>
      </w:r>
    </w:p>
    <w:p w:rsidR="005A6DEC" w:rsidP="545CDEC5" w:rsidRDefault="46893CB7" w14:paraId="27EA3809" w14:textId="59C4D58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Support with funding bids and reports back to donors</w:t>
      </w:r>
    </w:p>
    <w:p w:rsidR="005A6DEC" w:rsidP="545CDEC5" w:rsidRDefault="46893CB7" w14:paraId="36E9FAC1" w14:textId="77C96967">
      <w:pPr>
        <w:pStyle w:val="ListParagraph"/>
        <w:numPr>
          <w:ilvl w:val="0"/>
          <w:numId w:val="19"/>
        </w:numPr>
        <w:spacing w:after="0"/>
        <w:rPr>
          <w:rFonts w:ascii="Calibri" w:hAnsi="Calibri" w:eastAsia="Calibri" w:cs="Calibri"/>
          <w:lang w:val="en-GB"/>
        </w:rPr>
      </w:pPr>
      <w:r w:rsidRPr="31022CF9" w:rsidR="17A03C43">
        <w:rPr>
          <w:rFonts w:ascii="Calibri" w:hAnsi="Calibri" w:eastAsia="Calibri" w:cs="Calibri"/>
          <w:lang w:val="en-GB"/>
        </w:rPr>
        <w:t>Management of all charity bank accounts, a</w:t>
      </w:r>
      <w:r w:rsidRPr="31022CF9" w:rsidR="46893CB7">
        <w:rPr>
          <w:rFonts w:ascii="Calibri" w:hAnsi="Calibri" w:eastAsia="Calibri" w:cs="Calibri"/>
          <w:lang w:val="en-GB"/>
        </w:rPr>
        <w:t>ct</w:t>
      </w:r>
      <w:r w:rsidRPr="31022CF9" w:rsidR="391A3609">
        <w:rPr>
          <w:rFonts w:ascii="Calibri" w:hAnsi="Calibri" w:eastAsia="Calibri" w:cs="Calibri"/>
          <w:lang w:val="en-GB"/>
        </w:rPr>
        <w:t>ing</w:t>
      </w:r>
      <w:r w:rsidRPr="31022CF9" w:rsidR="46893CB7">
        <w:rPr>
          <w:rFonts w:ascii="Calibri" w:hAnsi="Calibri" w:eastAsia="Calibri" w:cs="Calibri"/>
          <w:lang w:val="en-GB"/>
        </w:rPr>
        <w:t xml:space="preserve"> as authorised signatory with </w:t>
      </w:r>
      <w:r w:rsidRPr="31022CF9" w:rsidR="46893CB7">
        <w:rPr>
          <w:rFonts w:ascii="Calibri" w:hAnsi="Calibri" w:eastAsia="Calibri" w:cs="Calibri"/>
          <w:lang w:val="en-GB"/>
        </w:rPr>
        <w:t>Banks</w:t>
      </w:r>
    </w:p>
    <w:p w:rsidR="005A6DEC" w:rsidP="545CDEC5" w:rsidRDefault="005A6DEC" w14:paraId="45A5E431" w14:textId="328F71DC">
      <w:pPr>
        <w:rPr>
          <w:rFonts w:ascii="Calibri" w:hAnsi="Calibri" w:eastAsia="Calibri" w:cs="Calibri"/>
          <w:b/>
          <w:bCs/>
          <w:lang w:val="en-GB"/>
        </w:rPr>
      </w:pPr>
    </w:p>
    <w:p w:rsidR="005A6DEC" w:rsidP="545CDEC5" w:rsidRDefault="46893CB7" w14:paraId="5865A187" w14:textId="31F5D248">
      <w:pPr>
        <w:rPr>
          <w:rFonts w:ascii="Calibri" w:hAnsi="Calibri" w:eastAsia="Calibri" w:cs="Calibri"/>
          <w:b/>
          <w:bCs/>
          <w:lang w:val="en-GB"/>
        </w:rPr>
      </w:pPr>
      <w:r w:rsidRPr="545CDEC5">
        <w:rPr>
          <w:rFonts w:ascii="Calibri" w:hAnsi="Calibri" w:eastAsia="Calibri" w:cs="Calibri"/>
          <w:b/>
          <w:bCs/>
          <w:lang w:val="en-GB"/>
        </w:rPr>
        <w:t>Payroll, Pensions and Tax Management</w:t>
      </w:r>
    </w:p>
    <w:p w:rsidR="005A6DEC" w:rsidP="545CDEC5" w:rsidRDefault="46893CB7" w14:paraId="2425C0DC" w14:textId="3F04F1D2">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Supervise the payroll process carried out by SFAO</w:t>
      </w:r>
    </w:p>
    <w:p w:rsidR="005A6DEC" w:rsidP="545CDEC5" w:rsidRDefault="46893CB7" w14:paraId="0C9BAC34" w14:textId="37FB4FD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Responsible for the effective management Charity’s Pension Scheme </w:t>
      </w:r>
    </w:p>
    <w:p w:rsidR="005A6DEC" w:rsidP="545CDEC5" w:rsidRDefault="46893CB7" w14:paraId="4DDA4894" w14:textId="2ECAC55F">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Ensure payments to HMRC are made accurately and on time, and ensure all available allowances are claimed.</w:t>
      </w:r>
    </w:p>
    <w:p w:rsidR="005A6DEC" w:rsidP="545CDEC5" w:rsidRDefault="46893CB7" w14:paraId="7DF91AB6" w14:textId="6381FC50">
      <w:pPr>
        <w:rPr>
          <w:rFonts w:ascii="Calibri" w:hAnsi="Calibri" w:eastAsia="Calibri" w:cs="Calibri"/>
          <w:lang w:val="en-GB"/>
        </w:rPr>
      </w:pPr>
      <w:r w:rsidRPr="545CDEC5">
        <w:rPr>
          <w:rFonts w:ascii="Calibri" w:hAnsi="Calibri" w:eastAsia="Calibri" w:cs="Calibri"/>
          <w:lang w:val="en-GB"/>
        </w:rPr>
        <w:t xml:space="preserve"> </w:t>
      </w:r>
    </w:p>
    <w:p w:rsidR="005A6DEC" w:rsidP="545CDEC5" w:rsidRDefault="46893CB7" w14:paraId="65CC89EB" w14:textId="5D1E0A20">
      <w:pPr>
        <w:rPr>
          <w:rFonts w:ascii="Calibri" w:hAnsi="Calibri" w:eastAsia="Calibri" w:cs="Calibri"/>
          <w:b/>
          <w:bCs/>
          <w:lang w:val="en-GB"/>
        </w:rPr>
      </w:pPr>
      <w:r w:rsidRPr="545CDEC5">
        <w:rPr>
          <w:rFonts w:ascii="Calibri" w:hAnsi="Calibri" w:eastAsia="Calibri" w:cs="Calibri"/>
          <w:b/>
          <w:bCs/>
          <w:lang w:val="en-GB"/>
        </w:rPr>
        <w:t>Budget Process Management</w:t>
      </w:r>
    </w:p>
    <w:p w:rsidR="005A6DEC" w:rsidP="545CDEC5" w:rsidRDefault="46893CB7" w14:paraId="7FD26D25" w14:textId="41087D8C">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Take the lead on </w:t>
      </w:r>
      <w:r w:rsidRPr="31022CF9" w:rsidR="46893CB7">
        <w:rPr>
          <w:rFonts w:ascii="Calibri" w:hAnsi="Calibri" w:eastAsia="Calibri" w:cs="Calibri"/>
          <w:lang w:val="en-GB"/>
        </w:rPr>
        <w:t>preparin</w:t>
      </w:r>
      <w:r w:rsidRPr="31022CF9" w:rsidR="5AD9870B">
        <w:rPr>
          <w:rFonts w:ascii="Calibri" w:hAnsi="Calibri" w:eastAsia="Calibri" w:cs="Calibri"/>
          <w:lang w:val="en-GB"/>
        </w:rPr>
        <w:t>g</w:t>
      </w:r>
      <w:r w:rsidRPr="31022CF9" w:rsidR="46893CB7">
        <w:rPr>
          <w:rFonts w:ascii="Calibri" w:hAnsi="Calibri" w:eastAsia="Calibri" w:cs="Calibri"/>
          <w:lang w:val="en-GB"/>
        </w:rPr>
        <w:t xml:space="preserve"> the Annual Budget, </w:t>
      </w:r>
      <w:r w:rsidRPr="31022CF9" w:rsidR="1E22B6C1">
        <w:rPr>
          <w:rFonts w:ascii="Calibri" w:hAnsi="Calibri" w:eastAsia="Calibri" w:cs="Calibri"/>
          <w:lang w:val="en-GB"/>
        </w:rPr>
        <w:t xml:space="preserve">working closely with SLT to capture all spending plans </w:t>
      </w:r>
      <w:r w:rsidRPr="31022CF9" w:rsidR="068CD76A">
        <w:rPr>
          <w:rFonts w:ascii="Calibri" w:hAnsi="Calibri" w:eastAsia="Calibri" w:cs="Calibri"/>
          <w:lang w:val="en-GB"/>
        </w:rPr>
        <w:t>D</w:t>
      </w:r>
      <w:r w:rsidRPr="31022CF9" w:rsidR="46893CB7">
        <w:rPr>
          <w:rFonts w:ascii="Calibri" w:hAnsi="Calibri" w:eastAsia="Calibri" w:cs="Calibri"/>
          <w:lang w:val="en-GB"/>
        </w:rPr>
        <w:t xml:space="preserve">evelop and run a process which is thorough, </w:t>
      </w:r>
      <w:r w:rsidRPr="31022CF9" w:rsidR="46893CB7">
        <w:rPr>
          <w:rFonts w:ascii="Calibri" w:hAnsi="Calibri" w:eastAsia="Calibri" w:cs="Calibri"/>
          <w:lang w:val="en-GB"/>
        </w:rPr>
        <w:t>consistent</w:t>
      </w:r>
      <w:r w:rsidRPr="31022CF9" w:rsidR="46893CB7">
        <w:rPr>
          <w:rFonts w:ascii="Calibri" w:hAnsi="Calibri" w:eastAsia="Calibri" w:cs="Calibri"/>
          <w:lang w:val="en-GB"/>
        </w:rPr>
        <w:t xml:space="preserve"> and inclusive of all managers.</w:t>
      </w:r>
    </w:p>
    <w:p w:rsidR="005A6DEC" w:rsidP="545CDEC5" w:rsidRDefault="46893CB7" w14:paraId="60696A09" w14:textId="69C5BF47">
      <w:pPr>
        <w:pStyle w:val="ListParagraph"/>
        <w:numPr>
          <w:ilvl w:val="0"/>
          <w:numId w:val="19"/>
        </w:numPr>
        <w:spacing w:after="0"/>
        <w:rPr>
          <w:rFonts w:ascii="Calibri" w:hAnsi="Calibri" w:eastAsia="Calibri" w:cs="Calibri"/>
          <w:lang w:val="en-GB"/>
        </w:rPr>
      </w:pPr>
      <w:r w:rsidRPr="31022CF9" w:rsidR="7BBDD7A3">
        <w:rPr>
          <w:rFonts w:ascii="Calibri" w:hAnsi="Calibri" w:eastAsia="Calibri" w:cs="Calibri"/>
          <w:lang w:val="en-GB"/>
        </w:rPr>
        <w:t>Alongside the Co-Director, p</w:t>
      </w:r>
      <w:r w:rsidRPr="31022CF9" w:rsidR="46893CB7">
        <w:rPr>
          <w:rFonts w:ascii="Calibri" w:hAnsi="Calibri" w:eastAsia="Calibri" w:cs="Calibri"/>
          <w:lang w:val="en-GB"/>
        </w:rPr>
        <w:t>resent the Draft Budget to Board for approval</w:t>
      </w:r>
    </w:p>
    <w:p w:rsidR="005A6DEC" w:rsidP="545CDEC5" w:rsidRDefault="46893CB7" w14:paraId="3F3813BC" w14:textId="62A87112">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Present monthly management accounts and Cost Centre reports for all managers </w:t>
      </w:r>
    </w:p>
    <w:p w:rsidR="55E813BB" w:rsidP="31022CF9" w:rsidRDefault="55E813BB" w14:paraId="1E870836" w14:textId="341EB465">
      <w:pPr>
        <w:pStyle w:val="ListParagraph"/>
        <w:numPr>
          <w:ilvl w:val="0"/>
          <w:numId w:val="19"/>
        </w:numPr>
        <w:spacing w:after="0"/>
        <w:rPr>
          <w:rFonts w:ascii="Calibri" w:hAnsi="Calibri" w:eastAsia="Calibri" w:cs="Calibri"/>
          <w:lang w:val="en-GB"/>
        </w:rPr>
      </w:pPr>
      <w:r w:rsidRPr="31022CF9" w:rsidR="55E813BB">
        <w:rPr>
          <w:rFonts w:ascii="Calibri" w:hAnsi="Calibri" w:eastAsia="Calibri" w:cs="Calibri"/>
          <w:lang w:val="en-GB"/>
        </w:rPr>
        <w:t>Work closely with all SLT to ensure they fully understand their budgets a</w:t>
      </w:r>
      <w:r w:rsidRPr="31022CF9" w:rsidR="55E813BB">
        <w:rPr>
          <w:rFonts w:ascii="Calibri" w:hAnsi="Calibri" w:eastAsia="Calibri" w:cs="Calibri"/>
          <w:lang w:val="en-GB"/>
        </w:rPr>
        <w:t>nd ongoing organisational performance against budget</w:t>
      </w:r>
    </w:p>
    <w:p w:rsidR="005A6DEC" w:rsidP="545CDEC5" w:rsidRDefault="46893CB7" w14:paraId="787A644B" w14:textId="4072AA05">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Monitor variations against spend and integrate within an overall Cashflow analysis</w:t>
      </w:r>
    </w:p>
    <w:p w:rsidR="005A6DEC" w:rsidP="545CDEC5" w:rsidRDefault="46893CB7" w14:paraId="0B7A89B2" w14:textId="79895B0F">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Recommend </w:t>
      </w:r>
      <w:r w:rsidRPr="31022CF9" w:rsidR="46893CB7">
        <w:rPr>
          <w:rFonts w:ascii="Calibri" w:hAnsi="Calibri" w:eastAsia="Calibri" w:cs="Calibri"/>
          <w:lang w:val="en-GB"/>
        </w:rPr>
        <w:t>corrective actions to Co- Directors and/or Board as necessary</w:t>
      </w:r>
    </w:p>
    <w:p w:rsidR="005A6DEC" w:rsidP="545CDEC5" w:rsidRDefault="005A6DEC" w14:paraId="5125F116" w14:textId="100908F5">
      <w:pPr>
        <w:rPr>
          <w:rFonts w:ascii="Calibri" w:hAnsi="Calibri" w:eastAsia="Calibri" w:cs="Calibri"/>
          <w:b/>
          <w:bCs/>
          <w:lang w:val="en-GB"/>
        </w:rPr>
      </w:pPr>
    </w:p>
    <w:p w:rsidR="005A6DEC" w:rsidP="545CDEC5" w:rsidRDefault="46893CB7" w14:paraId="30D61ABE" w14:textId="1314C93E">
      <w:pPr>
        <w:rPr>
          <w:rFonts w:ascii="Calibri" w:hAnsi="Calibri" w:eastAsia="Calibri" w:cs="Calibri"/>
          <w:b/>
          <w:bCs/>
          <w:lang w:val="en-GB"/>
        </w:rPr>
      </w:pPr>
      <w:r w:rsidRPr="545CDEC5">
        <w:rPr>
          <w:rFonts w:ascii="Calibri" w:hAnsi="Calibri" w:eastAsia="Calibri" w:cs="Calibri"/>
          <w:b/>
          <w:bCs/>
          <w:lang w:val="en-GB"/>
        </w:rPr>
        <w:t>Statutory Reporting &amp; Charity compliance</w:t>
      </w:r>
    </w:p>
    <w:p w:rsidR="005A6DEC" w:rsidP="545CDEC5" w:rsidRDefault="46893CB7" w14:paraId="38E71D0E" w14:textId="635A2DED">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Act as lead member of staff with the Charity’s Auditors</w:t>
      </w:r>
    </w:p>
    <w:p w:rsidR="005A6DEC" w:rsidP="545CDEC5" w:rsidRDefault="46893CB7" w14:paraId="3165979A" w14:textId="30BB6CD8">
      <w:pPr>
        <w:pStyle w:val="ListParagraph"/>
        <w:numPr>
          <w:ilvl w:val="0"/>
          <w:numId w:val="19"/>
        </w:numPr>
        <w:spacing w:after="0"/>
        <w:rPr>
          <w:rFonts w:ascii="Calibri" w:hAnsi="Calibri" w:eastAsia="Calibri" w:cs="Calibri"/>
          <w:lang w:val="en-GB"/>
        </w:rPr>
      </w:pPr>
      <w:r w:rsidRPr="31022CF9" w:rsidR="214BB78D">
        <w:rPr>
          <w:rFonts w:ascii="Calibri" w:hAnsi="Calibri" w:eastAsia="Calibri" w:cs="Calibri"/>
          <w:lang w:val="en-GB"/>
        </w:rPr>
        <w:t>Oversee the p</w:t>
      </w:r>
      <w:r w:rsidRPr="31022CF9" w:rsidR="46893CB7">
        <w:rPr>
          <w:rFonts w:ascii="Calibri" w:hAnsi="Calibri" w:eastAsia="Calibri" w:cs="Calibri"/>
          <w:lang w:val="en-GB"/>
        </w:rPr>
        <w:t>repar</w:t>
      </w:r>
      <w:r w:rsidRPr="31022CF9" w:rsidR="21FC2C5B">
        <w:rPr>
          <w:rFonts w:ascii="Calibri" w:hAnsi="Calibri" w:eastAsia="Calibri" w:cs="Calibri"/>
          <w:lang w:val="en-GB"/>
        </w:rPr>
        <w:t xml:space="preserve">ation of </w:t>
      </w:r>
      <w:r w:rsidRPr="31022CF9" w:rsidR="2CF1E355">
        <w:rPr>
          <w:rFonts w:ascii="Calibri" w:hAnsi="Calibri" w:eastAsia="Calibri" w:cs="Calibri"/>
          <w:lang w:val="en-GB"/>
        </w:rPr>
        <w:t>the Annual</w:t>
      </w:r>
      <w:r w:rsidRPr="31022CF9" w:rsidR="46893CB7">
        <w:rPr>
          <w:rFonts w:ascii="Calibri" w:hAnsi="Calibri" w:eastAsia="Calibri" w:cs="Calibri"/>
          <w:lang w:val="en-GB"/>
        </w:rPr>
        <w:t xml:space="preserve"> Accounts </w:t>
      </w:r>
      <w:r w:rsidRPr="31022CF9" w:rsidR="46893CB7">
        <w:rPr>
          <w:rFonts w:ascii="Calibri" w:hAnsi="Calibri" w:eastAsia="Calibri" w:cs="Calibri"/>
          <w:lang w:val="en-GB"/>
        </w:rPr>
        <w:t xml:space="preserve">plus any supporting papers </w:t>
      </w:r>
      <w:r w:rsidRPr="31022CF9" w:rsidR="46893CB7">
        <w:rPr>
          <w:rFonts w:ascii="Calibri" w:hAnsi="Calibri" w:eastAsia="Calibri" w:cs="Calibri"/>
          <w:lang w:val="en-GB"/>
        </w:rPr>
        <w:t>required</w:t>
      </w:r>
      <w:r w:rsidRPr="31022CF9" w:rsidR="46893CB7">
        <w:rPr>
          <w:rFonts w:ascii="Calibri" w:hAnsi="Calibri" w:eastAsia="Calibri" w:cs="Calibri"/>
          <w:lang w:val="en-GB"/>
        </w:rPr>
        <w:t xml:space="preserve"> to enable an efficient and effective annual audit to take place</w:t>
      </w:r>
    </w:p>
    <w:p w:rsidR="005A6DEC" w:rsidP="545CDEC5" w:rsidRDefault="46893CB7" w14:paraId="097AD849" w14:textId="343E0626">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Maintain fixed asset register and inventory of all equipment contracts/agreements</w:t>
      </w:r>
    </w:p>
    <w:p w:rsidR="005A6DEC" w:rsidP="545CDEC5" w:rsidRDefault="46893CB7" w14:paraId="75F9AE54" w14:textId="3AD1412D">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lastRenderedPageBreak/>
        <w:t>Ensure the Charity is fully compliant with statutory bodies and key external institutions, and act as lead on behalf of the charity with the following bodies:</w:t>
      </w:r>
    </w:p>
    <w:p w:rsidR="005A6DEC" w:rsidP="545CDEC5" w:rsidRDefault="46893CB7" w14:paraId="60E319A1" w14:textId="4C3BDAC8">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Charity Commission</w:t>
      </w:r>
    </w:p>
    <w:p w:rsidR="005A6DEC" w:rsidP="545CDEC5" w:rsidRDefault="46893CB7" w14:paraId="2949FD67" w14:textId="1BF8E0FD">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Companies House</w:t>
      </w:r>
    </w:p>
    <w:p w:rsidR="005A6DEC" w:rsidP="545CDEC5" w:rsidRDefault="46893CB7" w14:paraId="2806BD81" w14:textId="63D9C6BE">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Pensions Regulator</w:t>
      </w:r>
    </w:p>
    <w:p w:rsidR="005A6DEC" w:rsidP="545CDEC5" w:rsidRDefault="46893CB7" w14:paraId="64EF387F" w14:textId="4FE63C50">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HMRC</w:t>
      </w:r>
    </w:p>
    <w:p w:rsidR="005A6DEC" w:rsidP="545CDEC5" w:rsidRDefault="46893CB7" w14:paraId="7CCF9FDF" w14:textId="521401E6">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Valuation Office</w:t>
      </w:r>
    </w:p>
    <w:p w:rsidR="005A6DEC" w:rsidP="545CDEC5" w:rsidRDefault="46893CB7" w14:paraId="4D48EDBE" w14:textId="2162AEC3">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All Banks</w:t>
      </w:r>
      <w:r w:rsidR="005A6DEC">
        <w:br/>
      </w:r>
    </w:p>
    <w:p w:rsidR="005A6DEC" w:rsidP="30E9F9F0" w:rsidRDefault="46893CB7" w14:paraId="7F67C64E" w14:textId="32D067EC">
      <w:pPr>
        <w:rPr>
          <w:rFonts w:ascii="Calibri" w:hAnsi="Calibri" w:eastAsia="Calibri" w:cs="Calibri"/>
          <w:b/>
          <w:bCs/>
          <w:sz w:val="24"/>
          <w:szCs w:val="24"/>
          <w:lang w:val="en-GB"/>
        </w:rPr>
      </w:pPr>
      <w:r w:rsidRPr="30E9F9F0">
        <w:rPr>
          <w:rFonts w:ascii="Calibri" w:hAnsi="Calibri" w:eastAsia="Calibri" w:cs="Calibri"/>
          <w:b/>
          <w:bCs/>
          <w:sz w:val="24"/>
          <w:szCs w:val="24"/>
          <w:lang w:val="en-GB"/>
        </w:rPr>
        <w:t>Account Management – Key Suppliers/Contractors</w:t>
      </w:r>
    </w:p>
    <w:p w:rsidR="005A6DEC" w:rsidP="31022CF9" w:rsidRDefault="46893CB7" w14:paraId="6F9DBC2C" w14:textId="5ECAFAD1">
      <w:pPr>
        <w:pStyle w:val="Normal"/>
        <w:rPr>
          <w:rFonts w:ascii="Calibri" w:hAnsi="Calibri" w:eastAsia="Calibri" w:cs="Calibri"/>
          <w:b w:val="1"/>
          <w:bCs w:val="1"/>
          <w:lang w:val="en-GB"/>
        </w:rPr>
      </w:pPr>
      <w:r w:rsidRPr="31022CF9" w:rsidR="5DA71447">
        <w:rPr>
          <w:rFonts w:ascii="Calibri" w:hAnsi="Calibri" w:eastAsia="Calibri" w:cs="Calibri"/>
          <w:b w:val="1"/>
          <w:bCs w:val="1"/>
          <w:lang w:val="en-GB"/>
        </w:rPr>
        <w:t>Insurance</w:t>
      </w:r>
    </w:p>
    <w:p w:rsidR="005A6DEC" w:rsidP="545CDEC5" w:rsidRDefault="46893CB7" w14:paraId="23800563" w14:textId="67B1B441">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Take the lead in managing the insurance renewals process, and ensure that a comprehensive suite of insurances is in place to cover key risks across the Charity</w:t>
      </w:r>
      <w:r w:rsidR="005A6DEC">
        <w:br/>
      </w:r>
    </w:p>
    <w:p w:rsidR="005A6DEC" w:rsidP="545CDEC5" w:rsidRDefault="46893CB7" w14:paraId="670AEA7C" w14:textId="68CDABEF">
      <w:pPr>
        <w:rPr>
          <w:rFonts w:ascii="Calibri" w:hAnsi="Calibri" w:eastAsia="Calibri" w:cs="Calibri"/>
          <w:b/>
          <w:bCs/>
          <w:lang w:val="en-GB"/>
        </w:rPr>
      </w:pPr>
      <w:r w:rsidRPr="545CDEC5">
        <w:rPr>
          <w:rFonts w:ascii="Calibri" w:hAnsi="Calibri" w:eastAsia="Calibri" w:cs="Calibri"/>
          <w:b/>
          <w:bCs/>
          <w:lang w:val="en-GB"/>
        </w:rPr>
        <w:t>Financial Risk Management</w:t>
      </w:r>
    </w:p>
    <w:p w:rsidR="005A6DEC" w:rsidP="545CDEC5" w:rsidRDefault="46893CB7" w14:paraId="44903914" w14:textId="61D4D5D7">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Ensure appropriate financial risk management techniques and controls are in place at strategic and operational levels.</w:t>
      </w:r>
    </w:p>
    <w:p w:rsidR="005A6DEC" w:rsidP="545CDEC5" w:rsidRDefault="46893CB7" w14:paraId="6C535424" w14:textId="199054B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Develop, update and produce long term cashflow forecasts to evidence that the Charity can operate as a going concern.</w:t>
      </w:r>
    </w:p>
    <w:p w:rsidR="005A6DEC" w:rsidP="545CDEC5" w:rsidRDefault="46893CB7" w14:paraId="08BAFABB" w14:textId="0587AE5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Provide up-to-date dashboards and reports of the financial position, projections and scenarios, considering the financial implications of alternative business models, advice on new and current business income generation initiatives and analysis of financial risk and performance.</w:t>
      </w:r>
    </w:p>
    <w:p w:rsidR="005A6DEC" w:rsidP="545CDEC5" w:rsidRDefault="46893CB7" w14:paraId="75980F55" w14:textId="01AFAAD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Work with the Co-Directors, to ensure that the appropriate processes are in place for the long-term financial viability of the charity, advising on the financial consequences of proposed actions</w:t>
      </w:r>
      <w:r w:rsidR="005A6DEC">
        <w:br/>
      </w:r>
    </w:p>
    <w:p w:rsidR="005A6DEC" w:rsidP="545CDEC5" w:rsidRDefault="46893CB7" w14:paraId="004C2C8F" w14:textId="221B9C64">
      <w:pPr>
        <w:rPr>
          <w:rFonts w:ascii="Calibri" w:hAnsi="Calibri" w:eastAsia="Calibri" w:cs="Calibri"/>
          <w:b/>
          <w:bCs/>
          <w:lang w:val="en-GB"/>
        </w:rPr>
      </w:pPr>
      <w:r w:rsidRPr="545CDEC5">
        <w:rPr>
          <w:rFonts w:ascii="Calibri" w:hAnsi="Calibri" w:eastAsia="Calibri" w:cs="Calibri"/>
          <w:b/>
          <w:bCs/>
          <w:lang w:val="en-GB"/>
        </w:rPr>
        <w:t>Governance support to FING Committee and Trustees</w:t>
      </w:r>
    </w:p>
    <w:p w:rsidR="005A6DEC" w:rsidP="545CDEC5" w:rsidRDefault="46893CB7" w14:paraId="7A8A4728" w14:textId="0E9AAB6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Assist the Chair of FING Committee (Treasurer)</w:t>
      </w:r>
    </w:p>
    <w:p w:rsidR="005A6DEC" w:rsidP="545CDEC5" w:rsidRDefault="46893CB7" w14:paraId="61CF8BC9" w14:textId="57DE6AC7">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Prepare all associated papers and minutes</w:t>
      </w:r>
    </w:p>
    <w:p w:rsidR="005A6DEC" w:rsidP="545CDEC5" w:rsidRDefault="46893CB7" w14:paraId="0D68E37D" w14:textId="2C25FC1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Prepare finance papers for Treasurer to deliver to Board of Trustees</w:t>
      </w:r>
    </w:p>
    <w:p w:rsidR="005A6DEC" w:rsidP="31022CF9" w:rsidRDefault="005A6DEC" w14:paraId="22A30F4F" w14:textId="25FD6BB9">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Attend Board of Trustees meetings and present information as requested</w:t>
      </w:r>
      <w:r>
        <w:br/>
      </w:r>
    </w:p>
    <w:p w:rsidR="005A6DEC" w:rsidP="545CDEC5" w:rsidRDefault="46893CB7" w14:paraId="4C0F5D6A" w14:textId="16CE816F">
      <w:pPr>
        <w:spacing w:after="0"/>
        <w:rPr>
          <w:rFonts w:ascii="Calibri" w:hAnsi="Calibri" w:eastAsia="Calibri" w:cs="Calibri"/>
          <w:b/>
          <w:bCs/>
          <w:lang w:val="en-GB"/>
        </w:rPr>
      </w:pPr>
      <w:r w:rsidRPr="545CDEC5">
        <w:rPr>
          <w:rFonts w:ascii="Calibri" w:hAnsi="Calibri" w:eastAsia="Calibri" w:cs="Calibri"/>
          <w:b/>
          <w:bCs/>
          <w:lang w:val="en-GB"/>
        </w:rPr>
        <w:t>General</w:t>
      </w:r>
    </w:p>
    <w:p w:rsidR="005A6DEC" w:rsidP="545CDEC5" w:rsidRDefault="46893CB7" w14:paraId="7186B6FD" w14:textId="5DF4B1C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Postholder to adhere to their relevant Code of Ethics as laid down by their professional body, being mindful that adherence to the code takes precedence over charity policy and practice should a conflict ever arise. [NB Sections A + C of the current professional code are applicable.] </w:t>
      </w:r>
    </w:p>
    <w:p w:rsidR="005A6DEC" w:rsidP="545CDEC5" w:rsidRDefault="46893CB7" w14:paraId="2B1CA619" w14:textId="03A0686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Keep abreast of financial developments across the charity sector and ensure any opportunities for tax reliefs, cost reduction, value for money and more effective systems are seized as appropriate. </w:t>
      </w:r>
    </w:p>
    <w:p w:rsidR="005A6DEC" w:rsidP="545CDEC5" w:rsidRDefault="46893CB7" w14:paraId="46FE3DA7" w14:textId="4FE563CB">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Undertake any other duties as determined by the Co-Directors.</w:t>
      </w:r>
    </w:p>
    <w:p w:rsidR="005A6DEC" w:rsidP="545CDEC5" w:rsidRDefault="005A6DEC" w14:paraId="31D3AA85" w14:textId="06D8EB6B">
      <w:pPr>
        <w:rPr>
          <w:rFonts w:eastAsiaTheme="minorEastAsia"/>
          <w:sz w:val="32"/>
          <w:szCs w:val="32"/>
        </w:rPr>
      </w:pPr>
      <w:r>
        <w:br/>
      </w:r>
      <w:r w:rsidRPr="545CDEC5" w:rsidR="41BCF864">
        <w:rPr>
          <w:rFonts w:eastAsiaTheme="minorEastAsia"/>
          <w:b/>
          <w:bCs/>
          <w:sz w:val="32"/>
          <w:szCs w:val="32"/>
        </w:rPr>
        <w:t>Personal Specification</w:t>
      </w:r>
    </w:p>
    <w:p w:rsidR="55F94246" w:rsidP="30E9F9F0" w:rsidRDefault="55F94246" w14:paraId="3BF63F77" w14:textId="0C535F5A">
      <w:pPr>
        <w:pStyle w:val="ListParagraph"/>
        <w:numPr>
          <w:ilvl w:val="0"/>
          <w:numId w:val="1"/>
        </w:numPr>
        <w:spacing w:before="240" w:after="240"/>
        <w:rPr>
          <w:rFonts w:ascii="Calibri" w:hAnsi="Calibri" w:eastAsia="Calibri" w:cs="Calibri"/>
        </w:rPr>
      </w:pPr>
      <w:r w:rsidRPr="2C30F486">
        <w:rPr>
          <w:rFonts w:ascii="Calibri" w:hAnsi="Calibri" w:eastAsia="Calibri" w:cs="Calibri"/>
        </w:rPr>
        <w:lastRenderedPageBreak/>
        <w:t>Personally committed to Caring in Bristol’s vision and values and collaboration-</w:t>
      </w:r>
      <w:r w:rsidRPr="2C30F486" w:rsidR="52A60A49">
        <w:rPr>
          <w:rFonts w:ascii="Calibri" w:hAnsi="Calibri" w:eastAsia="Calibri" w:cs="Calibri"/>
        </w:rPr>
        <w:t>focused</w:t>
      </w:r>
      <w:r w:rsidRPr="2C30F486">
        <w:rPr>
          <w:rFonts w:ascii="Calibri" w:hAnsi="Calibri" w:eastAsia="Calibri" w:cs="Calibri"/>
        </w:rPr>
        <w:t xml:space="preserve"> method of work.</w:t>
      </w:r>
    </w:p>
    <w:p w:rsidR="55F94246" w:rsidP="30E9F9F0" w:rsidRDefault="55F94246" w14:paraId="7104BE68" w14:textId="1E255081">
      <w:pPr>
        <w:pStyle w:val="ListParagraph"/>
        <w:numPr>
          <w:ilvl w:val="0"/>
          <w:numId w:val="1"/>
        </w:numPr>
        <w:spacing w:before="240" w:after="240"/>
        <w:rPr>
          <w:rFonts w:ascii="Calibri" w:hAnsi="Calibri" w:eastAsia="Calibri" w:cs="Calibri"/>
        </w:rPr>
      </w:pPr>
      <w:r w:rsidRPr="30E9F9F0">
        <w:rPr>
          <w:rFonts w:ascii="Calibri" w:hAnsi="Calibri" w:eastAsia="Calibri" w:cs="Calibri"/>
        </w:rPr>
        <w:t>Committed to reflection and learning, including sharing failures and uncertainties; openly taking feedback from the team and members of the community on your behaviour and work.</w:t>
      </w:r>
    </w:p>
    <w:p w:rsidR="55F94246" w:rsidP="30E9F9F0" w:rsidRDefault="1F8B4E3C" w14:paraId="4BA6A12E" w14:textId="45A81A9F">
      <w:pPr>
        <w:pStyle w:val="ListParagraph"/>
        <w:numPr>
          <w:ilvl w:val="0"/>
          <w:numId w:val="1"/>
        </w:numPr>
        <w:spacing w:before="240" w:after="240"/>
        <w:rPr>
          <w:rFonts w:ascii="Calibri" w:hAnsi="Calibri" w:eastAsia="Calibri" w:cs="Calibri"/>
        </w:rPr>
      </w:pPr>
      <w:r w:rsidRPr="2C30F486">
        <w:rPr>
          <w:rFonts w:ascii="Calibri" w:hAnsi="Calibri" w:eastAsia="Calibri" w:cs="Calibri"/>
        </w:rPr>
        <w:t>Bring</w:t>
      </w:r>
      <w:r w:rsidRPr="2C30F486" w:rsidR="55F94246">
        <w:rPr>
          <w:rFonts w:ascii="Calibri" w:hAnsi="Calibri" w:eastAsia="Calibri" w:cs="Calibri"/>
        </w:rPr>
        <w:t xml:space="preserve"> ideas for improvements and is open and honest in all communications where relevant and appropriate.</w:t>
      </w:r>
    </w:p>
    <w:p w:rsidR="55F94246" w:rsidP="30E9F9F0" w:rsidRDefault="55F94246" w14:paraId="46A7FEB7" w14:textId="38F8BAE2">
      <w:pPr>
        <w:pStyle w:val="ListParagraph"/>
        <w:numPr>
          <w:ilvl w:val="0"/>
          <w:numId w:val="1"/>
        </w:numPr>
        <w:spacing w:before="240" w:after="240"/>
        <w:rPr>
          <w:rFonts w:ascii="Calibri" w:hAnsi="Calibri" w:eastAsia="Calibri" w:cs="Calibri"/>
        </w:rPr>
      </w:pPr>
      <w:r w:rsidRPr="30E9F9F0">
        <w:rPr>
          <w:rFonts w:ascii="Calibri" w:hAnsi="Calibri" w:eastAsia="Calibri" w:cs="Calibri"/>
        </w:rPr>
        <w:t>Awareness of your own needs: the homelessness sector can be challenging – you will be good at knowing your limits under pressure and will be confident to ask for help when you need it. You will receive support from your team, and we are keen to nurture an environment where no-one feels worried about asking for help or support when they need it.</w:t>
      </w:r>
    </w:p>
    <w:p w:rsidR="55F94246" w:rsidP="30E9F9F0" w:rsidRDefault="55F94246" w14:paraId="315DA2BF" w14:textId="43274E90">
      <w:pPr>
        <w:pStyle w:val="ListParagraph"/>
        <w:numPr>
          <w:ilvl w:val="0"/>
          <w:numId w:val="1"/>
        </w:numPr>
        <w:spacing w:before="240" w:after="240"/>
        <w:rPr>
          <w:rFonts w:ascii="Calibri" w:hAnsi="Calibri" w:eastAsia="Calibri" w:cs="Calibri"/>
        </w:rPr>
      </w:pPr>
      <w:r w:rsidRPr="30E9F9F0">
        <w:rPr>
          <w:rFonts w:ascii="Calibri" w:hAnsi="Calibri" w:eastAsia="Calibri" w:cs="Calibri"/>
        </w:rPr>
        <w:t>Resilience working under pressure, ability, and willingness to both give and take constructive feedback.</w:t>
      </w:r>
    </w:p>
    <w:p w:rsidR="55F94246" w:rsidP="30E9F9F0" w:rsidRDefault="55F94246" w14:paraId="3906199F" w14:textId="46450839">
      <w:pPr>
        <w:pStyle w:val="ListParagraph"/>
        <w:numPr>
          <w:ilvl w:val="0"/>
          <w:numId w:val="1"/>
        </w:numPr>
        <w:spacing w:before="240" w:after="240"/>
        <w:rPr>
          <w:rFonts w:ascii="Calibri" w:hAnsi="Calibri" w:eastAsia="Calibri" w:cs="Calibri"/>
        </w:rPr>
      </w:pPr>
      <w:r w:rsidRPr="30E9F9F0">
        <w:rPr>
          <w:rFonts w:ascii="Calibri" w:hAnsi="Calibri" w:eastAsia="Calibri" w:cs="Calibri"/>
        </w:rPr>
        <w:t>Willingness to work the extra hours where needed, with a flexible working policy.</w:t>
      </w:r>
    </w:p>
    <w:p w:rsidR="55F94246" w:rsidP="30E9F9F0" w:rsidRDefault="55F94246" w14:paraId="67578CF5" w14:textId="2EDFDB02">
      <w:pPr>
        <w:pStyle w:val="ListParagraph"/>
        <w:numPr>
          <w:ilvl w:val="0"/>
          <w:numId w:val="1"/>
        </w:numPr>
        <w:spacing w:before="240" w:after="240"/>
        <w:rPr>
          <w:rFonts w:ascii="Calibri" w:hAnsi="Calibri" w:eastAsia="Calibri" w:cs="Calibri"/>
        </w:rPr>
      </w:pPr>
      <w:r w:rsidRPr="30E9F9F0">
        <w:rPr>
          <w:rFonts w:ascii="Calibri" w:hAnsi="Calibri" w:eastAsia="Calibri" w:cs="Calibri"/>
        </w:rPr>
        <w:t>Growing levels of self-awareness, including an understanding of how your background has shaped the opportunities afforded to you and how you relate to people from different backgrounds to you.</w:t>
      </w:r>
    </w:p>
    <w:p w:rsidR="55F94246" w:rsidP="30E9F9F0" w:rsidRDefault="55F94246" w14:paraId="43AE7FD3" w14:textId="2DCF526C">
      <w:pPr>
        <w:pStyle w:val="ListParagraph"/>
        <w:numPr>
          <w:ilvl w:val="0"/>
          <w:numId w:val="1"/>
        </w:numPr>
        <w:spacing w:before="240" w:after="240"/>
        <w:rPr>
          <w:rFonts w:ascii="Calibri" w:hAnsi="Calibri" w:eastAsia="Calibri" w:cs="Calibri"/>
        </w:rPr>
      </w:pPr>
      <w:r w:rsidRPr="30E9F9F0">
        <w:rPr>
          <w:rFonts w:ascii="Calibri" w:hAnsi="Calibri" w:eastAsia="Calibri" w:cs="Calibri"/>
        </w:rPr>
        <w:t>Willing to develop emotional intelligence, including a growing ability to empathise with and appreciate others, creating opportunities for those you work with to grow.</w:t>
      </w:r>
    </w:p>
    <w:p w:rsidR="55F94246" w:rsidP="30E9F9F0" w:rsidRDefault="55F94246" w14:paraId="79262B4D" w14:textId="79EC1EFE">
      <w:pPr>
        <w:pStyle w:val="ListParagraph"/>
        <w:numPr>
          <w:ilvl w:val="0"/>
          <w:numId w:val="1"/>
        </w:numPr>
        <w:spacing w:before="240" w:after="240"/>
        <w:rPr>
          <w:rFonts w:ascii="Calibri" w:hAnsi="Calibri" w:eastAsia="Calibri" w:cs="Calibri"/>
        </w:rPr>
      </w:pPr>
      <w:r w:rsidRPr="30E9F9F0">
        <w:rPr>
          <w:rFonts w:ascii="Calibri" w:hAnsi="Calibri" w:eastAsia="Calibri" w:cs="Calibri"/>
        </w:rPr>
        <w:t>A passion for social justice and to change Bristol for the better.</w:t>
      </w:r>
    </w:p>
    <w:p w:rsidR="005A6DEC" w:rsidP="30E9F9F0" w:rsidRDefault="601FD783" w14:paraId="7EABA8E7" w14:textId="4FF988EB">
      <w:pPr>
        <w:spacing w:before="240" w:after="240"/>
        <w:rPr>
          <w:rFonts w:ascii="Calibri" w:hAnsi="Calibri" w:eastAsia="Calibri" w:cs="Calibri"/>
          <w:highlight w:val="yellow"/>
        </w:rPr>
      </w:pPr>
      <w:r w:rsidRPr="545CDEC5">
        <w:rPr>
          <w:rFonts w:ascii="Calibri" w:hAnsi="Calibri" w:eastAsia="Calibri" w:cs="Calibri"/>
          <w:b/>
          <w:bCs/>
          <w:i/>
          <w:iCs/>
        </w:rPr>
        <w:t>Essential</w:t>
      </w:r>
    </w:p>
    <w:p w:rsidR="005A6DEC" w:rsidP="110F2E9B" w:rsidRDefault="1829BE29" w14:paraId="59BD4603" w14:textId="733C5505">
      <w:pPr>
        <w:pStyle w:val="ListParagraph"/>
        <w:numPr>
          <w:ilvl w:val="0"/>
          <w:numId w:val="15"/>
        </w:numPr>
        <w:spacing w:before="240" w:after="240"/>
        <w:rPr>
          <w:rFonts w:ascii="Calibri" w:hAnsi="Calibri" w:eastAsia="Calibri" w:cs="Calibri"/>
        </w:rPr>
      </w:pPr>
      <w:r w:rsidRPr="30E9F9F0">
        <w:rPr>
          <w:rFonts w:ascii="Calibri" w:hAnsi="Calibri" w:eastAsia="Calibri" w:cs="Calibri"/>
        </w:rPr>
        <w:t>Minimum part qualified accountant or qualified by experience with strong financial management experience, with an ability to understand the practical impact of finance decisions and processes across the whole charity.</w:t>
      </w:r>
    </w:p>
    <w:p w:rsidR="005A6DEC" w:rsidP="110F2E9B" w:rsidRDefault="1829BE29" w14:paraId="4C4B98FB" w14:textId="22C8DBDA">
      <w:pPr>
        <w:pStyle w:val="ListParagraph"/>
        <w:numPr>
          <w:ilvl w:val="0"/>
          <w:numId w:val="15"/>
        </w:numPr>
        <w:spacing w:before="240" w:after="240"/>
        <w:rPr>
          <w:rFonts w:ascii="Calibri" w:hAnsi="Calibri" w:eastAsia="Calibri" w:cs="Calibri"/>
        </w:rPr>
      </w:pPr>
      <w:r w:rsidRPr="30E9F9F0">
        <w:rPr>
          <w:rFonts w:ascii="Calibri" w:hAnsi="Calibri" w:eastAsia="Calibri" w:cs="Calibri"/>
        </w:rPr>
        <w:t>Specialist knowledge of Charities required, including Charity SORP guidance and procedures, underpinned by strong theoretical knowledge and practical experience.</w:t>
      </w:r>
    </w:p>
    <w:p w:rsidR="005A6DEC" w:rsidP="110F2E9B" w:rsidRDefault="1829BE29" w14:paraId="1DDE4E88" w14:textId="13409ED1">
      <w:pPr>
        <w:pStyle w:val="ListParagraph"/>
        <w:numPr>
          <w:ilvl w:val="0"/>
          <w:numId w:val="15"/>
        </w:numPr>
        <w:spacing w:before="240" w:after="240"/>
        <w:rPr>
          <w:rFonts w:ascii="Calibri" w:hAnsi="Calibri" w:eastAsia="Calibri" w:cs="Calibri"/>
        </w:rPr>
      </w:pPr>
      <w:r w:rsidRPr="31022CF9" w:rsidR="4B37DA2D">
        <w:rPr>
          <w:rFonts w:ascii="Calibri" w:hAnsi="Calibri" w:eastAsia="Calibri" w:cs="Calibri"/>
        </w:rPr>
        <w:t>Ability to work with the C</w:t>
      </w:r>
      <w:r w:rsidRPr="31022CF9" w:rsidR="4B37DA2D">
        <w:rPr>
          <w:rFonts w:ascii="Calibri" w:hAnsi="Calibri" w:eastAsia="Calibri" w:cs="Calibri"/>
        </w:rPr>
        <w:t>o-</w:t>
      </w:r>
      <w:r w:rsidRPr="31022CF9" w:rsidR="4B37DA2D">
        <w:rPr>
          <w:rFonts w:ascii="Calibri" w:hAnsi="Calibri" w:eastAsia="Calibri" w:cs="Calibri"/>
        </w:rPr>
        <w:t>dir</w:t>
      </w:r>
      <w:r w:rsidRPr="31022CF9" w:rsidR="4B37DA2D">
        <w:rPr>
          <w:rFonts w:ascii="Calibri" w:hAnsi="Calibri" w:eastAsia="Calibri" w:cs="Calibri"/>
        </w:rPr>
        <w:t>ector</w:t>
      </w:r>
      <w:r w:rsidRPr="31022CF9" w:rsidR="0662D258">
        <w:rPr>
          <w:rFonts w:ascii="Calibri" w:hAnsi="Calibri" w:eastAsia="Calibri" w:cs="Calibri"/>
        </w:rPr>
        <w:t>s</w:t>
      </w:r>
      <w:r w:rsidRPr="31022CF9" w:rsidR="1829BE29">
        <w:rPr>
          <w:rFonts w:ascii="Calibri" w:hAnsi="Calibri" w:eastAsia="Calibri" w:cs="Calibri"/>
        </w:rPr>
        <w:t xml:space="preserve"> </w:t>
      </w:r>
      <w:r w:rsidRPr="31022CF9" w:rsidR="40F88FE1">
        <w:rPr>
          <w:rFonts w:ascii="Calibri" w:hAnsi="Calibri" w:eastAsia="Calibri" w:cs="Calibri"/>
        </w:rPr>
        <w:t>to lead</w:t>
      </w:r>
      <w:r w:rsidRPr="31022CF9" w:rsidR="1829BE29">
        <w:rPr>
          <w:rFonts w:ascii="Calibri" w:hAnsi="Calibri" w:eastAsia="Calibri" w:cs="Calibri"/>
        </w:rPr>
        <w:t xml:space="preserve"> </w:t>
      </w:r>
      <w:r w:rsidRPr="31022CF9" w:rsidR="1BD02586">
        <w:rPr>
          <w:rFonts w:ascii="Calibri" w:hAnsi="Calibri" w:eastAsia="Calibri" w:cs="Calibri"/>
        </w:rPr>
        <w:t xml:space="preserve">the formulation </w:t>
      </w:r>
      <w:r w:rsidRPr="31022CF9" w:rsidR="5C4C8C25">
        <w:rPr>
          <w:rFonts w:ascii="Calibri" w:hAnsi="Calibri" w:eastAsia="Calibri" w:cs="Calibri"/>
        </w:rPr>
        <w:t>of long</w:t>
      </w:r>
      <w:r w:rsidRPr="31022CF9" w:rsidR="49D263AD">
        <w:rPr>
          <w:rFonts w:ascii="Calibri" w:hAnsi="Calibri" w:eastAsia="Calibri" w:cs="Calibri"/>
        </w:rPr>
        <w:t>-</w:t>
      </w:r>
      <w:r w:rsidRPr="31022CF9" w:rsidR="1829BE29">
        <w:rPr>
          <w:rFonts w:ascii="Calibri" w:hAnsi="Calibri" w:eastAsia="Calibri" w:cs="Calibri"/>
        </w:rPr>
        <w:t>term</w:t>
      </w:r>
      <w:r w:rsidRPr="31022CF9" w:rsidR="1829BE29">
        <w:rPr>
          <w:rFonts w:ascii="Calibri" w:hAnsi="Calibri" w:eastAsia="Calibri" w:cs="Calibri"/>
        </w:rPr>
        <w:t xml:space="preserve"> financial plans and strategies which will influence the long-term direction of the charity.</w:t>
      </w:r>
    </w:p>
    <w:p w:rsidR="005A6DEC" w:rsidP="110F2E9B" w:rsidRDefault="1829BE29" w14:paraId="2DCAA4F9" w14:textId="075D5168">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15EDCAC4">
        <w:rPr>
          <w:rFonts w:ascii="Calibri" w:hAnsi="Calibri" w:eastAsia="Calibri" w:cs="Calibri"/>
        </w:rPr>
        <w:t>in</w:t>
      </w:r>
      <w:r w:rsidRPr="31022CF9" w:rsidR="1829BE29">
        <w:rPr>
          <w:rFonts w:ascii="Calibri" w:hAnsi="Calibri" w:eastAsia="Calibri" w:cs="Calibri"/>
        </w:rPr>
        <w:t xml:space="preserve"> developing major finance policy development</w:t>
      </w:r>
      <w:r w:rsidRPr="31022CF9" w:rsidR="3DDAA51C">
        <w:rPr>
          <w:rFonts w:ascii="Calibri" w:hAnsi="Calibri" w:eastAsia="Calibri" w:cs="Calibri"/>
        </w:rPr>
        <w:t>.</w:t>
      </w:r>
    </w:p>
    <w:p w:rsidR="005A6DEC" w:rsidP="110F2E9B" w:rsidRDefault="1829BE29" w14:paraId="54694497" w14:textId="692E42B7">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6F565FAA">
        <w:rPr>
          <w:rFonts w:ascii="Calibri" w:hAnsi="Calibri" w:eastAsia="Calibri" w:cs="Calibri"/>
        </w:rPr>
        <w:t>in</w:t>
      </w:r>
      <w:r w:rsidRPr="31022CF9" w:rsidR="1829BE29">
        <w:rPr>
          <w:rFonts w:ascii="Calibri" w:hAnsi="Calibri" w:eastAsia="Calibri" w:cs="Calibri"/>
        </w:rPr>
        <w:t xml:space="preserve"> budgeting and financial planning. </w:t>
      </w:r>
    </w:p>
    <w:p w:rsidR="005A6DEC" w:rsidP="110F2E9B" w:rsidRDefault="1829BE29" w14:paraId="67235CEC" w14:textId="23F973EC">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55762DD0">
        <w:rPr>
          <w:rFonts w:ascii="Calibri" w:hAnsi="Calibri" w:eastAsia="Calibri" w:cs="Calibri"/>
        </w:rPr>
        <w:t>in</w:t>
      </w:r>
      <w:r w:rsidRPr="31022CF9" w:rsidR="1829BE29">
        <w:rPr>
          <w:rFonts w:ascii="Calibri" w:hAnsi="Calibri" w:eastAsia="Calibri" w:cs="Calibri"/>
        </w:rPr>
        <w:t xml:space="preserve"> management accounting.</w:t>
      </w:r>
    </w:p>
    <w:p w:rsidR="005A6DEC" w:rsidP="110F2E9B" w:rsidRDefault="1829BE29" w14:paraId="399F1504" w14:textId="399AF21A">
      <w:pPr>
        <w:pStyle w:val="ListParagraph"/>
        <w:numPr>
          <w:ilvl w:val="0"/>
          <w:numId w:val="15"/>
        </w:numPr>
        <w:spacing w:before="240" w:after="240"/>
        <w:rPr>
          <w:rFonts w:ascii="Calibri" w:hAnsi="Calibri" w:eastAsia="Calibri" w:cs="Calibri"/>
        </w:rPr>
      </w:pPr>
      <w:r w:rsidRPr="30E9F9F0">
        <w:rPr>
          <w:rFonts w:ascii="Calibri" w:hAnsi="Calibri" w:eastAsia="Calibri" w:cs="Calibri"/>
        </w:rPr>
        <w:t xml:space="preserve">Ability to receive, process and provide highly complex or sensitive financial information including ability to analyse and clearly communicate financial information. </w:t>
      </w:r>
    </w:p>
    <w:p w:rsidR="005A6DEC" w:rsidP="110F2E9B" w:rsidRDefault="1829BE29" w14:paraId="46ED2F30" w14:textId="5ACDD6B2">
      <w:pPr>
        <w:pStyle w:val="ListParagraph"/>
        <w:numPr>
          <w:ilvl w:val="0"/>
          <w:numId w:val="15"/>
        </w:numPr>
        <w:spacing w:before="240" w:after="240"/>
        <w:rPr>
          <w:rFonts w:ascii="Calibri" w:hAnsi="Calibri" w:eastAsia="Calibri" w:cs="Calibri"/>
        </w:rPr>
      </w:pPr>
      <w:r w:rsidRPr="30E9F9F0">
        <w:rPr>
          <w:rFonts w:ascii="Calibri" w:hAnsi="Calibri" w:eastAsia="Calibri" w:cs="Calibri"/>
        </w:rPr>
        <w:t>Strong IT skills including the Microsoft Office suite, in particular Excel, and experience of using databases.</w:t>
      </w:r>
    </w:p>
    <w:p w:rsidR="005A6DEC" w:rsidP="110F2E9B" w:rsidRDefault="1829BE29" w14:paraId="5C65B0C0" w14:textId="21B7117A">
      <w:pPr>
        <w:pStyle w:val="ListParagraph"/>
        <w:numPr>
          <w:ilvl w:val="0"/>
          <w:numId w:val="15"/>
        </w:numPr>
        <w:spacing w:before="240" w:after="240"/>
        <w:rPr>
          <w:rFonts w:ascii="Calibri" w:hAnsi="Calibri" w:eastAsia="Calibri" w:cs="Calibri"/>
        </w:rPr>
      </w:pPr>
      <w:r w:rsidRPr="2C30F486">
        <w:rPr>
          <w:rFonts w:ascii="Calibri" w:hAnsi="Calibri" w:eastAsia="Calibri" w:cs="Calibri"/>
        </w:rPr>
        <w:t>Solid organisational skills including consistency, accuracy, and an eye for detail.</w:t>
      </w:r>
    </w:p>
    <w:p w:rsidR="00284670" w:rsidP="110F2E9B" w:rsidRDefault="00284670" w14:paraId="175D5913" w14:textId="4B85339C">
      <w:pPr>
        <w:pStyle w:val="ListParagraph"/>
        <w:numPr>
          <w:ilvl w:val="0"/>
          <w:numId w:val="15"/>
        </w:numPr>
        <w:spacing w:before="240" w:after="240"/>
        <w:rPr>
          <w:rFonts w:ascii="Calibri" w:hAnsi="Calibri" w:eastAsia="Calibri" w:cs="Calibri"/>
        </w:rPr>
      </w:pPr>
      <w:r w:rsidRPr="611A20F4" w:rsidR="00284670">
        <w:rPr>
          <w:rFonts w:ascii="Calibri" w:hAnsi="Calibri" w:eastAsia="Calibri" w:cs="Calibri"/>
        </w:rPr>
        <w:t>Experience of line management and supporting and developing staff</w:t>
      </w:r>
      <w:r w:rsidRPr="611A20F4" w:rsidR="765B0C24">
        <w:rPr>
          <w:rFonts w:ascii="Calibri" w:hAnsi="Calibri" w:eastAsia="Calibri" w:cs="Calibri"/>
        </w:rPr>
        <w:t>.</w:t>
      </w:r>
    </w:p>
    <w:p w:rsidR="228AAABB" w:rsidP="31022CF9" w:rsidRDefault="228AAABB" w14:paraId="280CA8D8" w14:textId="3F0F5F70">
      <w:pPr>
        <w:pStyle w:val="ListParagraph"/>
        <w:numPr>
          <w:ilvl w:val="0"/>
          <w:numId w:val="15"/>
        </w:numPr>
        <w:suppressLineNumbers w:val="0"/>
        <w:bidi w:val="0"/>
        <w:spacing w:before="240" w:beforeAutospacing="off" w:after="240" w:afterAutospacing="off" w:line="259" w:lineRule="auto"/>
        <w:ind w:left="720" w:right="0" w:hanging="360"/>
        <w:jc w:val="left"/>
        <w:rPr>
          <w:rFonts w:ascii="Calibri" w:hAnsi="Calibri" w:eastAsia="Calibri" w:cs="Calibri"/>
        </w:rPr>
      </w:pPr>
      <w:r w:rsidRPr="31022CF9" w:rsidR="228AAABB">
        <w:rPr>
          <w:rFonts w:ascii="Calibri" w:hAnsi="Calibri" w:eastAsia="Calibri" w:cs="Calibri"/>
        </w:rPr>
        <w:t>Knowledge and understanding of Equity, Diversity &amp; Inclusion practices</w:t>
      </w:r>
      <w:r w:rsidRPr="31022CF9" w:rsidR="765B0C24">
        <w:rPr>
          <w:rFonts w:ascii="Calibri" w:hAnsi="Calibri" w:eastAsia="Calibri" w:cs="Calibri"/>
        </w:rPr>
        <w:t>.</w:t>
      </w:r>
    </w:p>
    <w:p w:rsidR="005A6DEC" w:rsidP="30E9F9F0" w:rsidRDefault="601FD783" w14:paraId="6F98DB16" w14:textId="586A25D8">
      <w:pPr>
        <w:spacing w:before="240" w:after="240"/>
        <w:rPr>
          <w:rFonts w:ascii="Calibri" w:hAnsi="Calibri" w:eastAsia="Calibri" w:cs="Calibri"/>
          <w:highlight w:val="yellow"/>
        </w:rPr>
      </w:pPr>
      <w:r w:rsidRPr="545CDEC5">
        <w:rPr>
          <w:rFonts w:ascii="Calibri" w:hAnsi="Calibri" w:eastAsia="Calibri" w:cs="Calibri"/>
          <w:b/>
          <w:bCs/>
          <w:i/>
          <w:iCs/>
        </w:rPr>
        <w:t>Desirable</w:t>
      </w:r>
      <w:r w:rsidRPr="545CDEC5">
        <w:rPr>
          <w:rFonts w:ascii="Calibri" w:hAnsi="Calibri" w:eastAsia="Calibri" w:cs="Calibri"/>
          <w:b/>
          <w:bCs/>
        </w:rPr>
        <w:t xml:space="preserve"> </w:t>
      </w:r>
    </w:p>
    <w:p w:rsidR="005A6DEC" w:rsidP="30E9F9F0" w:rsidRDefault="749311BF" w14:paraId="437DD635" w14:textId="77EE9C14">
      <w:pPr>
        <w:pStyle w:val="ListParagraph"/>
        <w:numPr>
          <w:ilvl w:val="0"/>
          <w:numId w:val="14"/>
        </w:numPr>
        <w:spacing w:before="240" w:after="240"/>
        <w:rPr>
          <w:rFonts w:ascii="Calibri" w:hAnsi="Calibri" w:eastAsia="Calibri" w:cs="Calibri"/>
        </w:rPr>
      </w:pPr>
      <w:r w:rsidRPr="70E80BCC">
        <w:rPr>
          <w:rFonts w:ascii="Calibri" w:hAnsi="Calibri" w:eastAsia="Calibri" w:cs="Calibri"/>
        </w:rPr>
        <w:t>Experience in using QuickBooks accounting software is desirable or transferrable knowledge of similar online accounting packages.</w:t>
      </w:r>
    </w:p>
    <w:p w:rsidRPr="00AA7B9C" w:rsidR="000151FD" w:rsidP="31022CF9" w:rsidRDefault="0073494B" w14:paraId="7DBE6CC9" w14:textId="22190C0C">
      <w:pPr>
        <w:spacing w:before="240" w:after="240"/>
        <w:rPr>
          <w:rFonts w:eastAsia="" w:eastAsiaTheme="minorEastAsia"/>
          <w:b w:val="1"/>
          <w:bCs w:val="1"/>
          <w:i w:val="1"/>
          <w:iCs w:val="1"/>
        </w:rPr>
      </w:pPr>
      <w:r>
        <w:br/>
      </w:r>
      <w:r w:rsidRPr="31022CF9" w:rsidR="6C796A62">
        <w:rPr>
          <w:rFonts w:eastAsia="" w:eastAsiaTheme="minorEastAsia"/>
          <w:b w:val="1"/>
          <w:bCs w:val="1"/>
          <w:sz w:val="32"/>
          <w:szCs w:val="32"/>
        </w:rPr>
        <w:t xml:space="preserve">Equity, </w:t>
      </w:r>
      <w:r w:rsidRPr="31022CF9" w:rsidR="6C796A62">
        <w:rPr>
          <w:rFonts w:eastAsia="" w:eastAsiaTheme="minorEastAsia"/>
          <w:b w:val="1"/>
          <w:bCs w:val="1"/>
          <w:sz w:val="32"/>
          <w:szCs w:val="32"/>
        </w:rPr>
        <w:t>Diversity</w:t>
      </w:r>
      <w:r w:rsidRPr="31022CF9" w:rsidR="6C796A62">
        <w:rPr>
          <w:rFonts w:eastAsia="" w:eastAsiaTheme="minorEastAsia"/>
          <w:b w:val="1"/>
          <w:bCs w:val="1"/>
          <w:sz w:val="32"/>
          <w:szCs w:val="32"/>
        </w:rPr>
        <w:t xml:space="preserve"> and Inclusion</w:t>
      </w:r>
      <w:r>
        <w:br/>
      </w:r>
      <w:r w:rsidRPr="31022CF9" w:rsidR="5C100402">
        <w:rPr>
          <w:rStyle w:val="normaltextrun"/>
          <w:rFonts w:ascii="Calibri" w:hAnsi="Calibri" w:eastAsia="Calibri" w:cs="Calibri"/>
          <w:color w:val="000000" w:themeColor="text1" w:themeTint="FF" w:themeShade="FF"/>
        </w:rPr>
        <w:t>Caring in Bristol believes strongly in equity and respect for every individual. We know there are some demographics under-represented in our workforce, and we are actively seeking ways to create accessible opportunities that expand the diversity of our staff and volunteers.</w:t>
      </w:r>
      <w:r>
        <w:br/>
      </w:r>
      <w:r>
        <w:br/>
      </w:r>
      <w:r w:rsidRPr="31022CF9" w:rsidR="5C100402">
        <w:rPr>
          <w:rStyle w:val="contentpasted2"/>
          <w:rFonts w:ascii="Calibri" w:hAnsi="Calibri" w:eastAsia="Calibri" w:cs="Calibri"/>
          <w:color w:val="000000" w:themeColor="text1" w:themeTint="FF" w:themeShade="FF"/>
        </w:rPr>
        <w:t>We welcome applications from everyone who meets the requirements of the Person Specification. Due to the nature of our work, we especially encourage applications from people with lived experience of homelessness.  </w:t>
      </w:r>
      <w:r>
        <w:br/>
      </w:r>
      <w:r>
        <w:br/>
      </w:r>
      <w:r w:rsidRPr="31022CF9" w:rsidR="5C100402">
        <w:rPr>
          <w:rStyle w:val="contentpasted2"/>
          <w:rFonts w:ascii="Calibri" w:hAnsi="Calibri" w:eastAsia="Calibri" w:cs="Calibri"/>
          <w:color w:val="000000" w:themeColor="text1" w:themeTint="FF" w:themeShade="FF"/>
        </w:rPr>
        <w:t>Caring in Bristol is an inclusive workplace that offers flexible working options wherever possible</w:t>
      </w:r>
      <w:r w:rsidRPr="31022CF9" w:rsidR="5C100402">
        <w:rPr>
          <w:rStyle w:val="contentpasted2"/>
          <w:rFonts w:ascii="Calibri" w:hAnsi="Calibri" w:eastAsia="Calibri" w:cs="Calibri"/>
          <w:color w:val="000000" w:themeColor="text1" w:themeTint="FF" w:themeShade="FF"/>
        </w:rPr>
        <w:t xml:space="preserve">.  </w:t>
      </w:r>
      <w:r w:rsidRPr="31022CF9" w:rsidR="5C100402">
        <w:rPr>
          <w:rStyle w:val="contentpasted2"/>
          <w:rFonts w:ascii="Calibri" w:hAnsi="Calibri" w:eastAsia="Calibri" w:cs="Calibri"/>
          <w:color w:val="000000" w:themeColor="text1" w:themeTint="FF" w:themeShade="FF"/>
        </w:rPr>
        <w:t xml:space="preserve">We are committed to actively supporting the wellbeing of our staff and </w:t>
      </w:r>
      <w:r w:rsidRPr="31022CF9" w:rsidR="5C100402">
        <w:rPr>
          <w:rStyle w:val="contentpasted2"/>
          <w:rFonts w:ascii="Calibri" w:hAnsi="Calibri" w:eastAsia="Calibri" w:cs="Calibri"/>
          <w:color w:val="000000" w:themeColor="text1" w:themeTint="FF" w:themeShade="FF"/>
        </w:rPr>
        <w:t>encourage</w:t>
      </w:r>
      <w:r w:rsidRPr="31022CF9" w:rsidR="5C100402">
        <w:rPr>
          <w:rStyle w:val="contentpasted2"/>
          <w:rFonts w:ascii="Calibri" w:hAnsi="Calibri" w:eastAsia="Calibri" w:cs="Calibri"/>
          <w:color w:val="000000" w:themeColor="text1" w:themeTint="FF" w:themeShade="FF"/>
        </w:rPr>
        <w:t xml:space="preserve"> a healthy work/life balance. </w:t>
      </w:r>
      <w:r>
        <w:br/>
      </w:r>
      <w:r>
        <w:br/>
      </w:r>
      <w:r w:rsidRPr="31022CF9" w:rsidR="5C100402">
        <w:rPr>
          <w:rStyle w:val="contentpasted2"/>
          <w:rFonts w:ascii="Calibri" w:hAnsi="Calibri" w:eastAsia="Calibri" w:cs="Calibri"/>
          <w:color w:val="000000" w:themeColor="text1" w:themeTint="FF" w:themeShade="FF"/>
        </w:rPr>
        <w:t xml:space="preserve">If you </w:t>
      </w:r>
      <w:r w:rsidRPr="31022CF9" w:rsidR="5C100402">
        <w:rPr>
          <w:rStyle w:val="contentpasted2"/>
          <w:rFonts w:ascii="Calibri" w:hAnsi="Calibri" w:eastAsia="Calibri" w:cs="Calibri"/>
          <w:color w:val="000000" w:themeColor="text1" w:themeTint="FF" w:themeShade="FF"/>
        </w:rPr>
        <w:t>require</w:t>
      </w:r>
      <w:r w:rsidRPr="31022CF9" w:rsidR="5C100402">
        <w:rPr>
          <w:rStyle w:val="contentpasted2"/>
          <w:rFonts w:ascii="Calibri" w:hAnsi="Calibri" w:eastAsia="Calibri" w:cs="Calibri"/>
          <w:color w:val="000000" w:themeColor="text1" w:themeTint="FF" w:themeShade="FF"/>
        </w:rPr>
        <w:t xml:space="preserve"> any reasonable adjustments at any stage of the recruitment process, please do let us know in your application form or send any queries to </w:t>
      </w:r>
      <w:hyperlink r:id="Ra5104009046c422f">
        <w:r w:rsidRPr="31022CF9" w:rsidR="5C100402">
          <w:rPr>
            <w:rStyle w:val="Hyperlink"/>
            <w:rFonts w:ascii="Calibri" w:hAnsi="Calibri" w:eastAsia="Calibri" w:cs="Calibri"/>
          </w:rPr>
          <w:t>recruitment@caringinbristol.org.uk</w:t>
        </w:r>
      </w:hyperlink>
      <w:r w:rsidRPr="31022CF9" w:rsidR="5C100402">
        <w:rPr>
          <w:rStyle w:val="normaltextrun"/>
          <w:rFonts w:ascii="Calibri" w:hAnsi="Calibri" w:eastAsia="Calibri" w:cs="Calibri"/>
          <w:color w:val="000000" w:themeColor="text1" w:themeTint="FF" w:themeShade="FF"/>
        </w:rPr>
        <w:t>.</w:t>
      </w:r>
      <w:r>
        <w:br/>
      </w:r>
      <w:r>
        <w:br/>
      </w:r>
      <w:r w:rsidRPr="31022CF9" w:rsidR="0073494B">
        <w:rPr>
          <w:rFonts w:eastAsia="" w:eastAsiaTheme="minorEastAsia"/>
          <w:b w:val="1"/>
          <w:bCs w:val="1"/>
          <w:sz w:val="32"/>
          <w:szCs w:val="32"/>
        </w:rPr>
        <w:t>How to apply</w:t>
      </w:r>
      <w:r>
        <w:br/>
      </w:r>
      <w:r w:rsidRPr="31022CF9" w:rsidR="0073494B">
        <w:rPr>
          <w:rFonts w:eastAsia="" w:eastAsiaTheme="minorEastAsia"/>
        </w:rPr>
        <w:t xml:space="preserve">To apply, please </w:t>
      </w:r>
      <w:r w:rsidRPr="31022CF9" w:rsidR="0073494B">
        <w:rPr>
          <w:rFonts w:eastAsia="" w:eastAsiaTheme="minorEastAsia"/>
        </w:rPr>
        <w:t>submit</w:t>
      </w:r>
      <w:r w:rsidRPr="31022CF9" w:rsidR="0073494B">
        <w:rPr>
          <w:rFonts w:eastAsia="" w:eastAsiaTheme="minorEastAsia"/>
        </w:rPr>
        <w:t xml:space="preserve"> a completed application form to recruitment@caringinbristol.org.uk with the subject line: </w:t>
      </w:r>
      <w:r w:rsidRPr="31022CF9" w:rsidR="0073494B">
        <w:rPr>
          <w:rFonts w:eastAsia="" w:eastAsiaTheme="minorEastAsia"/>
          <w:i w:val="1"/>
          <w:iCs w:val="1"/>
        </w:rPr>
        <w:t>Your Name –</w:t>
      </w:r>
      <w:r w:rsidRPr="31022CF9" w:rsidR="4D64518D">
        <w:rPr>
          <w:rFonts w:eastAsia="" w:eastAsiaTheme="minorEastAsia"/>
          <w:i w:val="1"/>
          <w:iCs w:val="1"/>
        </w:rPr>
        <w:t>Finance Manager</w:t>
      </w:r>
      <w:r w:rsidRPr="31022CF9" w:rsidR="0073494B">
        <w:rPr>
          <w:rFonts w:eastAsia="" w:eastAsiaTheme="minorEastAsia"/>
          <w:i w:val="1"/>
          <w:iCs w:val="1"/>
        </w:rPr>
        <w:t>.</w:t>
      </w:r>
    </w:p>
    <w:sectPr w:rsidRPr="00AA7B9C" w:rsidR="000151FD" w:rsidSect="00C444E4">
      <w:pgSz w:w="11906" w:h="16838" w:orient="portrait"/>
      <w:pgMar w:top="709" w:right="1080" w:bottom="851"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106" w:rsidP="002A7C97" w:rsidRDefault="00084106" w14:paraId="4DDD72E1" w14:textId="77777777">
      <w:pPr>
        <w:spacing w:after="0" w:line="240" w:lineRule="auto"/>
      </w:pPr>
      <w:r>
        <w:separator/>
      </w:r>
    </w:p>
  </w:endnote>
  <w:endnote w:type="continuationSeparator" w:id="0">
    <w:p w:rsidR="00084106" w:rsidP="002A7C97" w:rsidRDefault="00084106" w14:paraId="11F29612" w14:textId="77777777">
      <w:pPr>
        <w:spacing w:after="0" w:line="240" w:lineRule="auto"/>
      </w:pPr>
      <w:r>
        <w:continuationSeparator/>
      </w:r>
    </w:p>
  </w:endnote>
  <w:endnote w:type="continuationNotice" w:id="1">
    <w:p w:rsidR="00084106" w:rsidRDefault="00084106" w14:paraId="54DF49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URW Geometric&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 Geometric">
    <w:altName w:val="Calibri"/>
    <w:charset w:val="00"/>
    <w:family w:val="auto"/>
    <w:pitch w:val="variable"/>
    <w:sig w:usb0="A00002FF" w:usb1="000020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106" w:rsidP="002A7C97" w:rsidRDefault="00084106" w14:paraId="4280073B" w14:textId="77777777">
      <w:pPr>
        <w:spacing w:after="0" w:line="240" w:lineRule="auto"/>
      </w:pPr>
      <w:r>
        <w:separator/>
      </w:r>
    </w:p>
  </w:footnote>
  <w:footnote w:type="continuationSeparator" w:id="0">
    <w:p w:rsidR="00084106" w:rsidP="002A7C97" w:rsidRDefault="00084106" w14:paraId="1D7C4BC9" w14:textId="77777777">
      <w:pPr>
        <w:spacing w:after="0" w:line="240" w:lineRule="auto"/>
      </w:pPr>
      <w:r>
        <w:continuationSeparator/>
      </w:r>
    </w:p>
  </w:footnote>
  <w:footnote w:type="continuationNotice" w:id="1">
    <w:p w:rsidR="00084106" w:rsidRDefault="00084106" w14:paraId="38ACAED0"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9X7Xd4L2h5wl4" int2:id="ToUehsLZ">
      <int2:state int2:type="spell" int2:value="Rejected"/>
    </int2:textHash>
    <int2:textHash int2:hashCode="xcgb3EeIup7nN2" int2:id="RpyfVQ5T">
      <int2:state int2:type="spell" int2:value="Rejected"/>
    </int2:textHash>
    <int2:textHash int2:hashCode="v3jXqOAVqWKVSe" int2:id="RR6n5sns">
      <int2:state int2:type="spell" int2:value="Rejected"/>
    </int2:textHash>
    <int2:textHash int2:hashCode="kByidkXaRxGvMx" int2:id="saDyp96S">
      <int2:state int2:type="spell" int2:value="Rejected"/>
    </int2:textHash>
    <int2:textHash int2:hashCode="m/C6mGJeQTWOW1" int2:id="RzH5c6C7">
      <int2:state int2:type="spell" int2:value="Rejected"/>
    </int2:textHash>
    <int2:textHash int2:hashCode="kv4UVae7TQCfC0" int2:id="od3PgVtZ">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4D"/>
    <w:multiLevelType w:val="hybridMultilevel"/>
    <w:tmpl w:val="143450DE"/>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978EF20"/>
    <w:multiLevelType w:val="hybridMultilevel"/>
    <w:tmpl w:val="F4D66FD0"/>
    <w:lvl w:ilvl="0" w:tplc="0DA0172E">
      <w:start w:val="1"/>
      <w:numFmt w:val="bullet"/>
      <w:lvlText w:val=""/>
      <w:lvlJc w:val="left"/>
      <w:pPr>
        <w:ind w:left="720" w:hanging="360"/>
      </w:pPr>
      <w:rPr>
        <w:rFonts w:hint="default" w:ascii="Symbol" w:hAnsi="Symbol"/>
      </w:rPr>
    </w:lvl>
    <w:lvl w:ilvl="1" w:tplc="A93E2130">
      <w:start w:val="1"/>
      <w:numFmt w:val="bullet"/>
      <w:lvlText w:val="o"/>
      <w:lvlJc w:val="left"/>
      <w:pPr>
        <w:ind w:left="1440" w:hanging="360"/>
      </w:pPr>
      <w:rPr>
        <w:rFonts w:hint="default" w:ascii="Courier New" w:hAnsi="Courier New"/>
      </w:rPr>
    </w:lvl>
    <w:lvl w:ilvl="2" w:tplc="A1945DA2">
      <w:start w:val="1"/>
      <w:numFmt w:val="bullet"/>
      <w:lvlText w:val=""/>
      <w:lvlJc w:val="left"/>
      <w:pPr>
        <w:ind w:left="2160" w:hanging="360"/>
      </w:pPr>
      <w:rPr>
        <w:rFonts w:hint="default" w:ascii="Wingdings" w:hAnsi="Wingdings"/>
      </w:rPr>
    </w:lvl>
    <w:lvl w:ilvl="3" w:tplc="9AB45620">
      <w:start w:val="1"/>
      <w:numFmt w:val="bullet"/>
      <w:lvlText w:val=""/>
      <w:lvlJc w:val="left"/>
      <w:pPr>
        <w:ind w:left="2880" w:hanging="360"/>
      </w:pPr>
      <w:rPr>
        <w:rFonts w:hint="default" w:ascii="Symbol" w:hAnsi="Symbol"/>
      </w:rPr>
    </w:lvl>
    <w:lvl w:ilvl="4" w:tplc="92B466D0">
      <w:start w:val="1"/>
      <w:numFmt w:val="bullet"/>
      <w:lvlText w:val="o"/>
      <w:lvlJc w:val="left"/>
      <w:pPr>
        <w:ind w:left="3600" w:hanging="360"/>
      </w:pPr>
      <w:rPr>
        <w:rFonts w:hint="default" w:ascii="Courier New" w:hAnsi="Courier New"/>
      </w:rPr>
    </w:lvl>
    <w:lvl w:ilvl="5" w:tplc="ACCEF98A">
      <w:start w:val="1"/>
      <w:numFmt w:val="bullet"/>
      <w:lvlText w:val=""/>
      <w:lvlJc w:val="left"/>
      <w:pPr>
        <w:ind w:left="4320" w:hanging="360"/>
      </w:pPr>
      <w:rPr>
        <w:rFonts w:hint="default" w:ascii="Wingdings" w:hAnsi="Wingdings"/>
      </w:rPr>
    </w:lvl>
    <w:lvl w:ilvl="6" w:tplc="C25CDB14">
      <w:start w:val="1"/>
      <w:numFmt w:val="bullet"/>
      <w:lvlText w:val=""/>
      <w:lvlJc w:val="left"/>
      <w:pPr>
        <w:ind w:left="5040" w:hanging="360"/>
      </w:pPr>
      <w:rPr>
        <w:rFonts w:hint="default" w:ascii="Symbol" w:hAnsi="Symbol"/>
      </w:rPr>
    </w:lvl>
    <w:lvl w:ilvl="7" w:tplc="0B60BF40">
      <w:start w:val="1"/>
      <w:numFmt w:val="bullet"/>
      <w:lvlText w:val="o"/>
      <w:lvlJc w:val="left"/>
      <w:pPr>
        <w:ind w:left="5760" w:hanging="360"/>
      </w:pPr>
      <w:rPr>
        <w:rFonts w:hint="default" w:ascii="Courier New" w:hAnsi="Courier New"/>
      </w:rPr>
    </w:lvl>
    <w:lvl w:ilvl="8" w:tplc="6C742EF2">
      <w:start w:val="1"/>
      <w:numFmt w:val="bullet"/>
      <w:lvlText w:val=""/>
      <w:lvlJc w:val="left"/>
      <w:pPr>
        <w:ind w:left="6480" w:hanging="360"/>
      </w:pPr>
      <w:rPr>
        <w:rFonts w:hint="default" w:ascii="Wingdings" w:hAnsi="Wingdings"/>
      </w:rPr>
    </w:lvl>
  </w:abstractNum>
  <w:abstractNum w:abstractNumId="2" w15:restartNumberingAfterBreak="0">
    <w:nsid w:val="15FF04A4"/>
    <w:multiLevelType w:val="hybridMultilevel"/>
    <w:tmpl w:val="5DB2E6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8822FA"/>
    <w:multiLevelType w:val="hybridMultilevel"/>
    <w:tmpl w:val="FFFFFFFF"/>
    <w:lvl w:ilvl="0" w:tplc="2D20A74E">
      <w:start w:val="1"/>
      <w:numFmt w:val="bullet"/>
      <w:lvlText w:val=""/>
      <w:lvlJc w:val="left"/>
      <w:pPr>
        <w:ind w:left="720" w:hanging="360"/>
      </w:pPr>
      <w:rPr>
        <w:rFonts w:hint="default" w:ascii="Symbol" w:hAnsi="Symbol"/>
      </w:rPr>
    </w:lvl>
    <w:lvl w:ilvl="1" w:tplc="F9F24002">
      <w:start w:val="1"/>
      <w:numFmt w:val="bullet"/>
      <w:lvlText w:val="o"/>
      <w:lvlJc w:val="left"/>
      <w:pPr>
        <w:ind w:left="1440" w:hanging="360"/>
      </w:pPr>
      <w:rPr>
        <w:rFonts w:hint="default" w:ascii="Courier New" w:hAnsi="Courier New"/>
      </w:rPr>
    </w:lvl>
    <w:lvl w:ilvl="2" w:tplc="FE64F574">
      <w:start w:val="1"/>
      <w:numFmt w:val="bullet"/>
      <w:lvlText w:val=""/>
      <w:lvlJc w:val="left"/>
      <w:pPr>
        <w:ind w:left="2160" w:hanging="360"/>
      </w:pPr>
      <w:rPr>
        <w:rFonts w:hint="default" w:ascii="Wingdings" w:hAnsi="Wingdings"/>
      </w:rPr>
    </w:lvl>
    <w:lvl w:ilvl="3" w:tplc="EAB6F548">
      <w:start w:val="1"/>
      <w:numFmt w:val="bullet"/>
      <w:lvlText w:val=""/>
      <w:lvlJc w:val="left"/>
      <w:pPr>
        <w:ind w:left="2880" w:hanging="360"/>
      </w:pPr>
      <w:rPr>
        <w:rFonts w:hint="default" w:ascii="Symbol" w:hAnsi="Symbol"/>
      </w:rPr>
    </w:lvl>
    <w:lvl w:ilvl="4" w:tplc="6194DC86">
      <w:start w:val="1"/>
      <w:numFmt w:val="bullet"/>
      <w:lvlText w:val="o"/>
      <w:lvlJc w:val="left"/>
      <w:pPr>
        <w:ind w:left="3600" w:hanging="360"/>
      </w:pPr>
      <w:rPr>
        <w:rFonts w:hint="default" w:ascii="Courier New" w:hAnsi="Courier New"/>
      </w:rPr>
    </w:lvl>
    <w:lvl w:ilvl="5" w:tplc="A7EC8160">
      <w:start w:val="1"/>
      <w:numFmt w:val="bullet"/>
      <w:lvlText w:val=""/>
      <w:lvlJc w:val="left"/>
      <w:pPr>
        <w:ind w:left="4320" w:hanging="360"/>
      </w:pPr>
      <w:rPr>
        <w:rFonts w:hint="default" w:ascii="Wingdings" w:hAnsi="Wingdings"/>
      </w:rPr>
    </w:lvl>
    <w:lvl w:ilvl="6" w:tplc="DFA41450">
      <w:start w:val="1"/>
      <w:numFmt w:val="bullet"/>
      <w:lvlText w:val=""/>
      <w:lvlJc w:val="left"/>
      <w:pPr>
        <w:ind w:left="5040" w:hanging="360"/>
      </w:pPr>
      <w:rPr>
        <w:rFonts w:hint="default" w:ascii="Symbol" w:hAnsi="Symbol"/>
      </w:rPr>
    </w:lvl>
    <w:lvl w:ilvl="7" w:tplc="A0927306">
      <w:start w:val="1"/>
      <w:numFmt w:val="bullet"/>
      <w:lvlText w:val="o"/>
      <w:lvlJc w:val="left"/>
      <w:pPr>
        <w:ind w:left="5760" w:hanging="360"/>
      </w:pPr>
      <w:rPr>
        <w:rFonts w:hint="default" w:ascii="Courier New" w:hAnsi="Courier New"/>
      </w:rPr>
    </w:lvl>
    <w:lvl w:ilvl="8" w:tplc="1C181DC8">
      <w:start w:val="1"/>
      <w:numFmt w:val="bullet"/>
      <w:lvlText w:val=""/>
      <w:lvlJc w:val="left"/>
      <w:pPr>
        <w:ind w:left="6480" w:hanging="360"/>
      </w:pPr>
      <w:rPr>
        <w:rFonts w:hint="default" w:ascii="Wingdings" w:hAnsi="Wingdings"/>
      </w:rPr>
    </w:lvl>
  </w:abstractNum>
  <w:abstractNum w:abstractNumId="4" w15:restartNumberingAfterBreak="0">
    <w:nsid w:val="25E748ED"/>
    <w:multiLevelType w:val="hybridMultilevel"/>
    <w:tmpl w:val="9B0A521A"/>
    <w:lvl w:ilvl="0" w:tplc="0138243A">
      <w:start w:val="1"/>
      <w:numFmt w:val="bullet"/>
      <w:lvlText w:val=""/>
      <w:lvlJc w:val="left"/>
      <w:pPr>
        <w:ind w:left="720" w:hanging="360"/>
      </w:pPr>
      <w:rPr>
        <w:rFonts w:hint="default" w:ascii="Symbol" w:hAnsi="Symbol"/>
      </w:rPr>
    </w:lvl>
    <w:lvl w:ilvl="1" w:tplc="1854A55A">
      <w:start w:val="1"/>
      <w:numFmt w:val="bullet"/>
      <w:lvlText w:val="o"/>
      <w:lvlJc w:val="left"/>
      <w:pPr>
        <w:ind w:left="1440" w:hanging="360"/>
      </w:pPr>
      <w:rPr>
        <w:rFonts w:hint="default" w:ascii="Courier New" w:hAnsi="Courier New"/>
      </w:rPr>
    </w:lvl>
    <w:lvl w:ilvl="2" w:tplc="1764DC68">
      <w:start w:val="1"/>
      <w:numFmt w:val="bullet"/>
      <w:lvlText w:val=""/>
      <w:lvlJc w:val="left"/>
      <w:pPr>
        <w:ind w:left="2160" w:hanging="360"/>
      </w:pPr>
      <w:rPr>
        <w:rFonts w:hint="default" w:ascii="Wingdings" w:hAnsi="Wingdings"/>
      </w:rPr>
    </w:lvl>
    <w:lvl w:ilvl="3" w:tplc="43AA5416">
      <w:start w:val="1"/>
      <w:numFmt w:val="bullet"/>
      <w:lvlText w:val=""/>
      <w:lvlJc w:val="left"/>
      <w:pPr>
        <w:ind w:left="2880" w:hanging="360"/>
      </w:pPr>
      <w:rPr>
        <w:rFonts w:hint="default" w:ascii="Symbol" w:hAnsi="Symbol"/>
      </w:rPr>
    </w:lvl>
    <w:lvl w:ilvl="4" w:tplc="5BD67AEC">
      <w:start w:val="1"/>
      <w:numFmt w:val="bullet"/>
      <w:lvlText w:val="o"/>
      <w:lvlJc w:val="left"/>
      <w:pPr>
        <w:ind w:left="3600" w:hanging="360"/>
      </w:pPr>
      <w:rPr>
        <w:rFonts w:hint="default" w:ascii="Courier New" w:hAnsi="Courier New"/>
      </w:rPr>
    </w:lvl>
    <w:lvl w:ilvl="5" w:tplc="292A8906">
      <w:start w:val="1"/>
      <w:numFmt w:val="bullet"/>
      <w:lvlText w:val=""/>
      <w:lvlJc w:val="left"/>
      <w:pPr>
        <w:ind w:left="4320" w:hanging="360"/>
      </w:pPr>
      <w:rPr>
        <w:rFonts w:hint="default" w:ascii="Wingdings" w:hAnsi="Wingdings"/>
      </w:rPr>
    </w:lvl>
    <w:lvl w:ilvl="6" w:tplc="20FCCE78">
      <w:start w:val="1"/>
      <w:numFmt w:val="bullet"/>
      <w:lvlText w:val=""/>
      <w:lvlJc w:val="left"/>
      <w:pPr>
        <w:ind w:left="5040" w:hanging="360"/>
      </w:pPr>
      <w:rPr>
        <w:rFonts w:hint="default" w:ascii="Symbol" w:hAnsi="Symbol"/>
      </w:rPr>
    </w:lvl>
    <w:lvl w:ilvl="7" w:tplc="57001430">
      <w:start w:val="1"/>
      <w:numFmt w:val="bullet"/>
      <w:lvlText w:val="o"/>
      <w:lvlJc w:val="left"/>
      <w:pPr>
        <w:ind w:left="5760" w:hanging="360"/>
      </w:pPr>
      <w:rPr>
        <w:rFonts w:hint="default" w:ascii="Courier New" w:hAnsi="Courier New"/>
      </w:rPr>
    </w:lvl>
    <w:lvl w:ilvl="8" w:tplc="DD6ADDD0">
      <w:start w:val="1"/>
      <w:numFmt w:val="bullet"/>
      <w:lvlText w:val=""/>
      <w:lvlJc w:val="left"/>
      <w:pPr>
        <w:ind w:left="6480" w:hanging="360"/>
      </w:pPr>
      <w:rPr>
        <w:rFonts w:hint="default" w:ascii="Wingdings" w:hAnsi="Wingdings"/>
      </w:rPr>
    </w:lvl>
  </w:abstractNum>
  <w:abstractNum w:abstractNumId="5" w15:restartNumberingAfterBreak="0">
    <w:nsid w:val="2775C9CD"/>
    <w:multiLevelType w:val="hybridMultilevel"/>
    <w:tmpl w:val="89863FFE"/>
    <w:lvl w:ilvl="0" w:tplc="60A2A048">
      <w:start w:val="1"/>
      <w:numFmt w:val="bullet"/>
      <w:lvlText w:val="·"/>
      <w:lvlJc w:val="left"/>
      <w:pPr>
        <w:ind w:left="720" w:hanging="360"/>
      </w:pPr>
      <w:rPr>
        <w:rFonts w:hint="default" w:ascii="Symbol" w:hAnsi="Symbol"/>
      </w:rPr>
    </w:lvl>
    <w:lvl w:ilvl="1" w:tplc="6406B064">
      <w:start w:val="1"/>
      <w:numFmt w:val="bullet"/>
      <w:lvlText w:val="o"/>
      <w:lvlJc w:val="left"/>
      <w:pPr>
        <w:ind w:left="1440" w:hanging="360"/>
      </w:pPr>
      <w:rPr>
        <w:rFonts w:hint="default" w:ascii="Courier New" w:hAnsi="Courier New"/>
      </w:rPr>
    </w:lvl>
    <w:lvl w:ilvl="2" w:tplc="8CDAFCAC">
      <w:start w:val="1"/>
      <w:numFmt w:val="bullet"/>
      <w:lvlText w:val=""/>
      <w:lvlJc w:val="left"/>
      <w:pPr>
        <w:ind w:left="2160" w:hanging="360"/>
      </w:pPr>
      <w:rPr>
        <w:rFonts w:hint="default" w:ascii="Wingdings" w:hAnsi="Wingdings"/>
      </w:rPr>
    </w:lvl>
    <w:lvl w:ilvl="3" w:tplc="1C903A4E">
      <w:start w:val="1"/>
      <w:numFmt w:val="bullet"/>
      <w:lvlText w:val=""/>
      <w:lvlJc w:val="left"/>
      <w:pPr>
        <w:ind w:left="2880" w:hanging="360"/>
      </w:pPr>
      <w:rPr>
        <w:rFonts w:hint="default" w:ascii="Symbol" w:hAnsi="Symbol"/>
      </w:rPr>
    </w:lvl>
    <w:lvl w:ilvl="4" w:tplc="45D096F2">
      <w:start w:val="1"/>
      <w:numFmt w:val="bullet"/>
      <w:lvlText w:val="o"/>
      <w:lvlJc w:val="left"/>
      <w:pPr>
        <w:ind w:left="3600" w:hanging="360"/>
      </w:pPr>
      <w:rPr>
        <w:rFonts w:hint="default" w:ascii="Courier New" w:hAnsi="Courier New"/>
      </w:rPr>
    </w:lvl>
    <w:lvl w:ilvl="5" w:tplc="2AF66464">
      <w:start w:val="1"/>
      <w:numFmt w:val="bullet"/>
      <w:lvlText w:val=""/>
      <w:lvlJc w:val="left"/>
      <w:pPr>
        <w:ind w:left="4320" w:hanging="360"/>
      </w:pPr>
      <w:rPr>
        <w:rFonts w:hint="default" w:ascii="Wingdings" w:hAnsi="Wingdings"/>
      </w:rPr>
    </w:lvl>
    <w:lvl w:ilvl="6" w:tplc="CE483D78">
      <w:start w:val="1"/>
      <w:numFmt w:val="bullet"/>
      <w:lvlText w:val=""/>
      <w:lvlJc w:val="left"/>
      <w:pPr>
        <w:ind w:left="5040" w:hanging="360"/>
      </w:pPr>
      <w:rPr>
        <w:rFonts w:hint="default" w:ascii="Symbol" w:hAnsi="Symbol"/>
      </w:rPr>
    </w:lvl>
    <w:lvl w:ilvl="7" w:tplc="A294BA44">
      <w:start w:val="1"/>
      <w:numFmt w:val="bullet"/>
      <w:lvlText w:val="o"/>
      <w:lvlJc w:val="left"/>
      <w:pPr>
        <w:ind w:left="5760" w:hanging="360"/>
      </w:pPr>
      <w:rPr>
        <w:rFonts w:hint="default" w:ascii="Courier New" w:hAnsi="Courier New"/>
      </w:rPr>
    </w:lvl>
    <w:lvl w:ilvl="8" w:tplc="5D08720C">
      <w:start w:val="1"/>
      <w:numFmt w:val="bullet"/>
      <w:lvlText w:val=""/>
      <w:lvlJc w:val="left"/>
      <w:pPr>
        <w:ind w:left="6480" w:hanging="360"/>
      </w:pPr>
      <w:rPr>
        <w:rFonts w:hint="default" w:ascii="Wingdings" w:hAnsi="Wingdings"/>
      </w:rPr>
    </w:lvl>
  </w:abstractNum>
  <w:abstractNum w:abstractNumId="6" w15:restartNumberingAfterBreak="0">
    <w:nsid w:val="286A17B3"/>
    <w:multiLevelType w:val="hybridMultilevel"/>
    <w:tmpl w:val="E550D9FC"/>
    <w:lvl w:ilvl="0" w:tplc="1B38921A">
      <w:start w:val="1"/>
      <w:numFmt w:val="bullet"/>
      <w:lvlText w:val="·"/>
      <w:lvlJc w:val="left"/>
      <w:pPr>
        <w:ind w:left="720" w:hanging="360"/>
      </w:pPr>
      <w:rPr>
        <w:rFonts w:hint="default" w:ascii="Symbol" w:hAnsi="Symbol"/>
      </w:rPr>
    </w:lvl>
    <w:lvl w:ilvl="1" w:tplc="5CA8325C">
      <w:start w:val="1"/>
      <w:numFmt w:val="bullet"/>
      <w:lvlText w:val="o"/>
      <w:lvlJc w:val="left"/>
      <w:pPr>
        <w:ind w:left="1440" w:hanging="360"/>
      </w:pPr>
      <w:rPr>
        <w:rFonts w:hint="default" w:ascii="Courier New" w:hAnsi="Courier New"/>
      </w:rPr>
    </w:lvl>
    <w:lvl w:ilvl="2" w:tplc="698EF3AE">
      <w:start w:val="1"/>
      <w:numFmt w:val="bullet"/>
      <w:lvlText w:val=""/>
      <w:lvlJc w:val="left"/>
      <w:pPr>
        <w:ind w:left="2160" w:hanging="360"/>
      </w:pPr>
      <w:rPr>
        <w:rFonts w:hint="default" w:ascii="Wingdings" w:hAnsi="Wingdings"/>
      </w:rPr>
    </w:lvl>
    <w:lvl w:ilvl="3" w:tplc="22B4AA30">
      <w:start w:val="1"/>
      <w:numFmt w:val="bullet"/>
      <w:lvlText w:val=""/>
      <w:lvlJc w:val="left"/>
      <w:pPr>
        <w:ind w:left="2880" w:hanging="360"/>
      </w:pPr>
      <w:rPr>
        <w:rFonts w:hint="default" w:ascii="Symbol" w:hAnsi="Symbol"/>
      </w:rPr>
    </w:lvl>
    <w:lvl w:ilvl="4" w:tplc="8D78BD1E">
      <w:start w:val="1"/>
      <w:numFmt w:val="bullet"/>
      <w:lvlText w:val="o"/>
      <w:lvlJc w:val="left"/>
      <w:pPr>
        <w:ind w:left="3600" w:hanging="360"/>
      </w:pPr>
      <w:rPr>
        <w:rFonts w:hint="default" w:ascii="Courier New" w:hAnsi="Courier New"/>
      </w:rPr>
    </w:lvl>
    <w:lvl w:ilvl="5" w:tplc="B8564434">
      <w:start w:val="1"/>
      <w:numFmt w:val="bullet"/>
      <w:lvlText w:val=""/>
      <w:lvlJc w:val="left"/>
      <w:pPr>
        <w:ind w:left="4320" w:hanging="360"/>
      </w:pPr>
      <w:rPr>
        <w:rFonts w:hint="default" w:ascii="Wingdings" w:hAnsi="Wingdings"/>
      </w:rPr>
    </w:lvl>
    <w:lvl w:ilvl="6" w:tplc="D6BEDC26">
      <w:start w:val="1"/>
      <w:numFmt w:val="bullet"/>
      <w:lvlText w:val=""/>
      <w:lvlJc w:val="left"/>
      <w:pPr>
        <w:ind w:left="5040" w:hanging="360"/>
      </w:pPr>
      <w:rPr>
        <w:rFonts w:hint="default" w:ascii="Symbol" w:hAnsi="Symbol"/>
      </w:rPr>
    </w:lvl>
    <w:lvl w:ilvl="7" w:tplc="1C10D128">
      <w:start w:val="1"/>
      <w:numFmt w:val="bullet"/>
      <w:lvlText w:val="o"/>
      <w:lvlJc w:val="left"/>
      <w:pPr>
        <w:ind w:left="5760" w:hanging="360"/>
      </w:pPr>
      <w:rPr>
        <w:rFonts w:hint="default" w:ascii="Courier New" w:hAnsi="Courier New"/>
      </w:rPr>
    </w:lvl>
    <w:lvl w:ilvl="8" w:tplc="63CCE740">
      <w:start w:val="1"/>
      <w:numFmt w:val="bullet"/>
      <w:lvlText w:val=""/>
      <w:lvlJc w:val="left"/>
      <w:pPr>
        <w:ind w:left="6480" w:hanging="360"/>
      </w:pPr>
      <w:rPr>
        <w:rFonts w:hint="default" w:ascii="Wingdings" w:hAnsi="Wingdings"/>
      </w:rPr>
    </w:lvl>
  </w:abstractNum>
  <w:abstractNum w:abstractNumId="7" w15:restartNumberingAfterBreak="0">
    <w:nsid w:val="28D05DA6"/>
    <w:multiLevelType w:val="hybridMultilevel"/>
    <w:tmpl w:val="0A140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7DB7B1"/>
    <w:multiLevelType w:val="hybridMultilevel"/>
    <w:tmpl w:val="59269DBA"/>
    <w:lvl w:ilvl="0" w:tplc="8424BAEC">
      <w:start w:val="1"/>
      <w:numFmt w:val="bullet"/>
      <w:lvlText w:val="·"/>
      <w:lvlJc w:val="left"/>
      <w:pPr>
        <w:ind w:left="720" w:hanging="360"/>
      </w:pPr>
      <w:rPr>
        <w:rFonts w:hint="default" w:ascii="Symbol" w:hAnsi="Symbol"/>
      </w:rPr>
    </w:lvl>
    <w:lvl w:ilvl="1" w:tplc="9AF2D5EC">
      <w:start w:val="1"/>
      <w:numFmt w:val="bullet"/>
      <w:lvlText w:val="o"/>
      <w:lvlJc w:val="left"/>
      <w:pPr>
        <w:ind w:left="1440" w:hanging="360"/>
      </w:pPr>
      <w:rPr>
        <w:rFonts w:hint="default" w:ascii="Courier New" w:hAnsi="Courier New"/>
      </w:rPr>
    </w:lvl>
    <w:lvl w:ilvl="2" w:tplc="62F823D6">
      <w:start w:val="1"/>
      <w:numFmt w:val="bullet"/>
      <w:lvlText w:val=""/>
      <w:lvlJc w:val="left"/>
      <w:pPr>
        <w:ind w:left="2160" w:hanging="360"/>
      </w:pPr>
      <w:rPr>
        <w:rFonts w:hint="default" w:ascii="Wingdings" w:hAnsi="Wingdings"/>
      </w:rPr>
    </w:lvl>
    <w:lvl w:ilvl="3" w:tplc="47644474">
      <w:start w:val="1"/>
      <w:numFmt w:val="bullet"/>
      <w:lvlText w:val=""/>
      <w:lvlJc w:val="left"/>
      <w:pPr>
        <w:ind w:left="2880" w:hanging="360"/>
      </w:pPr>
      <w:rPr>
        <w:rFonts w:hint="default" w:ascii="Symbol" w:hAnsi="Symbol"/>
      </w:rPr>
    </w:lvl>
    <w:lvl w:ilvl="4" w:tplc="7640EFF6">
      <w:start w:val="1"/>
      <w:numFmt w:val="bullet"/>
      <w:lvlText w:val="o"/>
      <w:lvlJc w:val="left"/>
      <w:pPr>
        <w:ind w:left="3600" w:hanging="360"/>
      </w:pPr>
      <w:rPr>
        <w:rFonts w:hint="default" w:ascii="Courier New" w:hAnsi="Courier New"/>
      </w:rPr>
    </w:lvl>
    <w:lvl w:ilvl="5" w:tplc="47B67F90">
      <w:start w:val="1"/>
      <w:numFmt w:val="bullet"/>
      <w:lvlText w:val=""/>
      <w:lvlJc w:val="left"/>
      <w:pPr>
        <w:ind w:left="4320" w:hanging="360"/>
      </w:pPr>
      <w:rPr>
        <w:rFonts w:hint="default" w:ascii="Wingdings" w:hAnsi="Wingdings"/>
      </w:rPr>
    </w:lvl>
    <w:lvl w:ilvl="6" w:tplc="14542C2C">
      <w:start w:val="1"/>
      <w:numFmt w:val="bullet"/>
      <w:lvlText w:val=""/>
      <w:lvlJc w:val="left"/>
      <w:pPr>
        <w:ind w:left="5040" w:hanging="360"/>
      </w:pPr>
      <w:rPr>
        <w:rFonts w:hint="default" w:ascii="Symbol" w:hAnsi="Symbol"/>
      </w:rPr>
    </w:lvl>
    <w:lvl w:ilvl="7" w:tplc="11D6A7BA">
      <w:start w:val="1"/>
      <w:numFmt w:val="bullet"/>
      <w:lvlText w:val="o"/>
      <w:lvlJc w:val="left"/>
      <w:pPr>
        <w:ind w:left="5760" w:hanging="360"/>
      </w:pPr>
      <w:rPr>
        <w:rFonts w:hint="default" w:ascii="Courier New" w:hAnsi="Courier New"/>
      </w:rPr>
    </w:lvl>
    <w:lvl w:ilvl="8" w:tplc="FE34D2B2">
      <w:start w:val="1"/>
      <w:numFmt w:val="bullet"/>
      <w:lvlText w:val=""/>
      <w:lvlJc w:val="left"/>
      <w:pPr>
        <w:ind w:left="6480" w:hanging="360"/>
      </w:pPr>
      <w:rPr>
        <w:rFonts w:hint="default" w:ascii="Wingdings" w:hAnsi="Wingdings"/>
      </w:rPr>
    </w:lvl>
  </w:abstractNum>
  <w:abstractNum w:abstractNumId="9" w15:restartNumberingAfterBreak="0">
    <w:nsid w:val="2DE09750"/>
    <w:multiLevelType w:val="hybridMultilevel"/>
    <w:tmpl w:val="5C6E6964"/>
    <w:lvl w:ilvl="0" w:tplc="9B4AEBB8">
      <w:start w:val="1"/>
      <w:numFmt w:val="bullet"/>
      <w:lvlText w:val="·"/>
      <w:lvlJc w:val="left"/>
      <w:pPr>
        <w:ind w:left="720" w:hanging="360"/>
      </w:pPr>
      <w:rPr>
        <w:rFonts w:hint="default" w:ascii="Symbol" w:hAnsi="Symbol"/>
      </w:rPr>
    </w:lvl>
    <w:lvl w:ilvl="1" w:tplc="9716C4FE">
      <w:start w:val="1"/>
      <w:numFmt w:val="bullet"/>
      <w:lvlText w:val="o"/>
      <w:lvlJc w:val="left"/>
      <w:pPr>
        <w:ind w:left="1440" w:hanging="360"/>
      </w:pPr>
      <w:rPr>
        <w:rFonts w:hint="default" w:ascii="Courier New" w:hAnsi="Courier New"/>
      </w:rPr>
    </w:lvl>
    <w:lvl w:ilvl="2" w:tplc="F8462CE0">
      <w:start w:val="1"/>
      <w:numFmt w:val="bullet"/>
      <w:lvlText w:val=""/>
      <w:lvlJc w:val="left"/>
      <w:pPr>
        <w:ind w:left="2160" w:hanging="360"/>
      </w:pPr>
      <w:rPr>
        <w:rFonts w:hint="default" w:ascii="Wingdings" w:hAnsi="Wingdings"/>
      </w:rPr>
    </w:lvl>
    <w:lvl w:ilvl="3" w:tplc="1A6E7130">
      <w:start w:val="1"/>
      <w:numFmt w:val="bullet"/>
      <w:lvlText w:val=""/>
      <w:lvlJc w:val="left"/>
      <w:pPr>
        <w:ind w:left="2880" w:hanging="360"/>
      </w:pPr>
      <w:rPr>
        <w:rFonts w:hint="default" w:ascii="Symbol" w:hAnsi="Symbol"/>
      </w:rPr>
    </w:lvl>
    <w:lvl w:ilvl="4" w:tplc="D84215F0">
      <w:start w:val="1"/>
      <w:numFmt w:val="bullet"/>
      <w:lvlText w:val="o"/>
      <w:lvlJc w:val="left"/>
      <w:pPr>
        <w:ind w:left="3600" w:hanging="360"/>
      </w:pPr>
      <w:rPr>
        <w:rFonts w:hint="default" w:ascii="Courier New" w:hAnsi="Courier New"/>
      </w:rPr>
    </w:lvl>
    <w:lvl w:ilvl="5" w:tplc="F7E48B70">
      <w:start w:val="1"/>
      <w:numFmt w:val="bullet"/>
      <w:lvlText w:val=""/>
      <w:lvlJc w:val="left"/>
      <w:pPr>
        <w:ind w:left="4320" w:hanging="360"/>
      </w:pPr>
      <w:rPr>
        <w:rFonts w:hint="default" w:ascii="Wingdings" w:hAnsi="Wingdings"/>
      </w:rPr>
    </w:lvl>
    <w:lvl w:ilvl="6" w:tplc="D842E452">
      <w:start w:val="1"/>
      <w:numFmt w:val="bullet"/>
      <w:lvlText w:val=""/>
      <w:lvlJc w:val="left"/>
      <w:pPr>
        <w:ind w:left="5040" w:hanging="360"/>
      </w:pPr>
      <w:rPr>
        <w:rFonts w:hint="default" w:ascii="Symbol" w:hAnsi="Symbol"/>
      </w:rPr>
    </w:lvl>
    <w:lvl w:ilvl="7" w:tplc="B2C82964">
      <w:start w:val="1"/>
      <w:numFmt w:val="bullet"/>
      <w:lvlText w:val="o"/>
      <w:lvlJc w:val="left"/>
      <w:pPr>
        <w:ind w:left="5760" w:hanging="360"/>
      </w:pPr>
      <w:rPr>
        <w:rFonts w:hint="default" w:ascii="Courier New" w:hAnsi="Courier New"/>
      </w:rPr>
    </w:lvl>
    <w:lvl w:ilvl="8" w:tplc="596A9E00">
      <w:start w:val="1"/>
      <w:numFmt w:val="bullet"/>
      <w:lvlText w:val=""/>
      <w:lvlJc w:val="left"/>
      <w:pPr>
        <w:ind w:left="6480" w:hanging="360"/>
      </w:pPr>
      <w:rPr>
        <w:rFonts w:hint="default" w:ascii="Wingdings" w:hAnsi="Wingdings"/>
      </w:rPr>
    </w:lvl>
  </w:abstractNum>
  <w:abstractNum w:abstractNumId="10" w15:restartNumberingAfterBreak="0">
    <w:nsid w:val="353FDEAF"/>
    <w:multiLevelType w:val="hybridMultilevel"/>
    <w:tmpl w:val="F2846AE8"/>
    <w:lvl w:ilvl="0" w:tplc="9EEC5AF2">
      <w:start w:val="1"/>
      <w:numFmt w:val="bullet"/>
      <w:lvlText w:val=""/>
      <w:lvlJc w:val="left"/>
      <w:pPr>
        <w:ind w:left="720" w:hanging="360"/>
      </w:pPr>
      <w:rPr>
        <w:rFonts w:hint="default" w:ascii="Symbol" w:hAnsi="Symbol"/>
      </w:rPr>
    </w:lvl>
    <w:lvl w:ilvl="1" w:tplc="699E4086">
      <w:start w:val="1"/>
      <w:numFmt w:val="bullet"/>
      <w:lvlText w:val="o"/>
      <w:lvlJc w:val="left"/>
      <w:pPr>
        <w:ind w:left="1440" w:hanging="360"/>
      </w:pPr>
      <w:rPr>
        <w:rFonts w:hint="default" w:ascii="Courier New" w:hAnsi="Courier New"/>
      </w:rPr>
    </w:lvl>
    <w:lvl w:ilvl="2" w:tplc="BB12142E">
      <w:start w:val="1"/>
      <w:numFmt w:val="bullet"/>
      <w:lvlText w:val=""/>
      <w:lvlJc w:val="left"/>
      <w:pPr>
        <w:ind w:left="2160" w:hanging="360"/>
      </w:pPr>
      <w:rPr>
        <w:rFonts w:hint="default" w:ascii="Wingdings" w:hAnsi="Wingdings"/>
      </w:rPr>
    </w:lvl>
    <w:lvl w:ilvl="3" w:tplc="7B7E2ED2">
      <w:start w:val="1"/>
      <w:numFmt w:val="bullet"/>
      <w:lvlText w:val=""/>
      <w:lvlJc w:val="left"/>
      <w:pPr>
        <w:ind w:left="2880" w:hanging="360"/>
      </w:pPr>
      <w:rPr>
        <w:rFonts w:hint="default" w:ascii="Symbol" w:hAnsi="Symbol"/>
      </w:rPr>
    </w:lvl>
    <w:lvl w:ilvl="4" w:tplc="82BE5764">
      <w:start w:val="1"/>
      <w:numFmt w:val="bullet"/>
      <w:lvlText w:val="o"/>
      <w:lvlJc w:val="left"/>
      <w:pPr>
        <w:ind w:left="3600" w:hanging="360"/>
      </w:pPr>
      <w:rPr>
        <w:rFonts w:hint="default" w:ascii="Courier New" w:hAnsi="Courier New"/>
      </w:rPr>
    </w:lvl>
    <w:lvl w:ilvl="5" w:tplc="FE907E78">
      <w:start w:val="1"/>
      <w:numFmt w:val="bullet"/>
      <w:lvlText w:val=""/>
      <w:lvlJc w:val="left"/>
      <w:pPr>
        <w:ind w:left="4320" w:hanging="360"/>
      </w:pPr>
      <w:rPr>
        <w:rFonts w:hint="default" w:ascii="Wingdings" w:hAnsi="Wingdings"/>
      </w:rPr>
    </w:lvl>
    <w:lvl w:ilvl="6" w:tplc="4C469B6A">
      <w:start w:val="1"/>
      <w:numFmt w:val="bullet"/>
      <w:lvlText w:val=""/>
      <w:lvlJc w:val="left"/>
      <w:pPr>
        <w:ind w:left="5040" w:hanging="360"/>
      </w:pPr>
      <w:rPr>
        <w:rFonts w:hint="default" w:ascii="Symbol" w:hAnsi="Symbol"/>
      </w:rPr>
    </w:lvl>
    <w:lvl w:ilvl="7" w:tplc="A37C3F66">
      <w:start w:val="1"/>
      <w:numFmt w:val="bullet"/>
      <w:lvlText w:val="o"/>
      <w:lvlJc w:val="left"/>
      <w:pPr>
        <w:ind w:left="5760" w:hanging="360"/>
      </w:pPr>
      <w:rPr>
        <w:rFonts w:hint="default" w:ascii="Courier New" w:hAnsi="Courier New"/>
      </w:rPr>
    </w:lvl>
    <w:lvl w:ilvl="8" w:tplc="853496BC">
      <w:start w:val="1"/>
      <w:numFmt w:val="bullet"/>
      <w:lvlText w:val=""/>
      <w:lvlJc w:val="left"/>
      <w:pPr>
        <w:ind w:left="6480" w:hanging="360"/>
      </w:pPr>
      <w:rPr>
        <w:rFonts w:hint="default" w:ascii="Wingdings" w:hAnsi="Wingdings"/>
      </w:rPr>
    </w:lvl>
  </w:abstractNum>
  <w:abstractNum w:abstractNumId="11" w15:restartNumberingAfterBreak="0">
    <w:nsid w:val="36F639E4"/>
    <w:multiLevelType w:val="hybridMultilevel"/>
    <w:tmpl w:val="341CA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EA2E93"/>
    <w:multiLevelType w:val="hybridMultilevel"/>
    <w:tmpl w:val="D456962E"/>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13" w15:restartNumberingAfterBreak="0">
    <w:nsid w:val="44192D60"/>
    <w:multiLevelType w:val="hybridMultilevel"/>
    <w:tmpl w:val="D422B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858492"/>
    <w:multiLevelType w:val="hybridMultilevel"/>
    <w:tmpl w:val="C4125C2C"/>
    <w:lvl w:ilvl="0" w:tplc="92D6C212">
      <w:start w:val="1"/>
      <w:numFmt w:val="bullet"/>
      <w:lvlText w:val="·"/>
      <w:lvlJc w:val="left"/>
      <w:pPr>
        <w:ind w:left="720" w:hanging="360"/>
      </w:pPr>
      <w:rPr>
        <w:rFonts w:hint="default" w:ascii="Symbol" w:hAnsi="Symbol"/>
      </w:rPr>
    </w:lvl>
    <w:lvl w:ilvl="1" w:tplc="A82C3FA4">
      <w:start w:val="1"/>
      <w:numFmt w:val="bullet"/>
      <w:lvlText w:val="o"/>
      <w:lvlJc w:val="left"/>
      <w:pPr>
        <w:ind w:left="1440" w:hanging="360"/>
      </w:pPr>
      <w:rPr>
        <w:rFonts w:hint="default" w:ascii="Courier New" w:hAnsi="Courier New"/>
      </w:rPr>
    </w:lvl>
    <w:lvl w:ilvl="2" w:tplc="E698F5BE">
      <w:start w:val="1"/>
      <w:numFmt w:val="bullet"/>
      <w:lvlText w:val=""/>
      <w:lvlJc w:val="left"/>
      <w:pPr>
        <w:ind w:left="2160" w:hanging="360"/>
      </w:pPr>
      <w:rPr>
        <w:rFonts w:hint="default" w:ascii="Wingdings" w:hAnsi="Wingdings"/>
      </w:rPr>
    </w:lvl>
    <w:lvl w:ilvl="3" w:tplc="FFF26E48">
      <w:start w:val="1"/>
      <w:numFmt w:val="bullet"/>
      <w:lvlText w:val=""/>
      <w:lvlJc w:val="left"/>
      <w:pPr>
        <w:ind w:left="2880" w:hanging="360"/>
      </w:pPr>
      <w:rPr>
        <w:rFonts w:hint="default" w:ascii="Symbol" w:hAnsi="Symbol"/>
      </w:rPr>
    </w:lvl>
    <w:lvl w:ilvl="4" w:tplc="1FC06EE8">
      <w:start w:val="1"/>
      <w:numFmt w:val="bullet"/>
      <w:lvlText w:val="o"/>
      <w:lvlJc w:val="left"/>
      <w:pPr>
        <w:ind w:left="3600" w:hanging="360"/>
      </w:pPr>
      <w:rPr>
        <w:rFonts w:hint="default" w:ascii="Courier New" w:hAnsi="Courier New"/>
      </w:rPr>
    </w:lvl>
    <w:lvl w:ilvl="5" w:tplc="3EAE25F2">
      <w:start w:val="1"/>
      <w:numFmt w:val="bullet"/>
      <w:lvlText w:val=""/>
      <w:lvlJc w:val="left"/>
      <w:pPr>
        <w:ind w:left="4320" w:hanging="360"/>
      </w:pPr>
      <w:rPr>
        <w:rFonts w:hint="default" w:ascii="Wingdings" w:hAnsi="Wingdings"/>
      </w:rPr>
    </w:lvl>
    <w:lvl w:ilvl="6" w:tplc="23B40538">
      <w:start w:val="1"/>
      <w:numFmt w:val="bullet"/>
      <w:lvlText w:val=""/>
      <w:lvlJc w:val="left"/>
      <w:pPr>
        <w:ind w:left="5040" w:hanging="360"/>
      </w:pPr>
      <w:rPr>
        <w:rFonts w:hint="default" w:ascii="Symbol" w:hAnsi="Symbol"/>
      </w:rPr>
    </w:lvl>
    <w:lvl w:ilvl="7" w:tplc="AC9EBA30">
      <w:start w:val="1"/>
      <w:numFmt w:val="bullet"/>
      <w:lvlText w:val="o"/>
      <w:lvlJc w:val="left"/>
      <w:pPr>
        <w:ind w:left="5760" w:hanging="360"/>
      </w:pPr>
      <w:rPr>
        <w:rFonts w:hint="default" w:ascii="Courier New" w:hAnsi="Courier New"/>
      </w:rPr>
    </w:lvl>
    <w:lvl w:ilvl="8" w:tplc="386E5B54">
      <w:start w:val="1"/>
      <w:numFmt w:val="bullet"/>
      <w:lvlText w:val=""/>
      <w:lvlJc w:val="left"/>
      <w:pPr>
        <w:ind w:left="6480" w:hanging="360"/>
      </w:pPr>
      <w:rPr>
        <w:rFonts w:hint="default" w:ascii="Wingdings" w:hAnsi="Wingdings"/>
      </w:rPr>
    </w:lvl>
  </w:abstractNum>
  <w:abstractNum w:abstractNumId="15" w15:restartNumberingAfterBreak="0">
    <w:nsid w:val="507C4FB3"/>
    <w:multiLevelType w:val="hybridMultilevel"/>
    <w:tmpl w:val="1A348BF6"/>
    <w:lvl w:ilvl="0" w:tplc="C45C7D20">
      <w:start w:val="1"/>
      <w:numFmt w:val="bullet"/>
      <w:lvlText w:val="·"/>
      <w:lvlJc w:val="left"/>
      <w:pPr>
        <w:ind w:left="720" w:hanging="360"/>
      </w:pPr>
      <w:rPr>
        <w:rFonts w:hint="default" w:ascii="Symbol" w:hAnsi="Symbol"/>
      </w:rPr>
    </w:lvl>
    <w:lvl w:ilvl="1" w:tplc="C11AB0D2">
      <w:start w:val="1"/>
      <w:numFmt w:val="bullet"/>
      <w:lvlText w:val="o"/>
      <w:lvlJc w:val="left"/>
      <w:pPr>
        <w:ind w:left="1440" w:hanging="360"/>
      </w:pPr>
      <w:rPr>
        <w:rFonts w:hint="default" w:ascii="Courier New" w:hAnsi="Courier New"/>
      </w:rPr>
    </w:lvl>
    <w:lvl w:ilvl="2" w:tplc="0BF06208">
      <w:start w:val="1"/>
      <w:numFmt w:val="bullet"/>
      <w:lvlText w:val=""/>
      <w:lvlJc w:val="left"/>
      <w:pPr>
        <w:ind w:left="2160" w:hanging="360"/>
      </w:pPr>
      <w:rPr>
        <w:rFonts w:hint="default" w:ascii="Wingdings" w:hAnsi="Wingdings"/>
      </w:rPr>
    </w:lvl>
    <w:lvl w:ilvl="3" w:tplc="6C4C2BD2">
      <w:start w:val="1"/>
      <w:numFmt w:val="bullet"/>
      <w:lvlText w:val=""/>
      <w:lvlJc w:val="left"/>
      <w:pPr>
        <w:ind w:left="2880" w:hanging="360"/>
      </w:pPr>
      <w:rPr>
        <w:rFonts w:hint="default" w:ascii="Symbol" w:hAnsi="Symbol"/>
      </w:rPr>
    </w:lvl>
    <w:lvl w:ilvl="4" w:tplc="9ED87616">
      <w:start w:val="1"/>
      <w:numFmt w:val="bullet"/>
      <w:lvlText w:val="o"/>
      <w:lvlJc w:val="left"/>
      <w:pPr>
        <w:ind w:left="3600" w:hanging="360"/>
      </w:pPr>
      <w:rPr>
        <w:rFonts w:hint="default" w:ascii="Courier New" w:hAnsi="Courier New"/>
      </w:rPr>
    </w:lvl>
    <w:lvl w:ilvl="5" w:tplc="AB6E3EEE">
      <w:start w:val="1"/>
      <w:numFmt w:val="bullet"/>
      <w:lvlText w:val=""/>
      <w:lvlJc w:val="left"/>
      <w:pPr>
        <w:ind w:left="4320" w:hanging="360"/>
      </w:pPr>
      <w:rPr>
        <w:rFonts w:hint="default" w:ascii="Wingdings" w:hAnsi="Wingdings"/>
      </w:rPr>
    </w:lvl>
    <w:lvl w:ilvl="6" w:tplc="8C6A5B58">
      <w:start w:val="1"/>
      <w:numFmt w:val="bullet"/>
      <w:lvlText w:val=""/>
      <w:lvlJc w:val="left"/>
      <w:pPr>
        <w:ind w:left="5040" w:hanging="360"/>
      </w:pPr>
      <w:rPr>
        <w:rFonts w:hint="default" w:ascii="Symbol" w:hAnsi="Symbol"/>
      </w:rPr>
    </w:lvl>
    <w:lvl w:ilvl="7" w:tplc="AD06698E">
      <w:start w:val="1"/>
      <w:numFmt w:val="bullet"/>
      <w:lvlText w:val="o"/>
      <w:lvlJc w:val="left"/>
      <w:pPr>
        <w:ind w:left="5760" w:hanging="360"/>
      </w:pPr>
      <w:rPr>
        <w:rFonts w:hint="default" w:ascii="Courier New" w:hAnsi="Courier New"/>
      </w:rPr>
    </w:lvl>
    <w:lvl w:ilvl="8" w:tplc="F2C05E8E">
      <w:start w:val="1"/>
      <w:numFmt w:val="bullet"/>
      <w:lvlText w:val=""/>
      <w:lvlJc w:val="left"/>
      <w:pPr>
        <w:ind w:left="6480" w:hanging="360"/>
      </w:pPr>
      <w:rPr>
        <w:rFonts w:hint="default" w:ascii="Wingdings" w:hAnsi="Wingdings"/>
      </w:rPr>
    </w:lvl>
  </w:abstractNum>
  <w:abstractNum w:abstractNumId="16" w15:restartNumberingAfterBreak="0">
    <w:nsid w:val="580F8089"/>
    <w:multiLevelType w:val="hybridMultilevel"/>
    <w:tmpl w:val="489ACCE8"/>
    <w:lvl w:ilvl="0" w:tplc="8EB67848">
      <w:start w:val="1"/>
      <w:numFmt w:val="bullet"/>
      <w:lvlText w:val="-"/>
      <w:lvlJc w:val="left"/>
      <w:pPr>
        <w:ind w:left="720" w:hanging="360"/>
      </w:pPr>
      <w:rPr>
        <w:rFonts w:hint="default" w:ascii="&quot;URW Geometric&quot;" w:hAnsi="&quot;URW Geometric&quot;"/>
      </w:rPr>
    </w:lvl>
    <w:lvl w:ilvl="1" w:tplc="DE38979A">
      <w:start w:val="1"/>
      <w:numFmt w:val="bullet"/>
      <w:lvlText w:val="o"/>
      <w:lvlJc w:val="left"/>
      <w:pPr>
        <w:ind w:left="1440" w:hanging="360"/>
      </w:pPr>
      <w:rPr>
        <w:rFonts w:hint="default" w:ascii="Courier New" w:hAnsi="Courier New"/>
      </w:rPr>
    </w:lvl>
    <w:lvl w:ilvl="2" w:tplc="97482ED8">
      <w:start w:val="1"/>
      <w:numFmt w:val="bullet"/>
      <w:lvlText w:val=""/>
      <w:lvlJc w:val="left"/>
      <w:pPr>
        <w:ind w:left="2160" w:hanging="360"/>
      </w:pPr>
      <w:rPr>
        <w:rFonts w:hint="default" w:ascii="Wingdings" w:hAnsi="Wingdings"/>
      </w:rPr>
    </w:lvl>
    <w:lvl w:ilvl="3" w:tplc="95AC60AC">
      <w:start w:val="1"/>
      <w:numFmt w:val="bullet"/>
      <w:lvlText w:val=""/>
      <w:lvlJc w:val="left"/>
      <w:pPr>
        <w:ind w:left="2880" w:hanging="360"/>
      </w:pPr>
      <w:rPr>
        <w:rFonts w:hint="default" w:ascii="Symbol" w:hAnsi="Symbol"/>
      </w:rPr>
    </w:lvl>
    <w:lvl w:ilvl="4" w:tplc="0B7028E8">
      <w:start w:val="1"/>
      <w:numFmt w:val="bullet"/>
      <w:lvlText w:val="o"/>
      <w:lvlJc w:val="left"/>
      <w:pPr>
        <w:ind w:left="3600" w:hanging="360"/>
      </w:pPr>
      <w:rPr>
        <w:rFonts w:hint="default" w:ascii="Courier New" w:hAnsi="Courier New"/>
      </w:rPr>
    </w:lvl>
    <w:lvl w:ilvl="5" w:tplc="D6AE9330">
      <w:start w:val="1"/>
      <w:numFmt w:val="bullet"/>
      <w:lvlText w:val=""/>
      <w:lvlJc w:val="left"/>
      <w:pPr>
        <w:ind w:left="4320" w:hanging="360"/>
      </w:pPr>
      <w:rPr>
        <w:rFonts w:hint="default" w:ascii="Wingdings" w:hAnsi="Wingdings"/>
      </w:rPr>
    </w:lvl>
    <w:lvl w:ilvl="6" w:tplc="197AACEE">
      <w:start w:val="1"/>
      <w:numFmt w:val="bullet"/>
      <w:lvlText w:val=""/>
      <w:lvlJc w:val="left"/>
      <w:pPr>
        <w:ind w:left="5040" w:hanging="360"/>
      </w:pPr>
      <w:rPr>
        <w:rFonts w:hint="default" w:ascii="Symbol" w:hAnsi="Symbol"/>
      </w:rPr>
    </w:lvl>
    <w:lvl w:ilvl="7" w:tplc="9950149C">
      <w:start w:val="1"/>
      <w:numFmt w:val="bullet"/>
      <w:lvlText w:val="o"/>
      <w:lvlJc w:val="left"/>
      <w:pPr>
        <w:ind w:left="5760" w:hanging="360"/>
      </w:pPr>
      <w:rPr>
        <w:rFonts w:hint="default" w:ascii="Courier New" w:hAnsi="Courier New"/>
      </w:rPr>
    </w:lvl>
    <w:lvl w:ilvl="8" w:tplc="186C2F82">
      <w:start w:val="1"/>
      <w:numFmt w:val="bullet"/>
      <w:lvlText w:val=""/>
      <w:lvlJc w:val="left"/>
      <w:pPr>
        <w:ind w:left="6480" w:hanging="360"/>
      </w:pPr>
      <w:rPr>
        <w:rFonts w:hint="default" w:ascii="Wingdings" w:hAnsi="Wingdings"/>
      </w:rPr>
    </w:lvl>
  </w:abstractNum>
  <w:abstractNum w:abstractNumId="17" w15:restartNumberingAfterBreak="0">
    <w:nsid w:val="5EB662FA"/>
    <w:multiLevelType w:val="hybridMultilevel"/>
    <w:tmpl w:val="EF7CF82C"/>
    <w:lvl w:ilvl="0" w:tplc="5CDA8A78">
      <w:start w:val="1"/>
      <w:numFmt w:val="bullet"/>
      <w:lvlText w:val="·"/>
      <w:lvlJc w:val="left"/>
      <w:pPr>
        <w:ind w:left="720" w:hanging="360"/>
      </w:pPr>
      <w:rPr>
        <w:rFonts w:hint="default" w:ascii="Symbol" w:hAnsi="Symbol"/>
      </w:rPr>
    </w:lvl>
    <w:lvl w:ilvl="1" w:tplc="86088542">
      <w:start w:val="1"/>
      <w:numFmt w:val="bullet"/>
      <w:lvlText w:val="o"/>
      <w:lvlJc w:val="left"/>
      <w:pPr>
        <w:ind w:left="1440" w:hanging="360"/>
      </w:pPr>
      <w:rPr>
        <w:rFonts w:hint="default" w:ascii="Courier New" w:hAnsi="Courier New"/>
      </w:rPr>
    </w:lvl>
    <w:lvl w:ilvl="2" w:tplc="9E76BB0C">
      <w:start w:val="1"/>
      <w:numFmt w:val="bullet"/>
      <w:lvlText w:val=""/>
      <w:lvlJc w:val="left"/>
      <w:pPr>
        <w:ind w:left="2160" w:hanging="360"/>
      </w:pPr>
      <w:rPr>
        <w:rFonts w:hint="default" w:ascii="Wingdings" w:hAnsi="Wingdings"/>
      </w:rPr>
    </w:lvl>
    <w:lvl w:ilvl="3" w:tplc="457E566C">
      <w:start w:val="1"/>
      <w:numFmt w:val="bullet"/>
      <w:lvlText w:val=""/>
      <w:lvlJc w:val="left"/>
      <w:pPr>
        <w:ind w:left="2880" w:hanging="360"/>
      </w:pPr>
      <w:rPr>
        <w:rFonts w:hint="default" w:ascii="Symbol" w:hAnsi="Symbol"/>
      </w:rPr>
    </w:lvl>
    <w:lvl w:ilvl="4" w:tplc="C29A18F4">
      <w:start w:val="1"/>
      <w:numFmt w:val="bullet"/>
      <w:lvlText w:val="o"/>
      <w:lvlJc w:val="left"/>
      <w:pPr>
        <w:ind w:left="3600" w:hanging="360"/>
      </w:pPr>
      <w:rPr>
        <w:rFonts w:hint="default" w:ascii="Courier New" w:hAnsi="Courier New"/>
      </w:rPr>
    </w:lvl>
    <w:lvl w:ilvl="5" w:tplc="B0309B4E">
      <w:start w:val="1"/>
      <w:numFmt w:val="bullet"/>
      <w:lvlText w:val=""/>
      <w:lvlJc w:val="left"/>
      <w:pPr>
        <w:ind w:left="4320" w:hanging="360"/>
      </w:pPr>
      <w:rPr>
        <w:rFonts w:hint="default" w:ascii="Wingdings" w:hAnsi="Wingdings"/>
      </w:rPr>
    </w:lvl>
    <w:lvl w:ilvl="6" w:tplc="9FFE6416">
      <w:start w:val="1"/>
      <w:numFmt w:val="bullet"/>
      <w:lvlText w:val=""/>
      <w:lvlJc w:val="left"/>
      <w:pPr>
        <w:ind w:left="5040" w:hanging="360"/>
      </w:pPr>
      <w:rPr>
        <w:rFonts w:hint="default" w:ascii="Symbol" w:hAnsi="Symbol"/>
      </w:rPr>
    </w:lvl>
    <w:lvl w:ilvl="7" w:tplc="03E81544">
      <w:start w:val="1"/>
      <w:numFmt w:val="bullet"/>
      <w:lvlText w:val="o"/>
      <w:lvlJc w:val="left"/>
      <w:pPr>
        <w:ind w:left="5760" w:hanging="360"/>
      </w:pPr>
      <w:rPr>
        <w:rFonts w:hint="default" w:ascii="Courier New" w:hAnsi="Courier New"/>
      </w:rPr>
    </w:lvl>
    <w:lvl w:ilvl="8" w:tplc="4DEA8A36">
      <w:start w:val="1"/>
      <w:numFmt w:val="bullet"/>
      <w:lvlText w:val=""/>
      <w:lvlJc w:val="left"/>
      <w:pPr>
        <w:ind w:left="6480" w:hanging="360"/>
      </w:pPr>
      <w:rPr>
        <w:rFonts w:hint="default" w:ascii="Wingdings" w:hAnsi="Wingdings"/>
      </w:rPr>
    </w:lvl>
  </w:abstractNum>
  <w:abstractNum w:abstractNumId="18" w15:restartNumberingAfterBreak="0">
    <w:nsid w:val="62074903"/>
    <w:multiLevelType w:val="hybridMultilevel"/>
    <w:tmpl w:val="7708073E"/>
    <w:lvl w:ilvl="0" w:tplc="31B65F5A">
      <w:start w:val="1"/>
      <w:numFmt w:val="bullet"/>
      <w:lvlText w:val=""/>
      <w:lvlJc w:val="left"/>
      <w:pPr>
        <w:ind w:left="720" w:hanging="360"/>
      </w:pPr>
      <w:rPr>
        <w:rFonts w:hint="default" w:ascii="Symbol" w:hAnsi="Symbol"/>
      </w:rPr>
    </w:lvl>
    <w:lvl w:ilvl="1" w:tplc="8D14AA2C">
      <w:start w:val="1"/>
      <w:numFmt w:val="bullet"/>
      <w:lvlText w:val="o"/>
      <w:lvlJc w:val="left"/>
      <w:pPr>
        <w:ind w:left="1440" w:hanging="360"/>
      </w:pPr>
      <w:rPr>
        <w:rFonts w:hint="default" w:ascii="Courier New" w:hAnsi="Courier New"/>
      </w:rPr>
    </w:lvl>
    <w:lvl w:ilvl="2" w:tplc="FF26EA6E">
      <w:start w:val="1"/>
      <w:numFmt w:val="bullet"/>
      <w:lvlText w:val=""/>
      <w:lvlJc w:val="left"/>
      <w:pPr>
        <w:ind w:left="2160" w:hanging="360"/>
      </w:pPr>
      <w:rPr>
        <w:rFonts w:hint="default" w:ascii="Wingdings" w:hAnsi="Wingdings"/>
      </w:rPr>
    </w:lvl>
    <w:lvl w:ilvl="3" w:tplc="246A6382">
      <w:start w:val="1"/>
      <w:numFmt w:val="bullet"/>
      <w:lvlText w:val=""/>
      <w:lvlJc w:val="left"/>
      <w:pPr>
        <w:ind w:left="2880" w:hanging="360"/>
      </w:pPr>
      <w:rPr>
        <w:rFonts w:hint="default" w:ascii="Symbol" w:hAnsi="Symbol"/>
      </w:rPr>
    </w:lvl>
    <w:lvl w:ilvl="4" w:tplc="0F162D42">
      <w:start w:val="1"/>
      <w:numFmt w:val="bullet"/>
      <w:lvlText w:val="o"/>
      <w:lvlJc w:val="left"/>
      <w:pPr>
        <w:ind w:left="3600" w:hanging="360"/>
      </w:pPr>
      <w:rPr>
        <w:rFonts w:hint="default" w:ascii="Courier New" w:hAnsi="Courier New"/>
      </w:rPr>
    </w:lvl>
    <w:lvl w:ilvl="5" w:tplc="BC908BBE">
      <w:start w:val="1"/>
      <w:numFmt w:val="bullet"/>
      <w:lvlText w:val=""/>
      <w:lvlJc w:val="left"/>
      <w:pPr>
        <w:ind w:left="4320" w:hanging="360"/>
      </w:pPr>
      <w:rPr>
        <w:rFonts w:hint="default" w:ascii="Wingdings" w:hAnsi="Wingdings"/>
      </w:rPr>
    </w:lvl>
    <w:lvl w:ilvl="6" w:tplc="5EF43ABE">
      <w:start w:val="1"/>
      <w:numFmt w:val="bullet"/>
      <w:lvlText w:val=""/>
      <w:lvlJc w:val="left"/>
      <w:pPr>
        <w:ind w:left="5040" w:hanging="360"/>
      </w:pPr>
      <w:rPr>
        <w:rFonts w:hint="default" w:ascii="Symbol" w:hAnsi="Symbol"/>
      </w:rPr>
    </w:lvl>
    <w:lvl w:ilvl="7" w:tplc="E86E77FA">
      <w:start w:val="1"/>
      <w:numFmt w:val="bullet"/>
      <w:lvlText w:val="o"/>
      <w:lvlJc w:val="left"/>
      <w:pPr>
        <w:ind w:left="5760" w:hanging="360"/>
      </w:pPr>
      <w:rPr>
        <w:rFonts w:hint="default" w:ascii="Courier New" w:hAnsi="Courier New"/>
      </w:rPr>
    </w:lvl>
    <w:lvl w:ilvl="8" w:tplc="41E68216">
      <w:start w:val="1"/>
      <w:numFmt w:val="bullet"/>
      <w:lvlText w:val=""/>
      <w:lvlJc w:val="left"/>
      <w:pPr>
        <w:ind w:left="6480" w:hanging="360"/>
      </w:pPr>
      <w:rPr>
        <w:rFonts w:hint="default" w:ascii="Wingdings" w:hAnsi="Wingdings"/>
      </w:rPr>
    </w:lvl>
  </w:abstractNum>
  <w:abstractNum w:abstractNumId="19" w15:restartNumberingAfterBreak="0">
    <w:nsid w:val="698148A1"/>
    <w:multiLevelType w:val="hybridMultilevel"/>
    <w:tmpl w:val="32508424"/>
    <w:lvl w:ilvl="0" w:tplc="B858AD02">
      <w:start w:val="1"/>
      <w:numFmt w:val="bullet"/>
      <w:lvlText w:val="·"/>
      <w:lvlJc w:val="left"/>
      <w:pPr>
        <w:ind w:left="720" w:hanging="360"/>
      </w:pPr>
      <w:rPr>
        <w:rFonts w:hint="default" w:ascii="Symbol" w:hAnsi="Symbol"/>
      </w:rPr>
    </w:lvl>
    <w:lvl w:ilvl="1" w:tplc="B9A44158">
      <w:start w:val="1"/>
      <w:numFmt w:val="bullet"/>
      <w:lvlText w:val="o"/>
      <w:lvlJc w:val="left"/>
      <w:pPr>
        <w:ind w:left="1440" w:hanging="360"/>
      </w:pPr>
      <w:rPr>
        <w:rFonts w:hint="default" w:ascii="Courier New" w:hAnsi="Courier New"/>
      </w:rPr>
    </w:lvl>
    <w:lvl w:ilvl="2" w:tplc="2862C280">
      <w:start w:val="1"/>
      <w:numFmt w:val="bullet"/>
      <w:lvlText w:val=""/>
      <w:lvlJc w:val="left"/>
      <w:pPr>
        <w:ind w:left="2160" w:hanging="360"/>
      </w:pPr>
      <w:rPr>
        <w:rFonts w:hint="default" w:ascii="Wingdings" w:hAnsi="Wingdings"/>
      </w:rPr>
    </w:lvl>
    <w:lvl w:ilvl="3" w:tplc="3CB42522">
      <w:start w:val="1"/>
      <w:numFmt w:val="bullet"/>
      <w:lvlText w:val=""/>
      <w:lvlJc w:val="left"/>
      <w:pPr>
        <w:ind w:left="2880" w:hanging="360"/>
      </w:pPr>
      <w:rPr>
        <w:rFonts w:hint="default" w:ascii="Symbol" w:hAnsi="Symbol"/>
      </w:rPr>
    </w:lvl>
    <w:lvl w:ilvl="4" w:tplc="F43087EE">
      <w:start w:val="1"/>
      <w:numFmt w:val="bullet"/>
      <w:lvlText w:val="o"/>
      <w:lvlJc w:val="left"/>
      <w:pPr>
        <w:ind w:left="3600" w:hanging="360"/>
      </w:pPr>
      <w:rPr>
        <w:rFonts w:hint="default" w:ascii="Courier New" w:hAnsi="Courier New"/>
      </w:rPr>
    </w:lvl>
    <w:lvl w:ilvl="5" w:tplc="22E4E6BC">
      <w:start w:val="1"/>
      <w:numFmt w:val="bullet"/>
      <w:lvlText w:val=""/>
      <w:lvlJc w:val="left"/>
      <w:pPr>
        <w:ind w:left="4320" w:hanging="360"/>
      </w:pPr>
      <w:rPr>
        <w:rFonts w:hint="default" w:ascii="Wingdings" w:hAnsi="Wingdings"/>
      </w:rPr>
    </w:lvl>
    <w:lvl w:ilvl="6" w:tplc="46FA4B98">
      <w:start w:val="1"/>
      <w:numFmt w:val="bullet"/>
      <w:lvlText w:val=""/>
      <w:lvlJc w:val="left"/>
      <w:pPr>
        <w:ind w:left="5040" w:hanging="360"/>
      </w:pPr>
      <w:rPr>
        <w:rFonts w:hint="default" w:ascii="Symbol" w:hAnsi="Symbol"/>
      </w:rPr>
    </w:lvl>
    <w:lvl w:ilvl="7" w:tplc="78C8F118">
      <w:start w:val="1"/>
      <w:numFmt w:val="bullet"/>
      <w:lvlText w:val="o"/>
      <w:lvlJc w:val="left"/>
      <w:pPr>
        <w:ind w:left="5760" w:hanging="360"/>
      </w:pPr>
      <w:rPr>
        <w:rFonts w:hint="default" w:ascii="Courier New" w:hAnsi="Courier New"/>
      </w:rPr>
    </w:lvl>
    <w:lvl w:ilvl="8" w:tplc="ACF4BEF2">
      <w:start w:val="1"/>
      <w:numFmt w:val="bullet"/>
      <w:lvlText w:val=""/>
      <w:lvlJc w:val="left"/>
      <w:pPr>
        <w:ind w:left="6480" w:hanging="360"/>
      </w:pPr>
      <w:rPr>
        <w:rFonts w:hint="default" w:ascii="Wingdings" w:hAnsi="Wingdings"/>
      </w:rPr>
    </w:lvl>
  </w:abstractNum>
  <w:abstractNum w:abstractNumId="20" w15:restartNumberingAfterBreak="0">
    <w:nsid w:val="6C20AC81"/>
    <w:multiLevelType w:val="hybridMultilevel"/>
    <w:tmpl w:val="09C4E51A"/>
    <w:lvl w:ilvl="0" w:tplc="9C607DDC">
      <w:start w:val="1"/>
      <w:numFmt w:val="bullet"/>
      <w:lvlText w:val="·"/>
      <w:lvlJc w:val="left"/>
      <w:pPr>
        <w:ind w:left="720" w:hanging="360"/>
      </w:pPr>
      <w:rPr>
        <w:rFonts w:hint="default" w:ascii="Symbol" w:hAnsi="Symbol"/>
      </w:rPr>
    </w:lvl>
    <w:lvl w:ilvl="1" w:tplc="E2D2102E">
      <w:start w:val="1"/>
      <w:numFmt w:val="bullet"/>
      <w:lvlText w:val="o"/>
      <w:lvlJc w:val="left"/>
      <w:pPr>
        <w:ind w:left="1440" w:hanging="360"/>
      </w:pPr>
      <w:rPr>
        <w:rFonts w:hint="default" w:ascii="Symbol" w:hAnsi="Symbol"/>
      </w:rPr>
    </w:lvl>
    <w:lvl w:ilvl="2" w:tplc="38C8A860">
      <w:start w:val="1"/>
      <w:numFmt w:val="bullet"/>
      <w:lvlText w:val=""/>
      <w:lvlJc w:val="left"/>
      <w:pPr>
        <w:ind w:left="2160" w:hanging="360"/>
      </w:pPr>
      <w:rPr>
        <w:rFonts w:hint="default" w:ascii="Wingdings" w:hAnsi="Wingdings"/>
      </w:rPr>
    </w:lvl>
    <w:lvl w:ilvl="3" w:tplc="D4A09D2E">
      <w:start w:val="1"/>
      <w:numFmt w:val="bullet"/>
      <w:lvlText w:val=""/>
      <w:lvlJc w:val="left"/>
      <w:pPr>
        <w:ind w:left="2880" w:hanging="360"/>
      </w:pPr>
      <w:rPr>
        <w:rFonts w:hint="default" w:ascii="Symbol" w:hAnsi="Symbol"/>
      </w:rPr>
    </w:lvl>
    <w:lvl w:ilvl="4" w:tplc="5944099E">
      <w:start w:val="1"/>
      <w:numFmt w:val="bullet"/>
      <w:lvlText w:val="o"/>
      <w:lvlJc w:val="left"/>
      <w:pPr>
        <w:ind w:left="3600" w:hanging="360"/>
      </w:pPr>
      <w:rPr>
        <w:rFonts w:hint="default" w:ascii="Courier New" w:hAnsi="Courier New"/>
      </w:rPr>
    </w:lvl>
    <w:lvl w:ilvl="5" w:tplc="438A5F00">
      <w:start w:val="1"/>
      <w:numFmt w:val="bullet"/>
      <w:lvlText w:val=""/>
      <w:lvlJc w:val="left"/>
      <w:pPr>
        <w:ind w:left="4320" w:hanging="360"/>
      </w:pPr>
      <w:rPr>
        <w:rFonts w:hint="default" w:ascii="Wingdings" w:hAnsi="Wingdings"/>
      </w:rPr>
    </w:lvl>
    <w:lvl w:ilvl="6" w:tplc="EA148658">
      <w:start w:val="1"/>
      <w:numFmt w:val="bullet"/>
      <w:lvlText w:val=""/>
      <w:lvlJc w:val="left"/>
      <w:pPr>
        <w:ind w:left="5040" w:hanging="360"/>
      </w:pPr>
      <w:rPr>
        <w:rFonts w:hint="default" w:ascii="Symbol" w:hAnsi="Symbol"/>
      </w:rPr>
    </w:lvl>
    <w:lvl w:ilvl="7" w:tplc="53184144">
      <w:start w:val="1"/>
      <w:numFmt w:val="bullet"/>
      <w:lvlText w:val="o"/>
      <w:lvlJc w:val="left"/>
      <w:pPr>
        <w:ind w:left="5760" w:hanging="360"/>
      </w:pPr>
      <w:rPr>
        <w:rFonts w:hint="default" w:ascii="Courier New" w:hAnsi="Courier New"/>
      </w:rPr>
    </w:lvl>
    <w:lvl w:ilvl="8" w:tplc="1BB2EC58">
      <w:start w:val="1"/>
      <w:numFmt w:val="bullet"/>
      <w:lvlText w:val=""/>
      <w:lvlJc w:val="left"/>
      <w:pPr>
        <w:ind w:left="6480" w:hanging="360"/>
      </w:pPr>
      <w:rPr>
        <w:rFonts w:hint="default" w:ascii="Wingdings" w:hAnsi="Wingdings"/>
      </w:rPr>
    </w:lvl>
  </w:abstractNum>
  <w:abstractNum w:abstractNumId="21" w15:restartNumberingAfterBreak="0">
    <w:nsid w:val="6CBD4CA8"/>
    <w:multiLevelType w:val="hybridMultilevel"/>
    <w:tmpl w:val="0CFA2B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274572"/>
    <w:multiLevelType w:val="multilevel"/>
    <w:tmpl w:val="CBCCE1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6BAE9C5"/>
    <w:multiLevelType w:val="hybridMultilevel"/>
    <w:tmpl w:val="AC920124"/>
    <w:lvl w:ilvl="0" w:tplc="207693BE">
      <w:start w:val="1"/>
      <w:numFmt w:val="bullet"/>
      <w:lvlText w:val=""/>
      <w:lvlJc w:val="left"/>
      <w:pPr>
        <w:ind w:left="720" w:hanging="360"/>
      </w:pPr>
      <w:rPr>
        <w:rFonts w:hint="default" w:ascii="Symbol" w:hAnsi="Symbol"/>
      </w:rPr>
    </w:lvl>
    <w:lvl w:ilvl="1" w:tplc="7028334A">
      <w:start w:val="1"/>
      <w:numFmt w:val="bullet"/>
      <w:lvlText w:val="o"/>
      <w:lvlJc w:val="left"/>
      <w:pPr>
        <w:ind w:left="1440" w:hanging="360"/>
      </w:pPr>
      <w:rPr>
        <w:rFonts w:hint="default" w:ascii="Courier New" w:hAnsi="Courier New"/>
      </w:rPr>
    </w:lvl>
    <w:lvl w:ilvl="2" w:tplc="06AC662C">
      <w:start w:val="1"/>
      <w:numFmt w:val="bullet"/>
      <w:lvlText w:val=""/>
      <w:lvlJc w:val="left"/>
      <w:pPr>
        <w:ind w:left="2160" w:hanging="360"/>
      </w:pPr>
      <w:rPr>
        <w:rFonts w:hint="default" w:ascii="Wingdings" w:hAnsi="Wingdings"/>
      </w:rPr>
    </w:lvl>
    <w:lvl w:ilvl="3" w:tplc="16C26D10">
      <w:start w:val="1"/>
      <w:numFmt w:val="bullet"/>
      <w:lvlText w:val=""/>
      <w:lvlJc w:val="left"/>
      <w:pPr>
        <w:ind w:left="2880" w:hanging="360"/>
      </w:pPr>
      <w:rPr>
        <w:rFonts w:hint="default" w:ascii="Symbol" w:hAnsi="Symbol"/>
      </w:rPr>
    </w:lvl>
    <w:lvl w:ilvl="4" w:tplc="8356E7A2">
      <w:start w:val="1"/>
      <w:numFmt w:val="bullet"/>
      <w:lvlText w:val="o"/>
      <w:lvlJc w:val="left"/>
      <w:pPr>
        <w:ind w:left="3600" w:hanging="360"/>
      </w:pPr>
      <w:rPr>
        <w:rFonts w:hint="default" w:ascii="Courier New" w:hAnsi="Courier New"/>
      </w:rPr>
    </w:lvl>
    <w:lvl w:ilvl="5" w:tplc="BAA82F52">
      <w:start w:val="1"/>
      <w:numFmt w:val="bullet"/>
      <w:lvlText w:val=""/>
      <w:lvlJc w:val="left"/>
      <w:pPr>
        <w:ind w:left="4320" w:hanging="360"/>
      </w:pPr>
      <w:rPr>
        <w:rFonts w:hint="default" w:ascii="Wingdings" w:hAnsi="Wingdings"/>
      </w:rPr>
    </w:lvl>
    <w:lvl w:ilvl="6" w:tplc="D94A86F0">
      <w:start w:val="1"/>
      <w:numFmt w:val="bullet"/>
      <w:lvlText w:val=""/>
      <w:lvlJc w:val="left"/>
      <w:pPr>
        <w:ind w:left="5040" w:hanging="360"/>
      </w:pPr>
      <w:rPr>
        <w:rFonts w:hint="default" w:ascii="Symbol" w:hAnsi="Symbol"/>
      </w:rPr>
    </w:lvl>
    <w:lvl w:ilvl="7" w:tplc="50205890">
      <w:start w:val="1"/>
      <w:numFmt w:val="bullet"/>
      <w:lvlText w:val="o"/>
      <w:lvlJc w:val="left"/>
      <w:pPr>
        <w:ind w:left="5760" w:hanging="360"/>
      </w:pPr>
      <w:rPr>
        <w:rFonts w:hint="default" w:ascii="Courier New" w:hAnsi="Courier New"/>
      </w:rPr>
    </w:lvl>
    <w:lvl w:ilvl="8" w:tplc="E97CE3EE">
      <w:start w:val="1"/>
      <w:numFmt w:val="bullet"/>
      <w:lvlText w:val=""/>
      <w:lvlJc w:val="left"/>
      <w:pPr>
        <w:ind w:left="6480" w:hanging="360"/>
      </w:pPr>
      <w:rPr>
        <w:rFonts w:hint="default" w:ascii="Wingdings" w:hAnsi="Wingdings"/>
      </w:rPr>
    </w:lvl>
  </w:abstractNum>
  <w:abstractNum w:abstractNumId="24" w15:restartNumberingAfterBreak="0">
    <w:nsid w:val="77D61255"/>
    <w:multiLevelType w:val="multilevel"/>
    <w:tmpl w:val="C7A6BF02"/>
    <w:lvl w:ilvl="0">
      <w:start w:val="1"/>
      <w:numFmt w:val="decimal"/>
      <w:pStyle w:val="Heading1"/>
      <w:lvlText w:val="%1."/>
      <w:lvlJc w:val="left"/>
      <w:pPr>
        <w:tabs>
          <w:tab w:val="num" w:pos="720"/>
        </w:tabs>
        <w:ind w:left="720" w:hanging="720"/>
      </w:pPr>
      <w:rPr>
        <w:rFonts w:hint="default" w:ascii="Arial" w:hAnsi="Arial" w:cs="Arial"/>
        <w:b/>
        <w:i w:val="0"/>
        <w:caps/>
        <w:sz w:val="22"/>
        <w:szCs w:val="22"/>
      </w:rPr>
    </w:lvl>
    <w:lvl w:ilvl="1">
      <w:start w:val="1"/>
      <w:numFmt w:val="decimal"/>
      <w:pStyle w:val="Heading2"/>
      <w:lvlText w:val="%1.%2"/>
      <w:lvlJc w:val="left"/>
      <w:pPr>
        <w:tabs>
          <w:tab w:val="num" w:pos="720"/>
        </w:tabs>
        <w:ind w:left="720" w:hanging="720"/>
      </w:pPr>
      <w:rPr>
        <w:rFonts w:hint="default" w:ascii="Arial" w:hAnsi="Arial" w:cs="Arial"/>
        <w:b w:val="0"/>
        <w:i w:val="0"/>
        <w:caps w:val="0"/>
        <w:color w:val="auto"/>
        <w:sz w:val="22"/>
        <w:szCs w:val="22"/>
      </w:rPr>
    </w:lvl>
    <w:lvl w:ilvl="2">
      <w:start w:val="1"/>
      <w:numFmt w:val="lowerLetter"/>
      <w:pStyle w:val="Heading3"/>
      <w:lvlText w:val="(%3)"/>
      <w:lvlJc w:val="left"/>
      <w:pPr>
        <w:tabs>
          <w:tab w:val="num" w:pos="1559"/>
        </w:tabs>
        <w:ind w:left="1559" w:hanging="567"/>
      </w:pPr>
      <w:rPr>
        <w:rFonts w:hint="default" w:ascii="Times New Roman" w:hAnsi="Times New Roman" w:cs="Times New Roman"/>
        <w:b w:val="0"/>
        <w:i w:val="0"/>
        <w:sz w:val="20"/>
      </w:rPr>
    </w:lvl>
    <w:lvl w:ilvl="3">
      <w:start w:val="1"/>
      <w:numFmt w:val="lowerRoman"/>
      <w:pStyle w:val="Heading4"/>
      <w:lvlText w:val="(%4)"/>
      <w:lvlJc w:val="left"/>
      <w:pPr>
        <w:tabs>
          <w:tab w:val="num" w:pos="2421"/>
        </w:tabs>
        <w:ind w:left="2268" w:hanging="567"/>
      </w:pPr>
      <w:rPr>
        <w:rFonts w:hint="default" w:ascii="Times New Roman" w:hAnsi="Times New Roman" w:cs="Times New Roman"/>
        <w:b w:val="0"/>
        <w:i w:val="0"/>
        <w:sz w:val="20"/>
      </w:rPr>
    </w:lvl>
    <w:lvl w:ilvl="4">
      <w:start w:val="1"/>
      <w:numFmt w:val="upperLetter"/>
      <w:pStyle w:val="Heading5"/>
      <w:lvlText w:val="(%5)"/>
      <w:lvlJc w:val="left"/>
      <w:pPr>
        <w:tabs>
          <w:tab w:val="num" w:pos="2880"/>
        </w:tabs>
        <w:ind w:left="2880" w:hanging="720"/>
      </w:pPr>
      <w:rPr>
        <w:rFonts w:hint="default" w:ascii="Times New Roman" w:hAnsi="Times New Roman" w:cs="Times New Roman"/>
        <w:b w:val="0"/>
        <w:i w:val="0"/>
        <w:sz w:val="22"/>
      </w:rPr>
    </w:lvl>
    <w:lvl w:ilvl="5">
      <w:start w:val="1"/>
      <w:numFmt w:val="decimal"/>
      <w:lvlText w:val="%6."/>
      <w:lvlJc w:val="left"/>
      <w:pPr>
        <w:tabs>
          <w:tab w:val="num" w:pos="3600"/>
        </w:tabs>
        <w:ind w:left="3600" w:hanging="720"/>
      </w:pPr>
      <w:rPr>
        <w:rFonts w:hint="default" w:ascii="Times New Roman" w:hAnsi="Times New Roman" w:cs="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hint="default" w:ascii="Times New Roman" w:hAnsi="Times New Roman" w:cs="Times New Roman"/>
        <w:b w:val="0"/>
        <w:i w:val="0"/>
        <w:sz w:val="22"/>
      </w:rPr>
    </w:lvl>
    <w:lvl w:ilvl="8">
      <w:start w:val="1"/>
      <w:numFmt w:val="decimal"/>
      <w:lvlText w:val="%9."/>
      <w:lvlJc w:val="left"/>
      <w:pPr>
        <w:tabs>
          <w:tab w:val="num" w:pos="5760"/>
        </w:tabs>
        <w:ind w:left="5760" w:hanging="720"/>
      </w:pPr>
      <w:rPr>
        <w:rFonts w:hint="default" w:ascii="Times New Roman" w:hAnsi="Times New Roman" w:cs="Times New Roman"/>
        <w:b w:val="0"/>
        <w:i w:val="0"/>
        <w:sz w:val="22"/>
      </w:rPr>
    </w:lvl>
  </w:abstractNum>
  <w:abstractNum w:abstractNumId="25" w15:restartNumberingAfterBreak="0">
    <w:nsid w:val="7C134B26"/>
    <w:multiLevelType w:val="hybridMultilevel"/>
    <w:tmpl w:val="3126F252"/>
    <w:lvl w:ilvl="0" w:tplc="508A459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D070A17"/>
    <w:multiLevelType w:val="hybridMultilevel"/>
    <w:tmpl w:val="C33A1A72"/>
    <w:lvl w:ilvl="0" w:tplc="0FA235C0">
      <w:start w:val="1"/>
      <w:numFmt w:val="bullet"/>
      <w:lvlText w:val="·"/>
      <w:lvlJc w:val="left"/>
      <w:pPr>
        <w:ind w:left="720" w:hanging="360"/>
      </w:pPr>
      <w:rPr>
        <w:rFonts w:hint="default" w:ascii="Symbol" w:hAnsi="Symbol"/>
      </w:rPr>
    </w:lvl>
    <w:lvl w:ilvl="1" w:tplc="91B0A5C8">
      <w:start w:val="1"/>
      <w:numFmt w:val="bullet"/>
      <w:lvlText w:val="o"/>
      <w:lvlJc w:val="left"/>
      <w:pPr>
        <w:ind w:left="1440" w:hanging="360"/>
      </w:pPr>
      <w:rPr>
        <w:rFonts w:hint="default" w:ascii="Courier New" w:hAnsi="Courier New"/>
      </w:rPr>
    </w:lvl>
    <w:lvl w:ilvl="2" w:tplc="974E3032">
      <w:start w:val="1"/>
      <w:numFmt w:val="bullet"/>
      <w:lvlText w:val=""/>
      <w:lvlJc w:val="left"/>
      <w:pPr>
        <w:ind w:left="2160" w:hanging="360"/>
      </w:pPr>
      <w:rPr>
        <w:rFonts w:hint="default" w:ascii="Wingdings" w:hAnsi="Wingdings"/>
      </w:rPr>
    </w:lvl>
    <w:lvl w:ilvl="3" w:tplc="46186656">
      <w:start w:val="1"/>
      <w:numFmt w:val="bullet"/>
      <w:lvlText w:val=""/>
      <w:lvlJc w:val="left"/>
      <w:pPr>
        <w:ind w:left="2880" w:hanging="360"/>
      </w:pPr>
      <w:rPr>
        <w:rFonts w:hint="default" w:ascii="Symbol" w:hAnsi="Symbol"/>
      </w:rPr>
    </w:lvl>
    <w:lvl w:ilvl="4" w:tplc="906043F6">
      <w:start w:val="1"/>
      <w:numFmt w:val="bullet"/>
      <w:lvlText w:val="o"/>
      <w:lvlJc w:val="left"/>
      <w:pPr>
        <w:ind w:left="3600" w:hanging="360"/>
      </w:pPr>
      <w:rPr>
        <w:rFonts w:hint="default" w:ascii="Courier New" w:hAnsi="Courier New"/>
      </w:rPr>
    </w:lvl>
    <w:lvl w:ilvl="5" w:tplc="8056D70E">
      <w:start w:val="1"/>
      <w:numFmt w:val="bullet"/>
      <w:lvlText w:val=""/>
      <w:lvlJc w:val="left"/>
      <w:pPr>
        <w:ind w:left="4320" w:hanging="360"/>
      </w:pPr>
      <w:rPr>
        <w:rFonts w:hint="default" w:ascii="Wingdings" w:hAnsi="Wingdings"/>
      </w:rPr>
    </w:lvl>
    <w:lvl w:ilvl="6" w:tplc="B0482BA2">
      <w:start w:val="1"/>
      <w:numFmt w:val="bullet"/>
      <w:lvlText w:val=""/>
      <w:lvlJc w:val="left"/>
      <w:pPr>
        <w:ind w:left="5040" w:hanging="360"/>
      </w:pPr>
      <w:rPr>
        <w:rFonts w:hint="default" w:ascii="Symbol" w:hAnsi="Symbol"/>
      </w:rPr>
    </w:lvl>
    <w:lvl w:ilvl="7" w:tplc="73FAC5DE">
      <w:start w:val="1"/>
      <w:numFmt w:val="bullet"/>
      <w:lvlText w:val="o"/>
      <w:lvlJc w:val="left"/>
      <w:pPr>
        <w:ind w:left="5760" w:hanging="360"/>
      </w:pPr>
      <w:rPr>
        <w:rFonts w:hint="default" w:ascii="Courier New" w:hAnsi="Courier New"/>
      </w:rPr>
    </w:lvl>
    <w:lvl w:ilvl="8" w:tplc="86E43F18">
      <w:start w:val="1"/>
      <w:numFmt w:val="bullet"/>
      <w:lvlText w:val=""/>
      <w:lvlJc w:val="left"/>
      <w:pPr>
        <w:ind w:left="6480" w:hanging="360"/>
      </w:pPr>
      <w:rPr>
        <w:rFonts w:hint="default" w:ascii="Wingdings" w:hAnsi="Wingdings"/>
      </w:rPr>
    </w:lvl>
  </w:abstractNum>
  <w:abstractNum w:abstractNumId="27" w15:restartNumberingAfterBreak="0">
    <w:nsid w:val="7FA81250"/>
    <w:multiLevelType w:val="hybridMultilevel"/>
    <w:tmpl w:val="591C24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EB50BB"/>
    <w:multiLevelType w:val="hybridMultilevel"/>
    <w:tmpl w:val="CCB8569A"/>
    <w:lvl w:ilvl="0" w:tplc="B9B6F1B6">
      <w:start w:val="1"/>
      <w:numFmt w:val="bullet"/>
      <w:lvlText w:val="·"/>
      <w:lvlJc w:val="left"/>
      <w:pPr>
        <w:ind w:left="720" w:hanging="360"/>
      </w:pPr>
      <w:rPr>
        <w:rFonts w:hint="default" w:ascii="Symbol" w:hAnsi="Symbol"/>
      </w:rPr>
    </w:lvl>
    <w:lvl w:ilvl="1" w:tplc="69DCB0CE">
      <w:start w:val="1"/>
      <w:numFmt w:val="bullet"/>
      <w:lvlText w:val="o"/>
      <w:lvlJc w:val="left"/>
      <w:pPr>
        <w:ind w:left="1440" w:hanging="360"/>
      </w:pPr>
      <w:rPr>
        <w:rFonts w:hint="default" w:ascii="Courier New" w:hAnsi="Courier New"/>
      </w:rPr>
    </w:lvl>
    <w:lvl w:ilvl="2" w:tplc="4D285EC4">
      <w:start w:val="1"/>
      <w:numFmt w:val="bullet"/>
      <w:lvlText w:val=""/>
      <w:lvlJc w:val="left"/>
      <w:pPr>
        <w:ind w:left="2160" w:hanging="360"/>
      </w:pPr>
      <w:rPr>
        <w:rFonts w:hint="default" w:ascii="Wingdings" w:hAnsi="Wingdings"/>
      </w:rPr>
    </w:lvl>
    <w:lvl w:ilvl="3" w:tplc="E41A4894">
      <w:start w:val="1"/>
      <w:numFmt w:val="bullet"/>
      <w:lvlText w:val=""/>
      <w:lvlJc w:val="left"/>
      <w:pPr>
        <w:ind w:left="2880" w:hanging="360"/>
      </w:pPr>
      <w:rPr>
        <w:rFonts w:hint="default" w:ascii="Symbol" w:hAnsi="Symbol"/>
      </w:rPr>
    </w:lvl>
    <w:lvl w:ilvl="4" w:tplc="A5C066B0">
      <w:start w:val="1"/>
      <w:numFmt w:val="bullet"/>
      <w:lvlText w:val="o"/>
      <w:lvlJc w:val="left"/>
      <w:pPr>
        <w:ind w:left="3600" w:hanging="360"/>
      </w:pPr>
      <w:rPr>
        <w:rFonts w:hint="default" w:ascii="Courier New" w:hAnsi="Courier New"/>
      </w:rPr>
    </w:lvl>
    <w:lvl w:ilvl="5" w:tplc="FC38B4EA">
      <w:start w:val="1"/>
      <w:numFmt w:val="bullet"/>
      <w:lvlText w:val=""/>
      <w:lvlJc w:val="left"/>
      <w:pPr>
        <w:ind w:left="4320" w:hanging="360"/>
      </w:pPr>
      <w:rPr>
        <w:rFonts w:hint="default" w:ascii="Wingdings" w:hAnsi="Wingdings"/>
      </w:rPr>
    </w:lvl>
    <w:lvl w:ilvl="6" w:tplc="129433A6">
      <w:start w:val="1"/>
      <w:numFmt w:val="bullet"/>
      <w:lvlText w:val=""/>
      <w:lvlJc w:val="left"/>
      <w:pPr>
        <w:ind w:left="5040" w:hanging="360"/>
      </w:pPr>
      <w:rPr>
        <w:rFonts w:hint="default" w:ascii="Symbol" w:hAnsi="Symbol"/>
      </w:rPr>
    </w:lvl>
    <w:lvl w:ilvl="7" w:tplc="E7228554">
      <w:start w:val="1"/>
      <w:numFmt w:val="bullet"/>
      <w:lvlText w:val="o"/>
      <w:lvlJc w:val="left"/>
      <w:pPr>
        <w:ind w:left="5760" w:hanging="360"/>
      </w:pPr>
      <w:rPr>
        <w:rFonts w:hint="default" w:ascii="Courier New" w:hAnsi="Courier New"/>
      </w:rPr>
    </w:lvl>
    <w:lvl w:ilvl="8" w:tplc="8BF22A12">
      <w:start w:val="1"/>
      <w:numFmt w:val="bullet"/>
      <w:lvlText w:val=""/>
      <w:lvlJc w:val="left"/>
      <w:pPr>
        <w:ind w:left="6480" w:hanging="360"/>
      </w:pPr>
      <w:rPr>
        <w:rFonts w:hint="default" w:ascii="Wingdings" w:hAnsi="Wingdings"/>
      </w:rPr>
    </w:lvl>
  </w:abstractNum>
  <w:num w:numId="1" w16cid:durableId="948050486">
    <w:abstractNumId w:val="23"/>
  </w:num>
  <w:num w:numId="2" w16cid:durableId="2143384904">
    <w:abstractNumId w:val="5"/>
  </w:num>
  <w:num w:numId="3" w16cid:durableId="1733767179">
    <w:abstractNumId w:val="15"/>
  </w:num>
  <w:num w:numId="4" w16cid:durableId="2062821191">
    <w:abstractNumId w:val="14"/>
  </w:num>
  <w:num w:numId="5" w16cid:durableId="314144412">
    <w:abstractNumId w:val="26"/>
  </w:num>
  <w:num w:numId="6" w16cid:durableId="316761976">
    <w:abstractNumId w:val="6"/>
  </w:num>
  <w:num w:numId="7" w16cid:durableId="275061425">
    <w:abstractNumId w:val="20"/>
  </w:num>
  <w:num w:numId="8" w16cid:durableId="1309289001">
    <w:abstractNumId w:val="19"/>
  </w:num>
  <w:num w:numId="9" w16cid:durableId="1310791163">
    <w:abstractNumId w:val="9"/>
  </w:num>
  <w:num w:numId="10" w16cid:durableId="142553195">
    <w:abstractNumId w:val="28"/>
  </w:num>
  <w:num w:numId="11" w16cid:durableId="957292908">
    <w:abstractNumId w:val="8"/>
  </w:num>
  <w:num w:numId="12" w16cid:durableId="489563050">
    <w:abstractNumId w:val="1"/>
  </w:num>
  <w:num w:numId="13" w16cid:durableId="431902271">
    <w:abstractNumId w:val="16"/>
  </w:num>
  <w:num w:numId="14" w16cid:durableId="1129711677">
    <w:abstractNumId w:val="18"/>
  </w:num>
  <w:num w:numId="15" w16cid:durableId="1034579103">
    <w:abstractNumId w:val="17"/>
  </w:num>
  <w:num w:numId="16" w16cid:durableId="1482036081">
    <w:abstractNumId w:val="10"/>
  </w:num>
  <w:num w:numId="17" w16cid:durableId="547567533">
    <w:abstractNumId w:val="4"/>
  </w:num>
  <w:num w:numId="18" w16cid:durableId="12600213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046122">
    <w:abstractNumId w:val="3"/>
  </w:num>
  <w:num w:numId="20" w16cid:durableId="235555669">
    <w:abstractNumId w:val="7"/>
  </w:num>
  <w:num w:numId="21" w16cid:durableId="872232515">
    <w:abstractNumId w:val="13"/>
  </w:num>
  <w:num w:numId="22" w16cid:durableId="1457259130">
    <w:abstractNumId w:val="2"/>
  </w:num>
  <w:num w:numId="23" w16cid:durableId="1441142049">
    <w:abstractNumId w:val="27"/>
  </w:num>
  <w:num w:numId="24" w16cid:durableId="1578516317">
    <w:abstractNumId w:val="21"/>
  </w:num>
  <w:num w:numId="25" w16cid:durableId="941302215">
    <w:abstractNumId w:val="11"/>
  </w:num>
  <w:num w:numId="26" w16cid:durableId="1017658467">
    <w:abstractNumId w:val="12"/>
  </w:num>
  <w:num w:numId="27" w16cid:durableId="45691729">
    <w:abstractNumId w:val="0"/>
  </w:num>
  <w:num w:numId="28" w16cid:durableId="534463528">
    <w:abstractNumId w:val="22"/>
  </w:num>
  <w:num w:numId="29" w16cid:durableId="1702583735">
    <w:abstractNumId w:val="25"/>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95"/>
    <w:rsid w:val="000001BE"/>
    <w:rsid w:val="0000144B"/>
    <w:rsid w:val="00002E1E"/>
    <w:rsid w:val="00003EDB"/>
    <w:rsid w:val="00004084"/>
    <w:rsid w:val="0000490F"/>
    <w:rsid w:val="000065E9"/>
    <w:rsid w:val="0001107C"/>
    <w:rsid w:val="000111C0"/>
    <w:rsid w:val="000128D1"/>
    <w:rsid w:val="000151FD"/>
    <w:rsid w:val="000170C8"/>
    <w:rsid w:val="00017B86"/>
    <w:rsid w:val="00021657"/>
    <w:rsid w:val="00021664"/>
    <w:rsid w:val="000221AA"/>
    <w:rsid w:val="000221C3"/>
    <w:rsid w:val="0002335E"/>
    <w:rsid w:val="00023F39"/>
    <w:rsid w:val="00030A5C"/>
    <w:rsid w:val="00032A28"/>
    <w:rsid w:val="00035560"/>
    <w:rsid w:val="00035B27"/>
    <w:rsid w:val="00036557"/>
    <w:rsid w:val="00042A64"/>
    <w:rsid w:val="000436CA"/>
    <w:rsid w:val="00043F5B"/>
    <w:rsid w:val="0004570D"/>
    <w:rsid w:val="00046218"/>
    <w:rsid w:val="00051313"/>
    <w:rsid w:val="000516CA"/>
    <w:rsid w:val="00051A87"/>
    <w:rsid w:val="000561CB"/>
    <w:rsid w:val="00057FFE"/>
    <w:rsid w:val="000610E1"/>
    <w:rsid w:val="00064F21"/>
    <w:rsid w:val="000703EB"/>
    <w:rsid w:val="00072AE2"/>
    <w:rsid w:val="0007439E"/>
    <w:rsid w:val="00074C9C"/>
    <w:rsid w:val="00080032"/>
    <w:rsid w:val="0008042E"/>
    <w:rsid w:val="00081AD0"/>
    <w:rsid w:val="00081DBD"/>
    <w:rsid w:val="00082E7A"/>
    <w:rsid w:val="00083D68"/>
    <w:rsid w:val="00084106"/>
    <w:rsid w:val="000903A1"/>
    <w:rsid w:val="00090505"/>
    <w:rsid w:val="00090A00"/>
    <w:rsid w:val="00093586"/>
    <w:rsid w:val="00095456"/>
    <w:rsid w:val="000A0417"/>
    <w:rsid w:val="000A436D"/>
    <w:rsid w:val="000A4794"/>
    <w:rsid w:val="000A62D0"/>
    <w:rsid w:val="000B14D9"/>
    <w:rsid w:val="000B39E1"/>
    <w:rsid w:val="000B3ACB"/>
    <w:rsid w:val="000B4148"/>
    <w:rsid w:val="000B6270"/>
    <w:rsid w:val="000B7314"/>
    <w:rsid w:val="000C0207"/>
    <w:rsid w:val="000C0840"/>
    <w:rsid w:val="000C128F"/>
    <w:rsid w:val="000C5AE3"/>
    <w:rsid w:val="000C687A"/>
    <w:rsid w:val="000C6E6C"/>
    <w:rsid w:val="000C7AE7"/>
    <w:rsid w:val="000D0525"/>
    <w:rsid w:val="000D0A8F"/>
    <w:rsid w:val="000D71E9"/>
    <w:rsid w:val="000E1192"/>
    <w:rsid w:val="000E1E87"/>
    <w:rsid w:val="000E341B"/>
    <w:rsid w:val="000E4020"/>
    <w:rsid w:val="000E4247"/>
    <w:rsid w:val="000E4633"/>
    <w:rsid w:val="000E78F1"/>
    <w:rsid w:val="000F0CBB"/>
    <w:rsid w:val="000F36AF"/>
    <w:rsid w:val="000F3C99"/>
    <w:rsid w:val="000F5DA4"/>
    <w:rsid w:val="001013D5"/>
    <w:rsid w:val="00102A60"/>
    <w:rsid w:val="00103B93"/>
    <w:rsid w:val="00105BF8"/>
    <w:rsid w:val="00107AD4"/>
    <w:rsid w:val="00110259"/>
    <w:rsid w:val="00110546"/>
    <w:rsid w:val="00111AF0"/>
    <w:rsid w:val="00114912"/>
    <w:rsid w:val="001164AF"/>
    <w:rsid w:val="00120898"/>
    <w:rsid w:val="00120B62"/>
    <w:rsid w:val="00121DA7"/>
    <w:rsid w:val="0012565C"/>
    <w:rsid w:val="001266E5"/>
    <w:rsid w:val="00126A5E"/>
    <w:rsid w:val="00130B10"/>
    <w:rsid w:val="00131FC7"/>
    <w:rsid w:val="0013422D"/>
    <w:rsid w:val="00135216"/>
    <w:rsid w:val="001353F5"/>
    <w:rsid w:val="00136BDA"/>
    <w:rsid w:val="001412B9"/>
    <w:rsid w:val="001441E7"/>
    <w:rsid w:val="001465A6"/>
    <w:rsid w:val="00147F4C"/>
    <w:rsid w:val="001509AC"/>
    <w:rsid w:val="00152881"/>
    <w:rsid w:val="001549BD"/>
    <w:rsid w:val="001554FE"/>
    <w:rsid w:val="00155B54"/>
    <w:rsid w:val="00156623"/>
    <w:rsid w:val="00157FC2"/>
    <w:rsid w:val="001606A4"/>
    <w:rsid w:val="00163A16"/>
    <w:rsid w:val="001663A2"/>
    <w:rsid w:val="00167C70"/>
    <w:rsid w:val="001736A0"/>
    <w:rsid w:val="00176281"/>
    <w:rsid w:val="0017703B"/>
    <w:rsid w:val="00181461"/>
    <w:rsid w:val="001822B4"/>
    <w:rsid w:val="0018289D"/>
    <w:rsid w:val="00183F09"/>
    <w:rsid w:val="0018476A"/>
    <w:rsid w:val="00190992"/>
    <w:rsid w:val="00194168"/>
    <w:rsid w:val="00194192"/>
    <w:rsid w:val="00195389"/>
    <w:rsid w:val="001A1B2E"/>
    <w:rsid w:val="001A4A5F"/>
    <w:rsid w:val="001A7F0F"/>
    <w:rsid w:val="001B00EE"/>
    <w:rsid w:val="001B0165"/>
    <w:rsid w:val="001B28F0"/>
    <w:rsid w:val="001B556B"/>
    <w:rsid w:val="001B7867"/>
    <w:rsid w:val="001C09EF"/>
    <w:rsid w:val="001C0D65"/>
    <w:rsid w:val="001C2527"/>
    <w:rsid w:val="001C36FB"/>
    <w:rsid w:val="001C4658"/>
    <w:rsid w:val="001C7125"/>
    <w:rsid w:val="001C740C"/>
    <w:rsid w:val="001C7BF0"/>
    <w:rsid w:val="001D3800"/>
    <w:rsid w:val="001D3D46"/>
    <w:rsid w:val="001D482F"/>
    <w:rsid w:val="001D71ED"/>
    <w:rsid w:val="001D782D"/>
    <w:rsid w:val="001E0430"/>
    <w:rsid w:val="001E2189"/>
    <w:rsid w:val="001E2B4C"/>
    <w:rsid w:val="001E475A"/>
    <w:rsid w:val="001E69A6"/>
    <w:rsid w:val="001F0C72"/>
    <w:rsid w:val="001F0E4B"/>
    <w:rsid w:val="001F14A3"/>
    <w:rsid w:val="001F1AE6"/>
    <w:rsid w:val="001F1D35"/>
    <w:rsid w:val="001F45AD"/>
    <w:rsid w:val="001F46EE"/>
    <w:rsid w:val="001F5999"/>
    <w:rsid w:val="001F6F80"/>
    <w:rsid w:val="00200D8F"/>
    <w:rsid w:val="00201B92"/>
    <w:rsid w:val="0020287B"/>
    <w:rsid w:val="0020373D"/>
    <w:rsid w:val="00205E4E"/>
    <w:rsid w:val="002068C6"/>
    <w:rsid w:val="00210432"/>
    <w:rsid w:val="00211BE0"/>
    <w:rsid w:val="0021365E"/>
    <w:rsid w:val="00216CB7"/>
    <w:rsid w:val="00216F36"/>
    <w:rsid w:val="00217F89"/>
    <w:rsid w:val="00222A47"/>
    <w:rsid w:val="00222BCC"/>
    <w:rsid w:val="00226064"/>
    <w:rsid w:val="0022663C"/>
    <w:rsid w:val="00232054"/>
    <w:rsid w:val="00232CA2"/>
    <w:rsid w:val="002331BA"/>
    <w:rsid w:val="002364D5"/>
    <w:rsid w:val="00240516"/>
    <w:rsid w:val="0024114A"/>
    <w:rsid w:val="002423DE"/>
    <w:rsid w:val="00242BDD"/>
    <w:rsid w:val="00242E59"/>
    <w:rsid w:val="00243F17"/>
    <w:rsid w:val="00245D89"/>
    <w:rsid w:val="002462FB"/>
    <w:rsid w:val="00247AD9"/>
    <w:rsid w:val="00250D49"/>
    <w:rsid w:val="00251674"/>
    <w:rsid w:val="00254B84"/>
    <w:rsid w:val="00256165"/>
    <w:rsid w:val="002614B8"/>
    <w:rsid w:val="00261AA7"/>
    <w:rsid w:val="00263EA3"/>
    <w:rsid w:val="00265622"/>
    <w:rsid w:val="002707C1"/>
    <w:rsid w:val="0027288D"/>
    <w:rsid w:val="00273E6C"/>
    <w:rsid w:val="00275397"/>
    <w:rsid w:val="00275ABF"/>
    <w:rsid w:val="00282FFE"/>
    <w:rsid w:val="00284670"/>
    <w:rsid w:val="0028519F"/>
    <w:rsid w:val="00286EA2"/>
    <w:rsid w:val="00287261"/>
    <w:rsid w:val="00290F89"/>
    <w:rsid w:val="00294EEE"/>
    <w:rsid w:val="00295F81"/>
    <w:rsid w:val="00296026"/>
    <w:rsid w:val="00297747"/>
    <w:rsid w:val="002A196B"/>
    <w:rsid w:val="002A3C4F"/>
    <w:rsid w:val="002A7C97"/>
    <w:rsid w:val="002B24C4"/>
    <w:rsid w:val="002B4397"/>
    <w:rsid w:val="002B5D4A"/>
    <w:rsid w:val="002C0FFB"/>
    <w:rsid w:val="002C4661"/>
    <w:rsid w:val="002C4683"/>
    <w:rsid w:val="002C55D2"/>
    <w:rsid w:val="002C5966"/>
    <w:rsid w:val="002C68D5"/>
    <w:rsid w:val="002D0B9D"/>
    <w:rsid w:val="002D2254"/>
    <w:rsid w:val="002D6FCA"/>
    <w:rsid w:val="002D72C0"/>
    <w:rsid w:val="002D7941"/>
    <w:rsid w:val="002E02C6"/>
    <w:rsid w:val="002E18B3"/>
    <w:rsid w:val="002E3613"/>
    <w:rsid w:val="002E7B6F"/>
    <w:rsid w:val="002E7C28"/>
    <w:rsid w:val="002F1867"/>
    <w:rsid w:val="002F345D"/>
    <w:rsid w:val="003028E0"/>
    <w:rsid w:val="00304606"/>
    <w:rsid w:val="00306C01"/>
    <w:rsid w:val="0031058E"/>
    <w:rsid w:val="00311287"/>
    <w:rsid w:val="003119E4"/>
    <w:rsid w:val="0031444A"/>
    <w:rsid w:val="00314FCF"/>
    <w:rsid w:val="00315F86"/>
    <w:rsid w:val="00316EAD"/>
    <w:rsid w:val="00321DE3"/>
    <w:rsid w:val="00323941"/>
    <w:rsid w:val="00323C05"/>
    <w:rsid w:val="003242AD"/>
    <w:rsid w:val="00326D26"/>
    <w:rsid w:val="003313BD"/>
    <w:rsid w:val="0033196F"/>
    <w:rsid w:val="00332760"/>
    <w:rsid w:val="00333A7C"/>
    <w:rsid w:val="0033673E"/>
    <w:rsid w:val="00341D45"/>
    <w:rsid w:val="00341EA2"/>
    <w:rsid w:val="00341F0F"/>
    <w:rsid w:val="0034244C"/>
    <w:rsid w:val="00344B42"/>
    <w:rsid w:val="0034518C"/>
    <w:rsid w:val="00345D7F"/>
    <w:rsid w:val="00350D7A"/>
    <w:rsid w:val="00351A93"/>
    <w:rsid w:val="00352411"/>
    <w:rsid w:val="00353035"/>
    <w:rsid w:val="00353773"/>
    <w:rsid w:val="00354E68"/>
    <w:rsid w:val="003550FA"/>
    <w:rsid w:val="00355713"/>
    <w:rsid w:val="003562E5"/>
    <w:rsid w:val="00360035"/>
    <w:rsid w:val="00360A82"/>
    <w:rsid w:val="003621C0"/>
    <w:rsid w:val="00365864"/>
    <w:rsid w:val="0036783E"/>
    <w:rsid w:val="0037203A"/>
    <w:rsid w:val="003738F2"/>
    <w:rsid w:val="00375FF3"/>
    <w:rsid w:val="0037610A"/>
    <w:rsid w:val="00376E98"/>
    <w:rsid w:val="00380693"/>
    <w:rsid w:val="00382213"/>
    <w:rsid w:val="00385843"/>
    <w:rsid w:val="0039287B"/>
    <w:rsid w:val="003A15EE"/>
    <w:rsid w:val="003A2912"/>
    <w:rsid w:val="003A4EA3"/>
    <w:rsid w:val="003A5A10"/>
    <w:rsid w:val="003A6182"/>
    <w:rsid w:val="003B012E"/>
    <w:rsid w:val="003B1488"/>
    <w:rsid w:val="003B30A9"/>
    <w:rsid w:val="003B5495"/>
    <w:rsid w:val="003B71D4"/>
    <w:rsid w:val="003B7F8A"/>
    <w:rsid w:val="003C0565"/>
    <w:rsid w:val="003C085E"/>
    <w:rsid w:val="003C0E2F"/>
    <w:rsid w:val="003C4262"/>
    <w:rsid w:val="003C6679"/>
    <w:rsid w:val="003D0659"/>
    <w:rsid w:val="003D07BE"/>
    <w:rsid w:val="003D1650"/>
    <w:rsid w:val="003D22B0"/>
    <w:rsid w:val="003D24CD"/>
    <w:rsid w:val="003D5740"/>
    <w:rsid w:val="003D7BC0"/>
    <w:rsid w:val="003E151E"/>
    <w:rsid w:val="003E19C2"/>
    <w:rsid w:val="003E334C"/>
    <w:rsid w:val="003E35E7"/>
    <w:rsid w:val="003E5CD8"/>
    <w:rsid w:val="003E6DDB"/>
    <w:rsid w:val="003F5BDB"/>
    <w:rsid w:val="003F63ED"/>
    <w:rsid w:val="0040056C"/>
    <w:rsid w:val="004005A6"/>
    <w:rsid w:val="00400CC9"/>
    <w:rsid w:val="004010A4"/>
    <w:rsid w:val="00407E66"/>
    <w:rsid w:val="004119B7"/>
    <w:rsid w:val="0041289A"/>
    <w:rsid w:val="0041361E"/>
    <w:rsid w:val="004156CF"/>
    <w:rsid w:val="00415E49"/>
    <w:rsid w:val="00417FCF"/>
    <w:rsid w:val="0042008C"/>
    <w:rsid w:val="00424DF2"/>
    <w:rsid w:val="0042549F"/>
    <w:rsid w:val="004264DC"/>
    <w:rsid w:val="0042745E"/>
    <w:rsid w:val="0043079A"/>
    <w:rsid w:val="0043345A"/>
    <w:rsid w:val="00434892"/>
    <w:rsid w:val="00436320"/>
    <w:rsid w:val="0044089C"/>
    <w:rsid w:val="004420C0"/>
    <w:rsid w:val="0044385B"/>
    <w:rsid w:val="00445D6F"/>
    <w:rsid w:val="00451E33"/>
    <w:rsid w:val="0045272B"/>
    <w:rsid w:val="00455434"/>
    <w:rsid w:val="00456DD5"/>
    <w:rsid w:val="00457E65"/>
    <w:rsid w:val="004606D8"/>
    <w:rsid w:val="00462ECF"/>
    <w:rsid w:val="004634EE"/>
    <w:rsid w:val="00466CC5"/>
    <w:rsid w:val="0047067C"/>
    <w:rsid w:val="00471645"/>
    <w:rsid w:val="00473361"/>
    <w:rsid w:val="00475A82"/>
    <w:rsid w:val="00475B1B"/>
    <w:rsid w:val="00476052"/>
    <w:rsid w:val="00484F67"/>
    <w:rsid w:val="00486721"/>
    <w:rsid w:val="00487D14"/>
    <w:rsid w:val="004905C7"/>
    <w:rsid w:val="0049084B"/>
    <w:rsid w:val="00490F51"/>
    <w:rsid w:val="00492693"/>
    <w:rsid w:val="00492BB1"/>
    <w:rsid w:val="00495AE9"/>
    <w:rsid w:val="004A13BA"/>
    <w:rsid w:val="004A5155"/>
    <w:rsid w:val="004A76F8"/>
    <w:rsid w:val="004B07E3"/>
    <w:rsid w:val="004B18ED"/>
    <w:rsid w:val="004B1913"/>
    <w:rsid w:val="004B2755"/>
    <w:rsid w:val="004B44AD"/>
    <w:rsid w:val="004B4B9B"/>
    <w:rsid w:val="004B4C07"/>
    <w:rsid w:val="004B61AB"/>
    <w:rsid w:val="004B6578"/>
    <w:rsid w:val="004B6BA5"/>
    <w:rsid w:val="004B6F89"/>
    <w:rsid w:val="004C2C77"/>
    <w:rsid w:val="004C533F"/>
    <w:rsid w:val="004C6A12"/>
    <w:rsid w:val="004D04D1"/>
    <w:rsid w:val="004D18E3"/>
    <w:rsid w:val="004D1C68"/>
    <w:rsid w:val="004D23FC"/>
    <w:rsid w:val="004D3D4F"/>
    <w:rsid w:val="004D4399"/>
    <w:rsid w:val="004E1248"/>
    <w:rsid w:val="004E2192"/>
    <w:rsid w:val="004E361A"/>
    <w:rsid w:val="004E4DB0"/>
    <w:rsid w:val="004E53EE"/>
    <w:rsid w:val="004E789A"/>
    <w:rsid w:val="004F27AA"/>
    <w:rsid w:val="004F3100"/>
    <w:rsid w:val="004F3596"/>
    <w:rsid w:val="004F451C"/>
    <w:rsid w:val="004F5B9B"/>
    <w:rsid w:val="004F7C81"/>
    <w:rsid w:val="00503BD0"/>
    <w:rsid w:val="00503FAA"/>
    <w:rsid w:val="00505761"/>
    <w:rsid w:val="00506B08"/>
    <w:rsid w:val="00512881"/>
    <w:rsid w:val="0051553E"/>
    <w:rsid w:val="00515924"/>
    <w:rsid w:val="00516A26"/>
    <w:rsid w:val="005217DB"/>
    <w:rsid w:val="00522471"/>
    <w:rsid w:val="0052295D"/>
    <w:rsid w:val="0052795D"/>
    <w:rsid w:val="00527F10"/>
    <w:rsid w:val="00532D51"/>
    <w:rsid w:val="005348E2"/>
    <w:rsid w:val="00536325"/>
    <w:rsid w:val="00536A18"/>
    <w:rsid w:val="00543452"/>
    <w:rsid w:val="00544224"/>
    <w:rsid w:val="005449E1"/>
    <w:rsid w:val="00551A1C"/>
    <w:rsid w:val="00552B7A"/>
    <w:rsid w:val="00554980"/>
    <w:rsid w:val="0055680F"/>
    <w:rsid w:val="0055764A"/>
    <w:rsid w:val="005630D3"/>
    <w:rsid w:val="00565EF4"/>
    <w:rsid w:val="00566F30"/>
    <w:rsid w:val="005672DE"/>
    <w:rsid w:val="005679AC"/>
    <w:rsid w:val="00570831"/>
    <w:rsid w:val="00571439"/>
    <w:rsid w:val="0057413F"/>
    <w:rsid w:val="00574E8A"/>
    <w:rsid w:val="00576060"/>
    <w:rsid w:val="00580E48"/>
    <w:rsid w:val="00581B1B"/>
    <w:rsid w:val="005831BF"/>
    <w:rsid w:val="00587D3C"/>
    <w:rsid w:val="00590605"/>
    <w:rsid w:val="00593DD9"/>
    <w:rsid w:val="005A06E2"/>
    <w:rsid w:val="005A07A9"/>
    <w:rsid w:val="005A32FE"/>
    <w:rsid w:val="005A6BC4"/>
    <w:rsid w:val="005A6DEC"/>
    <w:rsid w:val="005B19C3"/>
    <w:rsid w:val="005B1A7F"/>
    <w:rsid w:val="005B3CB9"/>
    <w:rsid w:val="005B5F79"/>
    <w:rsid w:val="005C086B"/>
    <w:rsid w:val="005C4ADD"/>
    <w:rsid w:val="005C67FD"/>
    <w:rsid w:val="005C7013"/>
    <w:rsid w:val="005C76A0"/>
    <w:rsid w:val="005D024A"/>
    <w:rsid w:val="005D1BF4"/>
    <w:rsid w:val="005D1F0D"/>
    <w:rsid w:val="005D4DF7"/>
    <w:rsid w:val="005D5DD2"/>
    <w:rsid w:val="005D6EBC"/>
    <w:rsid w:val="005E01F6"/>
    <w:rsid w:val="005E24BA"/>
    <w:rsid w:val="005E2FC2"/>
    <w:rsid w:val="005E300E"/>
    <w:rsid w:val="005E39A0"/>
    <w:rsid w:val="005E4C6F"/>
    <w:rsid w:val="005E4F07"/>
    <w:rsid w:val="005E62EA"/>
    <w:rsid w:val="005F039E"/>
    <w:rsid w:val="005F1817"/>
    <w:rsid w:val="005F31BB"/>
    <w:rsid w:val="005F4AE4"/>
    <w:rsid w:val="005F4E2D"/>
    <w:rsid w:val="005F5177"/>
    <w:rsid w:val="005F5B64"/>
    <w:rsid w:val="005F6A8D"/>
    <w:rsid w:val="005F7993"/>
    <w:rsid w:val="00603541"/>
    <w:rsid w:val="006038BB"/>
    <w:rsid w:val="00605C2A"/>
    <w:rsid w:val="00610AE8"/>
    <w:rsid w:val="006116C6"/>
    <w:rsid w:val="00612AEF"/>
    <w:rsid w:val="00612FE4"/>
    <w:rsid w:val="00615FDA"/>
    <w:rsid w:val="006160BF"/>
    <w:rsid w:val="00617B6B"/>
    <w:rsid w:val="00623225"/>
    <w:rsid w:val="00623744"/>
    <w:rsid w:val="00624686"/>
    <w:rsid w:val="006254CB"/>
    <w:rsid w:val="006259C0"/>
    <w:rsid w:val="00625A8C"/>
    <w:rsid w:val="00626850"/>
    <w:rsid w:val="00630EDE"/>
    <w:rsid w:val="0063176E"/>
    <w:rsid w:val="00632A44"/>
    <w:rsid w:val="00633FB3"/>
    <w:rsid w:val="0063526E"/>
    <w:rsid w:val="0063592C"/>
    <w:rsid w:val="00636DAB"/>
    <w:rsid w:val="006372CB"/>
    <w:rsid w:val="006403E3"/>
    <w:rsid w:val="0064092C"/>
    <w:rsid w:val="00643F0B"/>
    <w:rsid w:val="00644F9C"/>
    <w:rsid w:val="00644FA0"/>
    <w:rsid w:val="00645D8A"/>
    <w:rsid w:val="0064662B"/>
    <w:rsid w:val="00652538"/>
    <w:rsid w:val="0065537F"/>
    <w:rsid w:val="00655FDB"/>
    <w:rsid w:val="00661B17"/>
    <w:rsid w:val="00661C75"/>
    <w:rsid w:val="006633FB"/>
    <w:rsid w:val="00664DF0"/>
    <w:rsid w:val="00670B6F"/>
    <w:rsid w:val="00671082"/>
    <w:rsid w:val="00671EE5"/>
    <w:rsid w:val="00674170"/>
    <w:rsid w:val="00674811"/>
    <w:rsid w:val="00680034"/>
    <w:rsid w:val="006807E7"/>
    <w:rsid w:val="00682E16"/>
    <w:rsid w:val="00682ED5"/>
    <w:rsid w:val="006874F4"/>
    <w:rsid w:val="00691A66"/>
    <w:rsid w:val="0069214B"/>
    <w:rsid w:val="006923F4"/>
    <w:rsid w:val="00693216"/>
    <w:rsid w:val="006945B5"/>
    <w:rsid w:val="006A20C8"/>
    <w:rsid w:val="006A50B2"/>
    <w:rsid w:val="006A5B50"/>
    <w:rsid w:val="006A6106"/>
    <w:rsid w:val="006B5C18"/>
    <w:rsid w:val="006B6B9D"/>
    <w:rsid w:val="006B71CE"/>
    <w:rsid w:val="006B7B7F"/>
    <w:rsid w:val="006C7E1F"/>
    <w:rsid w:val="006D0254"/>
    <w:rsid w:val="006E1AD3"/>
    <w:rsid w:val="006E2AE7"/>
    <w:rsid w:val="006E370C"/>
    <w:rsid w:val="006F11F5"/>
    <w:rsid w:val="006F22B6"/>
    <w:rsid w:val="006F2BED"/>
    <w:rsid w:val="006F4E36"/>
    <w:rsid w:val="006F5C6D"/>
    <w:rsid w:val="006F5D08"/>
    <w:rsid w:val="00704733"/>
    <w:rsid w:val="00706F10"/>
    <w:rsid w:val="00707B1E"/>
    <w:rsid w:val="00707E9B"/>
    <w:rsid w:val="007103B4"/>
    <w:rsid w:val="007119D8"/>
    <w:rsid w:val="00711DB2"/>
    <w:rsid w:val="00716F08"/>
    <w:rsid w:val="00717A17"/>
    <w:rsid w:val="0072000A"/>
    <w:rsid w:val="00720C2B"/>
    <w:rsid w:val="007240C9"/>
    <w:rsid w:val="00724D85"/>
    <w:rsid w:val="0072514D"/>
    <w:rsid w:val="00725891"/>
    <w:rsid w:val="00730AC7"/>
    <w:rsid w:val="00733601"/>
    <w:rsid w:val="00734502"/>
    <w:rsid w:val="00734937"/>
    <w:rsid w:val="0073494B"/>
    <w:rsid w:val="00736C21"/>
    <w:rsid w:val="00740C7B"/>
    <w:rsid w:val="00741F2F"/>
    <w:rsid w:val="00742471"/>
    <w:rsid w:val="0074487E"/>
    <w:rsid w:val="007504E4"/>
    <w:rsid w:val="00750D11"/>
    <w:rsid w:val="00751945"/>
    <w:rsid w:val="00752298"/>
    <w:rsid w:val="00753B54"/>
    <w:rsid w:val="00754928"/>
    <w:rsid w:val="0076445B"/>
    <w:rsid w:val="007647A0"/>
    <w:rsid w:val="00770F2F"/>
    <w:rsid w:val="0077114F"/>
    <w:rsid w:val="00782B0E"/>
    <w:rsid w:val="00783192"/>
    <w:rsid w:val="00783755"/>
    <w:rsid w:val="00784E84"/>
    <w:rsid w:val="007866BB"/>
    <w:rsid w:val="0079378D"/>
    <w:rsid w:val="00793B75"/>
    <w:rsid w:val="00795631"/>
    <w:rsid w:val="007958AC"/>
    <w:rsid w:val="007A0112"/>
    <w:rsid w:val="007A2056"/>
    <w:rsid w:val="007A2C09"/>
    <w:rsid w:val="007A3E07"/>
    <w:rsid w:val="007A604A"/>
    <w:rsid w:val="007A78B4"/>
    <w:rsid w:val="007B05D1"/>
    <w:rsid w:val="007B0F8F"/>
    <w:rsid w:val="007B1401"/>
    <w:rsid w:val="007B3FB1"/>
    <w:rsid w:val="007B485F"/>
    <w:rsid w:val="007B61E8"/>
    <w:rsid w:val="007B6658"/>
    <w:rsid w:val="007B714F"/>
    <w:rsid w:val="007B7E2B"/>
    <w:rsid w:val="007C3066"/>
    <w:rsid w:val="007C39CC"/>
    <w:rsid w:val="007C4989"/>
    <w:rsid w:val="007C5AAD"/>
    <w:rsid w:val="007C7124"/>
    <w:rsid w:val="007D04B6"/>
    <w:rsid w:val="007D5FCA"/>
    <w:rsid w:val="007E02B9"/>
    <w:rsid w:val="007E2E5D"/>
    <w:rsid w:val="007E355A"/>
    <w:rsid w:val="007E4AE1"/>
    <w:rsid w:val="007E59FD"/>
    <w:rsid w:val="007E63D7"/>
    <w:rsid w:val="007E6AA9"/>
    <w:rsid w:val="007E7119"/>
    <w:rsid w:val="007E7321"/>
    <w:rsid w:val="007F1661"/>
    <w:rsid w:val="007F567B"/>
    <w:rsid w:val="0080146E"/>
    <w:rsid w:val="008015C5"/>
    <w:rsid w:val="00802B22"/>
    <w:rsid w:val="00802DA9"/>
    <w:rsid w:val="008049DB"/>
    <w:rsid w:val="00807880"/>
    <w:rsid w:val="00816870"/>
    <w:rsid w:val="008172E5"/>
    <w:rsid w:val="0082321B"/>
    <w:rsid w:val="008237BE"/>
    <w:rsid w:val="00823C9E"/>
    <w:rsid w:val="00826378"/>
    <w:rsid w:val="00830BAA"/>
    <w:rsid w:val="00830E71"/>
    <w:rsid w:val="00830F61"/>
    <w:rsid w:val="008319DA"/>
    <w:rsid w:val="0083269F"/>
    <w:rsid w:val="00833F09"/>
    <w:rsid w:val="008340C6"/>
    <w:rsid w:val="008350D8"/>
    <w:rsid w:val="00836CF6"/>
    <w:rsid w:val="00844D9A"/>
    <w:rsid w:val="00846F63"/>
    <w:rsid w:val="008502A5"/>
    <w:rsid w:val="00853F44"/>
    <w:rsid w:val="00856401"/>
    <w:rsid w:val="00856CD4"/>
    <w:rsid w:val="008570E2"/>
    <w:rsid w:val="008605B7"/>
    <w:rsid w:val="00860DF0"/>
    <w:rsid w:val="00861261"/>
    <w:rsid w:val="00862264"/>
    <w:rsid w:val="008624AA"/>
    <w:rsid w:val="00865228"/>
    <w:rsid w:val="00866683"/>
    <w:rsid w:val="00866A1E"/>
    <w:rsid w:val="008700CB"/>
    <w:rsid w:val="0087147E"/>
    <w:rsid w:val="0087176B"/>
    <w:rsid w:val="008737E6"/>
    <w:rsid w:val="00873F9C"/>
    <w:rsid w:val="0087467E"/>
    <w:rsid w:val="00876E8C"/>
    <w:rsid w:val="00885F59"/>
    <w:rsid w:val="0088697D"/>
    <w:rsid w:val="00886EFB"/>
    <w:rsid w:val="00891FCD"/>
    <w:rsid w:val="00893B1B"/>
    <w:rsid w:val="008948E8"/>
    <w:rsid w:val="00897196"/>
    <w:rsid w:val="00897F3B"/>
    <w:rsid w:val="008A2A71"/>
    <w:rsid w:val="008A37F5"/>
    <w:rsid w:val="008A46AB"/>
    <w:rsid w:val="008A4875"/>
    <w:rsid w:val="008B3000"/>
    <w:rsid w:val="008B39E5"/>
    <w:rsid w:val="008B44E1"/>
    <w:rsid w:val="008B6D40"/>
    <w:rsid w:val="008C0DBF"/>
    <w:rsid w:val="008C148E"/>
    <w:rsid w:val="008C20D1"/>
    <w:rsid w:val="008C2859"/>
    <w:rsid w:val="008C2E46"/>
    <w:rsid w:val="008C51A7"/>
    <w:rsid w:val="008D35CD"/>
    <w:rsid w:val="008D436B"/>
    <w:rsid w:val="008D4F8D"/>
    <w:rsid w:val="008D5A5B"/>
    <w:rsid w:val="008D6926"/>
    <w:rsid w:val="008E4C96"/>
    <w:rsid w:val="008E57CB"/>
    <w:rsid w:val="008E71B4"/>
    <w:rsid w:val="008F090A"/>
    <w:rsid w:val="008F13F8"/>
    <w:rsid w:val="008F48A9"/>
    <w:rsid w:val="008F5755"/>
    <w:rsid w:val="00902DA7"/>
    <w:rsid w:val="009063EF"/>
    <w:rsid w:val="00906F66"/>
    <w:rsid w:val="009079B1"/>
    <w:rsid w:val="0091228F"/>
    <w:rsid w:val="009127A0"/>
    <w:rsid w:val="00915315"/>
    <w:rsid w:val="00916FC5"/>
    <w:rsid w:val="009214B9"/>
    <w:rsid w:val="009228B2"/>
    <w:rsid w:val="00925BC8"/>
    <w:rsid w:val="00934111"/>
    <w:rsid w:val="0093689D"/>
    <w:rsid w:val="009370BD"/>
    <w:rsid w:val="00937944"/>
    <w:rsid w:val="00937BE9"/>
    <w:rsid w:val="00940A33"/>
    <w:rsid w:val="00943587"/>
    <w:rsid w:val="0095129E"/>
    <w:rsid w:val="00951B76"/>
    <w:rsid w:val="00953C16"/>
    <w:rsid w:val="00956356"/>
    <w:rsid w:val="0095682B"/>
    <w:rsid w:val="00964F84"/>
    <w:rsid w:val="00966174"/>
    <w:rsid w:val="0096757F"/>
    <w:rsid w:val="00970ACD"/>
    <w:rsid w:val="00972003"/>
    <w:rsid w:val="00972960"/>
    <w:rsid w:val="00972E5B"/>
    <w:rsid w:val="0097336F"/>
    <w:rsid w:val="00977D10"/>
    <w:rsid w:val="00984B42"/>
    <w:rsid w:val="00986154"/>
    <w:rsid w:val="00986768"/>
    <w:rsid w:val="0098781E"/>
    <w:rsid w:val="0099033C"/>
    <w:rsid w:val="00991AE8"/>
    <w:rsid w:val="00991EAC"/>
    <w:rsid w:val="00993979"/>
    <w:rsid w:val="009A2281"/>
    <w:rsid w:val="009A5E43"/>
    <w:rsid w:val="009A6100"/>
    <w:rsid w:val="009B4812"/>
    <w:rsid w:val="009C0C2F"/>
    <w:rsid w:val="009C3271"/>
    <w:rsid w:val="009C48E6"/>
    <w:rsid w:val="009C688D"/>
    <w:rsid w:val="009C692D"/>
    <w:rsid w:val="009C72C6"/>
    <w:rsid w:val="009D0174"/>
    <w:rsid w:val="009D245E"/>
    <w:rsid w:val="009D30A5"/>
    <w:rsid w:val="009D3D98"/>
    <w:rsid w:val="009D4D0A"/>
    <w:rsid w:val="009D6751"/>
    <w:rsid w:val="009E14BD"/>
    <w:rsid w:val="009E2DEE"/>
    <w:rsid w:val="009E46A6"/>
    <w:rsid w:val="009E6C95"/>
    <w:rsid w:val="009F1F5E"/>
    <w:rsid w:val="009F337C"/>
    <w:rsid w:val="009F3BBF"/>
    <w:rsid w:val="009F4900"/>
    <w:rsid w:val="009F63D8"/>
    <w:rsid w:val="009F7ABC"/>
    <w:rsid w:val="00A00FFC"/>
    <w:rsid w:val="00A01693"/>
    <w:rsid w:val="00A03404"/>
    <w:rsid w:val="00A10013"/>
    <w:rsid w:val="00A103B5"/>
    <w:rsid w:val="00A10D6C"/>
    <w:rsid w:val="00A1168C"/>
    <w:rsid w:val="00A11900"/>
    <w:rsid w:val="00A11A49"/>
    <w:rsid w:val="00A13890"/>
    <w:rsid w:val="00A14E27"/>
    <w:rsid w:val="00A15F45"/>
    <w:rsid w:val="00A17D67"/>
    <w:rsid w:val="00A21012"/>
    <w:rsid w:val="00A21514"/>
    <w:rsid w:val="00A2169A"/>
    <w:rsid w:val="00A247CB"/>
    <w:rsid w:val="00A25483"/>
    <w:rsid w:val="00A30A54"/>
    <w:rsid w:val="00A31724"/>
    <w:rsid w:val="00A31B60"/>
    <w:rsid w:val="00A3430A"/>
    <w:rsid w:val="00A35733"/>
    <w:rsid w:val="00A35A1D"/>
    <w:rsid w:val="00A379CF"/>
    <w:rsid w:val="00A37BAB"/>
    <w:rsid w:val="00A419CE"/>
    <w:rsid w:val="00A41AA1"/>
    <w:rsid w:val="00A4408A"/>
    <w:rsid w:val="00A5155B"/>
    <w:rsid w:val="00A51AB1"/>
    <w:rsid w:val="00A539A7"/>
    <w:rsid w:val="00A63F16"/>
    <w:rsid w:val="00A64262"/>
    <w:rsid w:val="00A64B27"/>
    <w:rsid w:val="00A665BD"/>
    <w:rsid w:val="00A679BA"/>
    <w:rsid w:val="00A72E76"/>
    <w:rsid w:val="00A742E6"/>
    <w:rsid w:val="00A74F51"/>
    <w:rsid w:val="00A75C39"/>
    <w:rsid w:val="00A7783B"/>
    <w:rsid w:val="00A80551"/>
    <w:rsid w:val="00A81659"/>
    <w:rsid w:val="00A818F7"/>
    <w:rsid w:val="00A82809"/>
    <w:rsid w:val="00A83D36"/>
    <w:rsid w:val="00A9474D"/>
    <w:rsid w:val="00A94BDF"/>
    <w:rsid w:val="00A96B2B"/>
    <w:rsid w:val="00A97371"/>
    <w:rsid w:val="00AA17C6"/>
    <w:rsid w:val="00AA225B"/>
    <w:rsid w:val="00AA3273"/>
    <w:rsid w:val="00AA5E55"/>
    <w:rsid w:val="00AA6E0F"/>
    <w:rsid w:val="00AA7B9C"/>
    <w:rsid w:val="00AB0DCA"/>
    <w:rsid w:val="00AB1692"/>
    <w:rsid w:val="00AB1B64"/>
    <w:rsid w:val="00AB3D45"/>
    <w:rsid w:val="00AB5134"/>
    <w:rsid w:val="00AB53A9"/>
    <w:rsid w:val="00AB5811"/>
    <w:rsid w:val="00AB7042"/>
    <w:rsid w:val="00AC17F5"/>
    <w:rsid w:val="00AC3E12"/>
    <w:rsid w:val="00AC525E"/>
    <w:rsid w:val="00AC59A7"/>
    <w:rsid w:val="00AD17AF"/>
    <w:rsid w:val="00AD2E4E"/>
    <w:rsid w:val="00AD5E94"/>
    <w:rsid w:val="00AD6C59"/>
    <w:rsid w:val="00AE00D5"/>
    <w:rsid w:val="00AE0E31"/>
    <w:rsid w:val="00AE1C07"/>
    <w:rsid w:val="00AE401F"/>
    <w:rsid w:val="00AE461E"/>
    <w:rsid w:val="00AE4D79"/>
    <w:rsid w:val="00AE6460"/>
    <w:rsid w:val="00AF073D"/>
    <w:rsid w:val="00AF18BC"/>
    <w:rsid w:val="00B010CC"/>
    <w:rsid w:val="00B0215A"/>
    <w:rsid w:val="00B03CF8"/>
    <w:rsid w:val="00B07D37"/>
    <w:rsid w:val="00B10103"/>
    <w:rsid w:val="00B121ED"/>
    <w:rsid w:val="00B12752"/>
    <w:rsid w:val="00B1287B"/>
    <w:rsid w:val="00B13DA4"/>
    <w:rsid w:val="00B1522B"/>
    <w:rsid w:val="00B15883"/>
    <w:rsid w:val="00B15C4D"/>
    <w:rsid w:val="00B17DA9"/>
    <w:rsid w:val="00B20267"/>
    <w:rsid w:val="00B2269E"/>
    <w:rsid w:val="00B22B61"/>
    <w:rsid w:val="00B2504D"/>
    <w:rsid w:val="00B278AD"/>
    <w:rsid w:val="00B32D73"/>
    <w:rsid w:val="00B33F04"/>
    <w:rsid w:val="00B403DF"/>
    <w:rsid w:val="00B40477"/>
    <w:rsid w:val="00B42292"/>
    <w:rsid w:val="00B4430C"/>
    <w:rsid w:val="00B449E7"/>
    <w:rsid w:val="00B4529B"/>
    <w:rsid w:val="00B45394"/>
    <w:rsid w:val="00B45789"/>
    <w:rsid w:val="00B45B08"/>
    <w:rsid w:val="00B508C9"/>
    <w:rsid w:val="00B51C06"/>
    <w:rsid w:val="00B549D8"/>
    <w:rsid w:val="00B54FE6"/>
    <w:rsid w:val="00B56629"/>
    <w:rsid w:val="00B57CD8"/>
    <w:rsid w:val="00B6063F"/>
    <w:rsid w:val="00B6154A"/>
    <w:rsid w:val="00B62DA6"/>
    <w:rsid w:val="00B6573D"/>
    <w:rsid w:val="00B70CEB"/>
    <w:rsid w:val="00B70F51"/>
    <w:rsid w:val="00B72092"/>
    <w:rsid w:val="00B753D2"/>
    <w:rsid w:val="00B7573B"/>
    <w:rsid w:val="00B817D7"/>
    <w:rsid w:val="00B83053"/>
    <w:rsid w:val="00B84523"/>
    <w:rsid w:val="00B8454C"/>
    <w:rsid w:val="00B84B2C"/>
    <w:rsid w:val="00B8551F"/>
    <w:rsid w:val="00B9165D"/>
    <w:rsid w:val="00B924D9"/>
    <w:rsid w:val="00B92BAE"/>
    <w:rsid w:val="00B9429A"/>
    <w:rsid w:val="00B9522A"/>
    <w:rsid w:val="00B96186"/>
    <w:rsid w:val="00BA09DB"/>
    <w:rsid w:val="00BA0AFB"/>
    <w:rsid w:val="00BA36DE"/>
    <w:rsid w:val="00BA3797"/>
    <w:rsid w:val="00BA4184"/>
    <w:rsid w:val="00BA5448"/>
    <w:rsid w:val="00BB0AEA"/>
    <w:rsid w:val="00BB2643"/>
    <w:rsid w:val="00BB3F6E"/>
    <w:rsid w:val="00BB6FE4"/>
    <w:rsid w:val="00BC0E88"/>
    <w:rsid w:val="00BC2FA5"/>
    <w:rsid w:val="00BC3BFC"/>
    <w:rsid w:val="00BC3E66"/>
    <w:rsid w:val="00BC790B"/>
    <w:rsid w:val="00BD1D25"/>
    <w:rsid w:val="00BD2B8B"/>
    <w:rsid w:val="00BE2311"/>
    <w:rsid w:val="00BE2ADD"/>
    <w:rsid w:val="00BE7CE9"/>
    <w:rsid w:val="00BF12E2"/>
    <w:rsid w:val="00BF216F"/>
    <w:rsid w:val="00BF31F9"/>
    <w:rsid w:val="00BF7111"/>
    <w:rsid w:val="00C001FB"/>
    <w:rsid w:val="00C024F9"/>
    <w:rsid w:val="00C04AE8"/>
    <w:rsid w:val="00C050A3"/>
    <w:rsid w:val="00C05BFF"/>
    <w:rsid w:val="00C0653D"/>
    <w:rsid w:val="00C10911"/>
    <w:rsid w:val="00C1317F"/>
    <w:rsid w:val="00C14272"/>
    <w:rsid w:val="00C14A98"/>
    <w:rsid w:val="00C16C9F"/>
    <w:rsid w:val="00C20305"/>
    <w:rsid w:val="00C20815"/>
    <w:rsid w:val="00C20954"/>
    <w:rsid w:val="00C21047"/>
    <w:rsid w:val="00C21553"/>
    <w:rsid w:val="00C2454F"/>
    <w:rsid w:val="00C24A6E"/>
    <w:rsid w:val="00C30889"/>
    <w:rsid w:val="00C35084"/>
    <w:rsid w:val="00C35FB9"/>
    <w:rsid w:val="00C363BB"/>
    <w:rsid w:val="00C36C43"/>
    <w:rsid w:val="00C444E4"/>
    <w:rsid w:val="00C45637"/>
    <w:rsid w:val="00C460B6"/>
    <w:rsid w:val="00C466F3"/>
    <w:rsid w:val="00C4737D"/>
    <w:rsid w:val="00C5043D"/>
    <w:rsid w:val="00C5047D"/>
    <w:rsid w:val="00C558B7"/>
    <w:rsid w:val="00C55C08"/>
    <w:rsid w:val="00C5664B"/>
    <w:rsid w:val="00C60731"/>
    <w:rsid w:val="00C61072"/>
    <w:rsid w:val="00C61CD1"/>
    <w:rsid w:val="00C626EE"/>
    <w:rsid w:val="00C632FB"/>
    <w:rsid w:val="00C64C2B"/>
    <w:rsid w:val="00C662D1"/>
    <w:rsid w:val="00C66B39"/>
    <w:rsid w:val="00C67442"/>
    <w:rsid w:val="00C67505"/>
    <w:rsid w:val="00C67AAA"/>
    <w:rsid w:val="00C67CA4"/>
    <w:rsid w:val="00C70203"/>
    <w:rsid w:val="00C71005"/>
    <w:rsid w:val="00C72DAE"/>
    <w:rsid w:val="00C74D11"/>
    <w:rsid w:val="00C7711C"/>
    <w:rsid w:val="00C83F1B"/>
    <w:rsid w:val="00C84AB5"/>
    <w:rsid w:val="00C84D29"/>
    <w:rsid w:val="00C86366"/>
    <w:rsid w:val="00C91165"/>
    <w:rsid w:val="00C94D5C"/>
    <w:rsid w:val="00C958AB"/>
    <w:rsid w:val="00C95E81"/>
    <w:rsid w:val="00CA05E2"/>
    <w:rsid w:val="00CA0EEC"/>
    <w:rsid w:val="00CA1E9E"/>
    <w:rsid w:val="00CA2878"/>
    <w:rsid w:val="00CA3177"/>
    <w:rsid w:val="00CA6139"/>
    <w:rsid w:val="00CA71AE"/>
    <w:rsid w:val="00CA726E"/>
    <w:rsid w:val="00CB08A9"/>
    <w:rsid w:val="00CB2BB0"/>
    <w:rsid w:val="00CB39C0"/>
    <w:rsid w:val="00CB5F96"/>
    <w:rsid w:val="00CB61AA"/>
    <w:rsid w:val="00CB7BFE"/>
    <w:rsid w:val="00CC34DF"/>
    <w:rsid w:val="00CC5E06"/>
    <w:rsid w:val="00CC6D34"/>
    <w:rsid w:val="00CC6E08"/>
    <w:rsid w:val="00CD0FBE"/>
    <w:rsid w:val="00CD17C9"/>
    <w:rsid w:val="00CD4E8E"/>
    <w:rsid w:val="00CD6F12"/>
    <w:rsid w:val="00CE037E"/>
    <w:rsid w:val="00CE049A"/>
    <w:rsid w:val="00CE72ED"/>
    <w:rsid w:val="00CE78D6"/>
    <w:rsid w:val="00CF0A10"/>
    <w:rsid w:val="00CF2160"/>
    <w:rsid w:val="00CF24E4"/>
    <w:rsid w:val="00CF2522"/>
    <w:rsid w:val="00CF2640"/>
    <w:rsid w:val="00CF46A7"/>
    <w:rsid w:val="00CF5BC5"/>
    <w:rsid w:val="00CF7BDD"/>
    <w:rsid w:val="00D00755"/>
    <w:rsid w:val="00D00FC8"/>
    <w:rsid w:val="00D0202E"/>
    <w:rsid w:val="00D06696"/>
    <w:rsid w:val="00D07104"/>
    <w:rsid w:val="00D10FD0"/>
    <w:rsid w:val="00D111B0"/>
    <w:rsid w:val="00D14E3C"/>
    <w:rsid w:val="00D151ED"/>
    <w:rsid w:val="00D17D83"/>
    <w:rsid w:val="00D223EF"/>
    <w:rsid w:val="00D22FC4"/>
    <w:rsid w:val="00D23C28"/>
    <w:rsid w:val="00D26456"/>
    <w:rsid w:val="00D26F24"/>
    <w:rsid w:val="00D270FB"/>
    <w:rsid w:val="00D31980"/>
    <w:rsid w:val="00D324EF"/>
    <w:rsid w:val="00D345C9"/>
    <w:rsid w:val="00D40C52"/>
    <w:rsid w:val="00D4219E"/>
    <w:rsid w:val="00D44592"/>
    <w:rsid w:val="00D4641A"/>
    <w:rsid w:val="00D47CDB"/>
    <w:rsid w:val="00D534E7"/>
    <w:rsid w:val="00D55CF3"/>
    <w:rsid w:val="00D60241"/>
    <w:rsid w:val="00D62DF5"/>
    <w:rsid w:val="00D6559F"/>
    <w:rsid w:val="00D6620B"/>
    <w:rsid w:val="00D667D5"/>
    <w:rsid w:val="00D7298C"/>
    <w:rsid w:val="00D7349C"/>
    <w:rsid w:val="00D736FB"/>
    <w:rsid w:val="00D75781"/>
    <w:rsid w:val="00D80834"/>
    <w:rsid w:val="00D84907"/>
    <w:rsid w:val="00D84D55"/>
    <w:rsid w:val="00D84E6C"/>
    <w:rsid w:val="00D90BD3"/>
    <w:rsid w:val="00D919EE"/>
    <w:rsid w:val="00D935BA"/>
    <w:rsid w:val="00D938C2"/>
    <w:rsid w:val="00D94923"/>
    <w:rsid w:val="00D963C3"/>
    <w:rsid w:val="00D97D1C"/>
    <w:rsid w:val="00D97E5B"/>
    <w:rsid w:val="00DA01C9"/>
    <w:rsid w:val="00DA0386"/>
    <w:rsid w:val="00DA33FC"/>
    <w:rsid w:val="00DA372B"/>
    <w:rsid w:val="00DA5FEB"/>
    <w:rsid w:val="00DA699A"/>
    <w:rsid w:val="00DB0609"/>
    <w:rsid w:val="00DB0957"/>
    <w:rsid w:val="00DB4A45"/>
    <w:rsid w:val="00DB63D3"/>
    <w:rsid w:val="00DB694A"/>
    <w:rsid w:val="00DB6CB8"/>
    <w:rsid w:val="00DC0866"/>
    <w:rsid w:val="00DD0353"/>
    <w:rsid w:val="00DD11AA"/>
    <w:rsid w:val="00DD13F9"/>
    <w:rsid w:val="00DD4669"/>
    <w:rsid w:val="00DD6DF5"/>
    <w:rsid w:val="00DD744B"/>
    <w:rsid w:val="00DD762C"/>
    <w:rsid w:val="00DD76E2"/>
    <w:rsid w:val="00DD7738"/>
    <w:rsid w:val="00DE1E0D"/>
    <w:rsid w:val="00DE3F46"/>
    <w:rsid w:val="00DE6C74"/>
    <w:rsid w:val="00DF1625"/>
    <w:rsid w:val="00DF25A5"/>
    <w:rsid w:val="00DF6D68"/>
    <w:rsid w:val="00DF76E9"/>
    <w:rsid w:val="00E004BF"/>
    <w:rsid w:val="00E0127E"/>
    <w:rsid w:val="00E0132A"/>
    <w:rsid w:val="00E01AA9"/>
    <w:rsid w:val="00E02FB8"/>
    <w:rsid w:val="00E06931"/>
    <w:rsid w:val="00E0726B"/>
    <w:rsid w:val="00E07498"/>
    <w:rsid w:val="00E07C0C"/>
    <w:rsid w:val="00E12690"/>
    <w:rsid w:val="00E12BB5"/>
    <w:rsid w:val="00E145AB"/>
    <w:rsid w:val="00E1550C"/>
    <w:rsid w:val="00E156B5"/>
    <w:rsid w:val="00E1685E"/>
    <w:rsid w:val="00E23495"/>
    <w:rsid w:val="00E24181"/>
    <w:rsid w:val="00E2596E"/>
    <w:rsid w:val="00E25AC7"/>
    <w:rsid w:val="00E264B9"/>
    <w:rsid w:val="00E26C1D"/>
    <w:rsid w:val="00E275A1"/>
    <w:rsid w:val="00E30BEA"/>
    <w:rsid w:val="00E358A7"/>
    <w:rsid w:val="00E3699D"/>
    <w:rsid w:val="00E41742"/>
    <w:rsid w:val="00E42E59"/>
    <w:rsid w:val="00E4480F"/>
    <w:rsid w:val="00E449E7"/>
    <w:rsid w:val="00E451CF"/>
    <w:rsid w:val="00E47873"/>
    <w:rsid w:val="00E54253"/>
    <w:rsid w:val="00E55140"/>
    <w:rsid w:val="00E56854"/>
    <w:rsid w:val="00E60B3F"/>
    <w:rsid w:val="00E60F53"/>
    <w:rsid w:val="00E623C0"/>
    <w:rsid w:val="00E66055"/>
    <w:rsid w:val="00E660B8"/>
    <w:rsid w:val="00E71C7E"/>
    <w:rsid w:val="00E72566"/>
    <w:rsid w:val="00E7464D"/>
    <w:rsid w:val="00E75FFF"/>
    <w:rsid w:val="00E778AC"/>
    <w:rsid w:val="00E802F3"/>
    <w:rsid w:val="00E82EF2"/>
    <w:rsid w:val="00E83854"/>
    <w:rsid w:val="00E83D8E"/>
    <w:rsid w:val="00E863A0"/>
    <w:rsid w:val="00E87C13"/>
    <w:rsid w:val="00E9052B"/>
    <w:rsid w:val="00E920F5"/>
    <w:rsid w:val="00E933C2"/>
    <w:rsid w:val="00E94089"/>
    <w:rsid w:val="00E94EDF"/>
    <w:rsid w:val="00E95277"/>
    <w:rsid w:val="00E96EF4"/>
    <w:rsid w:val="00EA2D01"/>
    <w:rsid w:val="00EA4B8E"/>
    <w:rsid w:val="00EA4CFA"/>
    <w:rsid w:val="00EA5343"/>
    <w:rsid w:val="00EA5C20"/>
    <w:rsid w:val="00EA6214"/>
    <w:rsid w:val="00EA7328"/>
    <w:rsid w:val="00EB0EC4"/>
    <w:rsid w:val="00EB134F"/>
    <w:rsid w:val="00EB2BB9"/>
    <w:rsid w:val="00EB2D0B"/>
    <w:rsid w:val="00EB406B"/>
    <w:rsid w:val="00EC1CAD"/>
    <w:rsid w:val="00EC6E4F"/>
    <w:rsid w:val="00EC784D"/>
    <w:rsid w:val="00ED0FCF"/>
    <w:rsid w:val="00EE5F2D"/>
    <w:rsid w:val="00EE6489"/>
    <w:rsid w:val="00EF027A"/>
    <w:rsid w:val="00EF4868"/>
    <w:rsid w:val="00EF4D5B"/>
    <w:rsid w:val="00F01579"/>
    <w:rsid w:val="00F029CC"/>
    <w:rsid w:val="00F041CC"/>
    <w:rsid w:val="00F06F62"/>
    <w:rsid w:val="00F072B3"/>
    <w:rsid w:val="00F1118B"/>
    <w:rsid w:val="00F12FDE"/>
    <w:rsid w:val="00F13C13"/>
    <w:rsid w:val="00F13E9D"/>
    <w:rsid w:val="00F16198"/>
    <w:rsid w:val="00F162FE"/>
    <w:rsid w:val="00F204C7"/>
    <w:rsid w:val="00F21C9F"/>
    <w:rsid w:val="00F21F6F"/>
    <w:rsid w:val="00F22C9D"/>
    <w:rsid w:val="00F23059"/>
    <w:rsid w:val="00F26747"/>
    <w:rsid w:val="00F27011"/>
    <w:rsid w:val="00F30E16"/>
    <w:rsid w:val="00F3501A"/>
    <w:rsid w:val="00F40834"/>
    <w:rsid w:val="00F430A2"/>
    <w:rsid w:val="00F45A16"/>
    <w:rsid w:val="00F47588"/>
    <w:rsid w:val="00F51DE7"/>
    <w:rsid w:val="00F52B30"/>
    <w:rsid w:val="00F56929"/>
    <w:rsid w:val="00F57C1F"/>
    <w:rsid w:val="00F6078A"/>
    <w:rsid w:val="00F612BF"/>
    <w:rsid w:val="00F61B99"/>
    <w:rsid w:val="00F62A1F"/>
    <w:rsid w:val="00F631D4"/>
    <w:rsid w:val="00F639BA"/>
    <w:rsid w:val="00F65F51"/>
    <w:rsid w:val="00F6659B"/>
    <w:rsid w:val="00F66992"/>
    <w:rsid w:val="00F672C3"/>
    <w:rsid w:val="00F67908"/>
    <w:rsid w:val="00F706AA"/>
    <w:rsid w:val="00F752CD"/>
    <w:rsid w:val="00F76D28"/>
    <w:rsid w:val="00F77AAB"/>
    <w:rsid w:val="00F81EE2"/>
    <w:rsid w:val="00F8251B"/>
    <w:rsid w:val="00F82758"/>
    <w:rsid w:val="00F833C5"/>
    <w:rsid w:val="00F8492C"/>
    <w:rsid w:val="00F87AB5"/>
    <w:rsid w:val="00F90DC4"/>
    <w:rsid w:val="00F9162B"/>
    <w:rsid w:val="00F91BE5"/>
    <w:rsid w:val="00F92A14"/>
    <w:rsid w:val="00F95444"/>
    <w:rsid w:val="00F9550A"/>
    <w:rsid w:val="00F9589F"/>
    <w:rsid w:val="00FA3391"/>
    <w:rsid w:val="00FA6597"/>
    <w:rsid w:val="00FA76C7"/>
    <w:rsid w:val="00FB13F8"/>
    <w:rsid w:val="00FB17A5"/>
    <w:rsid w:val="00FB2E4D"/>
    <w:rsid w:val="00FB3138"/>
    <w:rsid w:val="00FB3F78"/>
    <w:rsid w:val="00FB5064"/>
    <w:rsid w:val="00FB5C48"/>
    <w:rsid w:val="00FB7D9D"/>
    <w:rsid w:val="00FC32AC"/>
    <w:rsid w:val="00FC5B02"/>
    <w:rsid w:val="00FC5B33"/>
    <w:rsid w:val="00FD0F2B"/>
    <w:rsid w:val="00FD3A99"/>
    <w:rsid w:val="00FD467A"/>
    <w:rsid w:val="00FD602F"/>
    <w:rsid w:val="00FE058D"/>
    <w:rsid w:val="00FE1C16"/>
    <w:rsid w:val="00FE3882"/>
    <w:rsid w:val="00FE38F5"/>
    <w:rsid w:val="00FE4B4F"/>
    <w:rsid w:val="00FE67BA"/>
    <w:rsid w:val="00FE6A02"/>
    <w:rsid w:val="00FE6A2D"/>
    <w:rsid w:val="00FE7C1A"/>
    <w:rsid w:val="00FE7FE0"/>
    <w:rsid w:val="00FF0B85"/>
    <w:rsid w:val="00FF2958"/>
    <w:rsid w:val="00FF3EB6"/>
    <w:rsid w:val="00FF5C7E"/>
    <w:rsid w:val="01025E3B"/>
    <w:rsid w:val="01925BD6"/>
    <w:rsid w:val="01A5EECA"/>
    <w:rsid w:val="025893DD"/>
    <w:rsid w:val="026DFBB8"/>
    <w:rsid w:val="02824BF9"/>
    <w:rsid w:val="0286191B"/>
    <w:rsid w:val="02C44F6E"/>
    <w:rsid w:val="0309C6CB"/>
    <w:rsid w:val="0343DE82"/>
    <w:rsid w:val="03498EFC"/>
    <w:rsid w:val="040DC3BE"/>
    <w:rsid w:val="045A0C8A"/>
    <w:rsid w:val="0476B345"/>
    <w:rsid w:val="048387EA"/>
    <w:rsid w:val="0523953A"/>
    <w:rsid w:val="055195EA"/>
    <w:rsid w:val="062AE20D"/>
    <w:rsid w:val="0662D258"/>
    <w:rsid w:val="068CD76A"/>
    <w:rsid w:val="0709E6EB"/>
    <w:rsid w:val="075FEB33"/>
    <w:rsid w:val="07686F7D"/>
    <w:rsid w:val="07691106"/>
    <w:rsid w:val="08A90779"/>
    <w:rsid w:val="08BF2BCF"/>
    <w:rsid w:val="08D5628A"/>
    <w:rsid w:val="08D594BC"/>
    <w:rsid w:val="08EC1D06"/>
    <w:rsid w:val="091E775E"/>
    <w:rsid w:val="093115DB"/>
    <w:rsid w:val="097C4557"/>
    <w:rsid w:val="09994EA7"/>
    <w:rsid w:val="09F6FFF3"/>
    <w:rsid w:val="0A2D7629"/>
    <w:rsid w:val="0A7847DC"/>
    <w:rsid w:val="0AA8333C"/>
    <w:rsid w:val="0AC17F05"/>
    <w:rsid w:val="0B212441"/>
    <w:rsid w:val="0B53D225"/>
    <w:rsid w:val="0BC8901A"/>
    <w:rsid w:val="0D3ADC92"/>
    <w:rsid w:val="0D7C5A6C"/>
    <w:rsid w:val="0D9E82AF"/>
    <w:rsid w:val="0F5F3159"/>
    <w:rsid w:val="0F99063F"/>
    <w:rsid w:val="0FC68B7F"/>
    <w:rsid w:val="0FF44F70"/>
    <w:rsid w:val="102E5E1C"/>
    <w:rsid w:val="1061DC6C"/>
    <w:rsid w:val="110F2E9B"/>
    <w:rsid w:val="11402688"/>
    <w:rsid w:val="1230275B"/>
    <w:rsid w:val="1300392C"/>
    <w:rsid w:val="13363EDA"/>
    <w:rsid w:val="135B0D76"/>
    <w:rsid w:val="13978CF4"/>
    <w:rsid w:val="13DA8120"/>
    <w:rsid w:val="144087DC"/>
    <w:rsid w:val="14805E21"/>
    <w:rsid w:val="14F26B15"/>
    <w:rsid w:val="15A6D4DD"/>
    <w:rsid w:val="15EDCAC4"/>
    <w:rsid w:val="15F0A0A1"/>
    <w:rsid w:val="16B53586"/>
    <w:rsid w:val="172585D0"/>
    <w:rsid w:val="177F1ECE"/>
    <w:rsid w:val="1793F1F1"/>
    <w:rsid w:val="17A03C43"/>
    <w:rsid w:val="1829BE29"/>
    <w:rsid w:val="188EC705"/>
    <w:rsid w:val="18AFA3BD"/>
    <w:rsid w:val="19102FC1"/>
    <w:rsid w:val="19BAD8EA"/>
    <w:rsid w:val="1A1CC68F"/>
    <w:rsid w:val="1AAD367A"/>
    <w:rsid w:val="1B0A1101"/>
    <w:rsid w:val="1B26629C"/>
    <w:rsid w:val="1BD02586"/>
    <w:rsid w:val="1C05613A"/>
    <w:rsid w:val="1D713226"/>
    <w:rsid w:val="1DA0F4C3"/>
    <w:rsid w:val="1E00CE57"/>
    <w:rsid w:val="1E22B6C1"/>
    <w:rsid w:val="1E9C8B53"/>
    <w:rsid w:val="1F095146"/>
    <w:rsid w:val="1F5C2F6B"/>
    <w:rsid w:val="1F8B4E3C"/>
    <w:rsid w:val="1FE14E78"/>
    <w:rsid w:val="207EE273"/>
    <w:rsid w:val="2131740C"/>
    <w:rsid w:val="213716B3"/>
    <w:rsid w:val="214BB78D"/>
    <w:rsid w:val="21CCA7D5"/>
    <w:rsid w:val="21F34BD0"/>
    <w:rsid w:val="21FC2C5B"/>
    <w:rsid w:val="2270C4FD"/>
    <w:rsid w:val="228AAABB"/>
    <w:rsid w:val="22BE885E"/>
    <w:rsid w:val="22DCDF4E"/>
    <w:rsid w:val="22E67C8E"/>
    <w:rsid w:val="22EE3A3D"/>
    <w:rsid w:val="23DDAFE5"/>
    <w:rsid w:val="241966E6"/>
    <w:rsid w:val="24888020"/>
    <w:rsid w:val="2490AA0D"/>
    <w:rsid w:val="24D25EF5"/>
    <w:rsid w:val="2509A143"/>
    <w:rsid w:val="257B9580"/>
    <w:rsid w:val="258A2D61"/>
    <w:rsid w:val="258B4A42"/>
    <w:rsid w:val="272B8875"/>
    <w:rsid w:val="27FA7591"/>
    <w:rsid w:val="28132F45"/>
    <w:rsid w:val="2836837F"/>
    <w:rsid w:val="293F807D"/>
    <w:rsid w:val="299AD90C"/>
    <w:rsid w:val="29B6B314"/>
    <w:rsid w:val="29CE0E89"/>
    <w:rsid w:val="2A0DD855"/>
    <w:rsid w:val="2A174C29"/>
    <w:rsid w:val="2A63B39F"/>
    <w:rsid w:val="2A90DD0C"/>
    <w:rsid w:val="2ABC8C2A"/>
    <w:rsid w:val="2B66D654"/>
    <w:rsid w:val="2B6C2D0B"/>
    <w:rsid w:val="2BAAE201"/>
    <w:rsid w:val="2BF53B77"/>
    <w:rsid w:val="2C30F486"/>
    <w:rsid w:val="2C8649D1"/>
    <w:rsid w:val="2CF1E355"/>
    <w:rsid w:val="2CFE0995"/>
    <w:rsid w:val="2D056821"/>
    <w:rsid w:val="2D2835AD"/>
    <w:rsid w:val="2DF1E1B6"/>
    <w:rsid w:val="2E253896"/>
    <w:rsid w:val="2E699A28"/>
    <w:rsid w:val="2F60F57D"/>
    <w:rsid w:val="2F69DBDB"/>
    <w:rsid w:val="2F8C2C61"/>
    <w:rsid w:val="2FBCEA41"/>
    <w:rsid w:val="2FBE40DB"/>
    <w:rsid w:val="30028EB4"/>
    <w:rsid w:val="30E9F9F0"/>
    <w:rsid w:val="31022CF9"/>
    <w:rsid w:val="325EAB1F"/>
    <w:rsid w:val="327CE1EF"/>
    <w:rsid w:val="32B34DF2"/>
    <w:rsid w:val="3333763D"/>
    <w:rsid w:val="342182B0"/>
    <w:rsid w:val="3540FB6B"/>
    <w:rsid w:val="359B7008"/>
    <w:rsid w:val="36059F20"/>
    <w:rsid w:val="364F73D7"/>
    <w:rsid w:val="36508605"/>
    <w:rsid w:val="3661A89F"/>
    <w:rsid w:val="366E0ADF"/>
    <w:rsid w:val="36934918"/>
    <w:rsid w:val="36B33EAD"/>
    <w:rsid w:val="373E1FE4"/>
    <w:rsid w:val="37BC6122"/>
    <w:rsid w:val="37DB1646"/>
    <w:rsid w:val="38BAF046"/>
    <w:rsid w:val="38C7A705"/>
    <w:rsid w:val="38F4C6BD"/>
    <w:rsid w:val="391A3609"/>
    <w:rsid w:val="39610340"/>
    <w:rsid w:val="39BDE491"/>
    <w:rsid w:val="3A3FA266"/>
    <w:rsid w:val="3AA02E0D"/>
    <w:rsid w:val="3B57BF37"/>
    <w:rsid w:val="3BB6440A"/>
    <w:rsid w:val="3C5667BF"/>
    <w:rsid w:val="3CB90434"/>
    <w:rsid w:val="3CF7EDF3"/>
    <w:rsid w:val="3D0D7B96"/>
    <w:rsid w:val="3D37464B"/>
    <w:rsid w:val="3D6D9658"/>
    <w:rsid w:val="3D73D60E"/>
    <w:rsid w:val="3DDAA51C"/>
    <w:rsid w:val="3DECC06B"/>
    <w:rsid w:val="3E172886"/>
    <w:rsid w:val="3E6EC747"/>
    <w:rsid w:val="3E76B060"/>
    <w:rsid w:val="3E8322CA"/>
    <w:rsid w:val="3E9B7F6E"/>
    <w:rsid w:val="3EE1CE7E"/>
    <w:rsid w:val="3F05C990"/>
    <w:rsid w:val="3F41C623"/>
    <w:rsid w:val="3F4902F4"/>
    <w:rsid w:val="3F6A3C0D"/>
    <w:rsid w:val="3F79E191"/>
    <w:rsid w:val="3F8062CB"/>
    <w:rsid w:val="404C0F6E"/>
    <w:rsid w:val="405FEDDF"/>
    <w:rsid w:val="408B0B58"/>
    <w:rsid w:val="40E876EC"/>
    <w:rsid w:val="40F88FE1"/>
    <w:rsid w:val="411D99FF"/>
    <w:rsid w:val="41822EB1"/>
    <w:rsid w:val="41829039"/>
    <w:rsid w:val="418F2369"/>
    <w:rsid w:val="41BCF864"/>
    <w:rsid w:val="41F720A0"/>
    <w:rsid w:val="421F1A38"/>
    <w:rsid w:val="42DF59CB"/>
    <w:rsid w:val="42F5B271"/>
    <w:rsid w:val="4372B958"/>
    <w:rsid w:val="4383FB9C"/>
    <w:rsid w:val="43A0A4D8"/>
    <w:rsid w:val="43E0C2D7"/>
    <w:rsid w:val="441B9742"/>
    <w:rsid w:val="4446DDD7"/>
    <w:rsid w:val="446E0310"/>
    <w:rsid w:val="457D987E"/>
    <w:rsid w:val="45E6A1AB"/>
    <w:rsid w:val="46051C86"/>
    <w:rsid w:val="464A0858"/>
    <w:rsid w:val="46893CB7"/>
    <w:rsid w:val="46A71C50"/>
    <w:rsid w:val="46C41B4A"/>
    <w:rsid w:val="46DC9DA1"/>
    <w:rsid w:val="47007148"/>
    <w:rsid w:val="4713A31B"/>
    <w:rsid w:val="476CEC59"/>
    <w:rsid w:val="47A32F24"/>
    <w:rsid w:val="4815AF87"/>
    <w:rsid w:val="481CA298"/>
    <w:rsid w:val="4877E55D"/>
    <w:rsid w:val="48F2BEEE"/>
    <w:rsid w:val="4936B467"/>
    <w:rsid w:val="4939E803"/>
    <w:rsid w:val="49A76284"/>
    <w:rsid w:val="49D263AD"/>
    <w:rsid w:val="49E2B51F"/>
    <w:rsid w:val="4A05DFA8"/>
    <w:rsid w:val="4A276B46"/>
    <w:rsid w:val="4ABD6F7A"/>
    <w:rsid w:val="4AEA33A8"/>
    <w:rsid w:val="4B2001A6"/>
    <w:rsid w:val="4B37DA2D"/>
    <w:rsid w:val="4B8D3241"/>
    <w:rsid w:val="4B9FE8FD"/>
    <w:rsid w:val="4BACE8D6"/>
    <w:rsid w:val="4BC6B8C4"/>
    <w:rsid w:val="4BD740D4"/>
    <w:rsid w:val="4C29D519"/>
    <w:rsid w:val="4CC14382"/>
    <w:rsid w:val="4CD87B7F"/>
    <w:rsid w:val="4D5B081C"/>
    <w:rsid w:val="4D64518D"/>
    <w:rsid w:val="4DA546C9"/>
    <w:rsid w:val="4DB3725D"/>
    <w:rsid w:val="4EBCA495"/>
    <w:rsid w:val="4EBD8539"/>
    <w:rsid w:val="4ECA48BB"/>
    <w:rsid w:val="4F0B112A"/>
    <w:rsid w:val="4F38FDBF"/>
    <w:rsid w:val="50CE93B1"/>
    <w:rsid w:val="513E6512"/>
    <w:rsid w:val="516119DC"/>
    <w:rsid w:val="51C8A320"/>
    <w:rsid w:val="520BD32C"/>
    <w:rsid w:val="528197D2"/>
    <w:rsid w:val="52A60A49"/>
    <w:rsid w:val="52C8CAB2"/>
    <w:rsid w:val="545CDEC5"/>
    <w:rsid w:val="54D2C750"/>
    <w:rsid w:val="55762DD0"/>
    <w:rsid w:val="55CA92BE"/>
    <w:rsid w:val="55E355F3"/>
    <w:rsid w:val="55E813BB"/>
    <w:rsid w:val="55F94246"/>
    <w:rsid w:val="56D6274C"/>
    <w:rsid w:val="5710E785"/>
    <w:rsid w:val="575AF4B8"/>
    <w:rsid w:val="57D68319"/>
    <w:rsid w:val="588B515C"/>
    <w:rsid w:val="58E0C715"/>
    <w:rsid w:val="5924233B"/>
    <w:rsid w:val="5991FD26"/>
    <w:rsid w:val="5993B645"/>
    <w:rsid w:val="59C6E757"/>
    <w:rsid w:val="59CDEF11"/>
    <w:rsid w:val="5A3A0FE0"/>
    <w:rsid w:val="5AC8086A"/>
    <w:rsid w:val="5AD9870B"/>
    <w:rsid w:val="5AE385CA"/>
    <w:rsid w:val="5AE42D0E"/>
    <w:rsid w:val="5B2E5E83"/>
    <w:rsid w:val="5B3B436F"/>
    <w:rsid w:val="5C0C41DB"/>
    <w:rsid w:val="5C0C9E6E"/>
    <w:rsid w:val="5C100402"/>
    <w:rsid w:val="5C368A30"/>
    <w:rsid w:val="5C468B45"/>
    <w:rsid w:val="5C4C8C25"/>
    <w:rsid w:val="5C71D059"/>
    <w:rsid w:val="5C84F1BB"/>
    <w:rsid w:val="5CBC3EB1"/>
    <w:rsid w:val="5CBDA243"/>
    <w:rsid w:val="5DA71447"/>
    <w:rsid w:val="5DDA678E"/>
    <w:rsid w:val="5DE2E205"/>
    <w:rsid w:val="5E1CB084"/>
    <w:rsid w:val="5EDBBAE4"/>
    <w:rsid w:val="5F1B001F"/>
    <w:rsid w:val="5F9806CA"/>
    <w:rsid w:val="6010BC74"/>
    <w:rsid w:val="601FD783"/>
    <w:rsid w:val="606C0426"/>
    <w:rsid w:val="6084D5FF"/>
    <w:rsid w:val="611A20F4"/>
    <w:rsid w:val="611B8978"/>
    <w:rsid w:val="6123D212"/>
    <w:rsid w:val="6131B4C6"/>
    <w:rsid w:val="613B75A9"/>
    <w:rsid w:val="6150BF0E"/>
    <w:rsid w:val="6177BCC9"/>
    <w:rsid w:val="61B536FA"/>
    <w:rsid w:val="61DD5BAB"/>
    <w:rsid w:val="625A6535"/>
    <w:rsid w:val="62BBEDA8"/>
    <w:rsid w:val="62D3A3A5"/>
    <w:rsid w:val="6304FD6D"/>
    <w:rsid w:val="63554B1E"/>
    <w:rsid w:val="6360187C"/>
    <w:rsid w:val="641DB0AC"/>
    <w:rsid w:val="6438AA5C"/>
    <w:rsid w:val="64EE9D06"/>
    <w:rsid w:val="65216579"/>
    <w:rsid w:val="656FA148"/>
    <w:rsid w:val="65811691"/>
    <w:rsid w:val="66A4A4FF"/>
    <w:rsid w:val="679DEAB5"/>
    <w:rsid w:val="67CEE816"/>
    <w:rsid w:val="67D3AC45"/>
    <w:rsid w:val="68716D09"/>
    <w:rsid w:val="6895B9F0"/>
    <w:rsid w:val="689AA1F9"/>
    <w:rsid w:val="68D49225"/>
    <w:rsid w:val="68DBFD71"/>
    <w:rsid w:val="68E31DD1"/>
    <w:rsid w:val="68E3375D"/>
    <w:rsid w:val="699289CC"/>
    <w:rsid w:val="69BF5A56"/>
    <w:rsid w:val="6A0DDC16"/>
    <w:rsid w:val="6A28702D"/>
    <w:rsid w:val="6A67F24A"/>
    <w:rsid w:val="6A6BEB9C"/>
    <w:rsid w:val="6B5F0571"/>
    <w:rsid w:val="6B87F49D"/>
    <w:rsid w:val="6B934256"/>
    <w:rsid w:val="6C465E68"/>
    <w:rsid w:val="6C796A62"/>
    <w:rsid w:val="6D01DE08"/>
    <w:rsid w:val="6D1048FB"/>
    <w:rsid w:val="6D4E7520"/>
    <w:rsid w:val="6D75FC1D"/>
    <w:rsid w:val="6D7D1B5E"/>
    <w:rsid w:val="6D81A0E7"/>
    <w:rsid w:val="6D921F42"/>
    <w:rsid w:val="6D92D346"/>
    <w:rsid w:val="6DB10FB5"/>
    <w:rsid w:val="6DC39355"/>
    <w:rsid w:val="6E364188"/>
    <w:rsid w:val="6F565FAA"/>
    <w:rsid w:val="6FA2BEF3"/>
    <w:rsid w:val="70E80BCC"/>
    <w:rsid w:val="713F58FC"/>
    <w:rsid w:val="71D60401"/>
    <w:rsid w:val="71D6157E"/>
    <w:rsid w:val="71F4E8A7"/>
    <w:rsid w:val="720EBBBF"/>
    <w:rsid w:val="72810D71"/>
    <w:rsid w:val="734B1378"/>
    <w:rsid w:val="734FF404"/>
    <w:rsid w:val="737A0779"/>
    <w:rsid w:val="73AD2B89"/>
    <w:rsid w:val="73DEC5D9"/>
    <w:rsid w:val="746CE6CB"/>
    <w:rsid w:val="749311BF"/>
    <w:rsid w:val="74A6CC34"/>
    <w:rsid w:val="74ED605E"/>
    <w:rsid w:val="75301EDB"/>
    <w:rsid w:val="75EBDC8E"/>
    <w:rsid w:val="7628D02E"/>
    <w:rsid w:val="7634B3BC"/>
    <w:rsid w:val="765B0C24"/>
    <w:rsid w:val="76988E20"/>
    <w:rsid w:val="769BA33C"/>
    <w:rsid w:val="77306CE3"/>
    <w:rsid w:val="778A674D"/>
    <w:rsid w:val="77CA9766"/>
    <w:rsid w:val="7853676D"/>
    <w:rsid w:val="787A9F68"/>
    <w:rsid w:val="78AA797C"/>
    <w:rsid w:val="78B12216"/>
    <w:rsid w:val="78CD2C37"/>
    <w:rsid w:val="78E1BC8E"/>
    <w:rsid w:val="7951184E"/>
    <w:rsid w:val="79C105B2"/>
    <w:rsid w:val="7AE8270B"/>
    <w:rsid w:val="7AE9BBC7"/>
    <w:rsid w:val="7B29785F"/>
    <w:rsid w:val="7B3BAB6D"/>
    <w:rsid w:val="7BBDD7A3"/>
    <w:rsid w:val="7C10000E"/>
    <w:rsid w:val="7C61D069"/>
    <w:rsid w:val="7CB12A19"/>
    <w:rsid w:val="7D0B8FA8"/>
    <w:rsid w:val="7D841AEA"/>
    <w:rsid w:val="7E36BEE0"/>
    <w:rsid w:val="7EFEE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CFE1"/>
  <w15:docId w15:val="{404362BC-E4AD-4E79-8007-42F4CF2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495"/>
    <w:rPr>
      <w:lang w:val="en-US"/>
    </w:rPr>
  </w:style>
  <w:style w:type="paragraph" w:styleId="Heading1">
    <w:name w:val="heading 1"/>
    <w:basedOn w:val="Normal"/>
    <w:link w:val="Heading1Char"/>
    <w:qFormat/>
    <w:rsid w:val="001B28F0"/>
    <w:pPr>
      <w:keepNext/>
      <w:numPr>
        <w:numId w:val="18"/>
      </w:numPr>
      <w:spacing w:before="320" w:after="0" w:line="300" w:lineRule="atLeast"/>
      <w:jc w:val="both"/>
      <w:outlineLvl w:val="0"/>
    </w:pPr>
    <w:rPr>
      <w:rFonts w:ascii="Times New Roman" w:hAnsi="Times New Roman" w:eastAsia="Times New Roman" w:cs="Times New Roman"/>
      <w:b/>
      <w:smallCaps/>
      <w:kern w:val="28"/>
      <w:szCs w:val="20"/>
      <w:lang w:val="en-GB"/>
    </w:rPr>
  </w:style>
  <w:style w:type="paragraph" w:styleId="Heading2">
    <w:name w:val="heading 2"/>
    <w:basedOn w:val="Normal"/>
    <w:link w:val="Heading2Char"/>
    <w:semiHidden/>
    <w:unhideWhenUsed/>
    <w:qFormat/>
    <w:rsid w:val="001B28F0"/>
    <w:pPr>
      <w:numPr>
        <w:ilvl w:val="1"/>
        <w:numId w:val="18"/>
      </w:numPr>
      <w:spacing w:before="280" w:after="120" w:line="300" w:lineRule="atLeast"/>
      <w:jc w:val="both"/>
      <w:outlineLvl w:val="1"/>
    </w:pPr>
    <w:rPr>
      <w:rFonts w:ascii="Times New Roman" w:hAnsi="Times New Roman" w:eastAsia="Times New Roman" w:cs="Times New Roman"/>
      <w:color w:val="000000"/>
      <w:szCs w:val="20"/>
      <w:lang w:val="en-GB"/>
    </w:rPr>
  </w:style>
  <w:style w:type="paragraph" w:styleId="Heading3">
    <w:name w:val="heading 3"/>
    <w:basedOn w:val="Normal"/>
    <w:link w:val="Heading3Char"/>
    <w:semiHidden/>
    <w:unhideWhenUsed/>
    <w:qFormat/>
    <w:rsid w:val="001B28F0"/>
    <w:pPr>
      <w:numPr>
        <w:ilvl w:val="2"/>
        <w:numId w:val="18"/>
      </w:numPr>
      <w:spacing w:after="120" w:line="300" w:lineRule="atLeast"/>
      <w:jc w:val="both"/>
      <w:outlineLvl w:val="2"/>
    </w:pPr>
    <w:rPr>
      <w:rFonts w:ascii="Times New Roman" w:hAnsi="Times New Roman" w:eastAsia="Times New Roman" w:cs="Times New Roman"/>
      <w:szCs w:val="20"/>
      <w:lang w:val="en-GB"/>
    </w:rPr>
  </w:style>
  <w:style w:type="paragraph" w:styleId="Heading4">
    <w:name w:val="heading 4"/>
    <w:basedOn w:val="Normal"/>
    <w:link w:val="Heading4Char"/>
    <w:semiHidden/>
    <w:unhideWhenUsed/>
    <w:qFormat/>
    <w:rsid w:val="001B28F0"/>
    <w:pPr>
      <w:numPr>
        <w:ilvl w:val="3"/>
        <w:numId w:val="18"/>
      </w:numPr>
      <w:tabs>
        <w:tab w:val="left" w:pos="2261"/>
      </w:tabs>
      <w:spacing w:after="120" w:line="300" w:lineRule="atLeast"/>
      <w:jc w:val="both"/>
      <w:outlineLvl w:val="3"/>
    </w:pPr>
    <w:rPr>
      <w:rFonts w:ascii="Times New Roman" w:hAnsi="Times New Roman" w:eastAsia="Times New Roman" w:cs="Times New Roman"/>
      <w:szCs w:val="20"/>
      <w:lang w:val="en-GB"/>
    </w:rPr>
  </w:style>
  <w:style w:type="paragraph" w:styleId="Heading5">
    <w:name w:val="heading 5"/>
    <w:basedOn w:val="Normal"/>
    <w:link w:val="Heading5Char"/>
    <w:semiHidden/>
    <w:unhideWhenUsed/>
    <w:qFormat/>
    <w:rsid w:val="001B28F0"/>
    <w:pPr>
      <w:numPr>
        <w:ilvl w:val="4"/>
        <w:numId w:val="18"/>
      </w:numPr>
      <w:spacing w:after="120" w:line="300" w:lineRule="atLeast"/>
      <w:jc w:val="both"/>
      <w:outlineLvl w:val="4"/>
    </w:pPr>
    <w:rPr>
      <w:rFonts w:ascii="Times New Roman" w:hAnsi="Times New Roman" w:eastAsia="Times New Roman" w:cs="Times New Roman"/>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3B5495"/>
    <w:rPr>
      <w:sz w:val="16"/>
      <w:szCs w:val="16"/>
    </w:rPr>
  </w:style>
  <w:style w:type="paragraph" w:styleId="CommentText">
    <w:name w:val="annotation text"/>
    <w:basedOn w:val="Normal"/>
    <w:link w:val="CommentTextChar"/>
    <w:uiPriority w:val="99"/>
    <w:unhideWhenUsed/>
    <w:rsid w:val="003B5495"/>
    <w:pPr>
      <w:spacing w:line="240" w:lineRule="auto"/>
    </w:pPr>
    <w:rPr>
      <w:sz w:val="20"/>
      <w:szCs w:val="20"/>
    </w:rPr>
  </w:style>
  <w:style w:type="character" w:styleId="CommentTextChar" w:customStyle="1">
    <w:name w:val="Comment Text Char"/>
    <w:basedOn w:val="DefaultParagraphFont"/>
    <w:link w:val="CommentText"/>
    <w:uiPriority w:val="99"/>
    <w:rsid w:val="003B5495"/>
    <w:rPr>
      <w:sz w:val="20"/>
      <w:szCs w:val="20"/>
      <w:lang w:val="en-US"/>
    </w:rPr>
  </w:style>
  <w:style w:type="paragraph" w:styleId="CommentSubject">
    <w:name w:val="annotation subject"/>
    <w:basedOn w:val="CommentText"/>
    <w:next w:val="CommentText"/>
    <w:link w:val="CommentSubjectChar"/>
    <w:uiPriority w:val="99"/>
    <w:semiHidden/>
    <w:unhideWhenUsed/>
    <w:rsid w:val="003B5495"/>
    <w:rPr>
      <w:b/>
      <w:bCs/>
    </w:rPr>
  </w:style>
  <w:style w:type="character" w:styleId="CommentSubjectChar" w:customStyle="1">
    <w:name w:val="Comment Subject Char"/>
    <w:basedOn w:val="CommentTextChar"/>
    <w:link w:val="CommentSubject"/>
    <w:uiPriority w:val="99"/>
    <w:semiHidden/>
    <w:rsid w:val="003B5495"/>
    <w:rPr>
      <w:b/>
      <w:bCs/>
      <w:sz w:val="20"/>
      <w:szCs w:val="20"/>
      <w:lang w:val="en-US"/>
    </w:rPr>
  </w:style>
  <w:style w:type="paragraph" w:styleId="BalloonText">
    <w:name w:val="Balloon Text"/>
    <w:basedOn w:val="Normal"/>
    <w:link w:val="BalloonTextChar"/>
    <w:uiPriority w:val="99"/>
    <w:semiHidden/>
    <w:unhideWhenUsed/>
    <w:rsid w:val="003B54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5495"/>
    <w:rPr>
      <w:rFonts w:ascii="Segoe UI" w:hAnsi="Segoe UI" w:cs="Segoe UI"/>
      <w:sz w:val="18"/>
      <w:szCs w:val="18"/>
      <w:lang w:val="en-US"/>
    </w:rPr>
  </w:style>
  <w:style w:type="paragraph" w:styleId="ListParagraph">
    <w:name w:val="List Paragraph"/>
    <w:basedOn w:val="Normal"/>
    <w:uiPriority w:val="99"/>
    <w:qFormat/>
    <w:rsid w:val="00C35084"/>
    <w:pPr>
      <w:ind w:left="720"/>
      <w:contextualSpacing/>
    </w:pPr>
  </w:style>
  <w:style w:type="character" w:styleId="Heading1Char" w:customStyle="1">
    <w:name w:val="Heading 1 Char"/>
    <w:basedOn w:val="DefaultParagraphFont"/>
    <w:link w:val="Heading1"/>
    <w:rsid w:val="001B28F0"/>
    <w:rPr>
      <w:rFonts w:ascii="Times New Roman" w:hAnsi="Times New Roman" w:eastAsia="Times New Roman" w:cs="Times New Roman"/>
      <w:b/>
      <w:smallCaps/>
      <w:kern w:val="28"/>
      <w:szCs w:val="20"/>
    </w:rPr>
  </w:style>
  <w:style w:type="character" w:styleId="Heading2Char" w:customStyle="1">
    <w:name w:val="Heading 2 Char"/>
    <w:basedOn w:val="DefaultParagraphFont"/>
    <w:link w:val="Heading2"/>
    <w:semiHidden/>
    <w:rsid w:val="001B28F0"/>
    <w:rPr>
      <w:rFonts w:ascii="Times New Roman" w:hAnsi="Times New Roman" w:eastAsia="Times New Roman" w:cs="Times New Roman"/>
      <w:color w:val="000000"/>
      <w:szCs w:val="20"/>
    </w:rPr>
  </w:style>
  <w:style w:type="character" w:styleId="Heading3Char" w:customStyle="1">
    <w:name w:val="Heading 3 Char"/>
    <w:basedOn w:val="DefaultParagraphFont"/>
    <w:link w:val="Heading3"/>
    <w:semiHidden/>
    <w:rsid w:val="001B28F0"/>
    <w:rPr>
      <w:rFonts w:ascii="Times New Roman" w:hAnsi="Times New Roman" w:eastAsia="Times New Roman" w:cs="Times New Roman"/>
      <w:szCs w:val="20"/>
    </w:rPr>
  </w:style>
  <w:style w:type="character" w:styleId="Heading4Char" w:customStyle="1">
    <w:name w:val="Heading 4 Char"/>
    <w:basedOn w:val="DefaultParagraphFont"/>
    <w:link w:val="Heading4"/>
    <w:semiHidden/>
    <w:rsid w:val="001B28F0"/>
    <w:rPr>
      <w:rFonts w:ascii="Times New Roman" w:hAnsi="Times New Roman" w:eastAsia="Times New Roman" w:cs="Times New Roman"/>
      <w:szCs w:val="20"/>
    </w:rPr>
  </w:style>
  <w:style w:type="character" w:styleId="Heading5Char" w:customStyle="1">
    <w:name w:val="Heading 5 Char"/>
    <w:basedOn w:val="DefaultParagraphFont"/>
    <w:link w:val="Heading5"/>
    <w:semiHidden/>
    <w:rsid w:val="001B28F0"/>
    <w:rPr>
      <w:rFonts w:ascii="Times New Roman" w:hAnsi="Times New Roman" w:eastAsia="Times New Roman" w:cs="Times New Roman"/>
      <w:szCs w:val="20"/>
    </w:rPr>
  </w:style>
  <w:style w:type="character" w:styleId="Hyperlink">
    <w:name w:val="Hyperlink"/>
    <w:basedOn w:val="DefaultParagraphFont"/>
    <w:uiPriority w:val="99"/>
    <w:unhideWhenUsed/>
    <w:rsid w:val="00FF3EB6"/>
    <w:rPr>
      <w:color w:val="0563C1" w:themeColor="hyperlink"/>
      <w:u w:val="single"/>
    </w:rPr>
  </w:style>
  <w:style w:type="character" w:styleId="UnresolvedMention">
    <w:name w:val="Unresolved Mention"/>
    <w:basedOn w:val="DefaultParagraphFont"/>
    <w:uiPriority w:val="99"/>
    <w:semiHidden/>
    <w:unhideWhenUsed/>
    <w:rsid w:val="00FF3EB6"/>
    <w:rPr>
      <w:color w:val="605E5C"/>
      <w:shd w:val="clear" w:color="auto" w:fill="E1DFDD"/>
    </w:rPr>
  </w:style>
  <w:style w:type="paragraph" w:styleId="paragraph" w:customStyle="1">
    <w:name w:val="paragraph"/>
    <w:basedOn w:val="Normal"/>
    <w:rsid w:val="00286EA2"/>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286EA2"/>
  </w:style>
  <w:style w:type="character" w:styleId="eop" w:customStyle="1">
    <w:name w:val="eop"/>
    <w:basedOn w:val="DefaultParagraphFont"/>
    <w:rsid w:val="00286EA2"/>
  </w:style>
  <w:style w:type="paragraph" w:styleId="NormalWeb">
    <w:name w:val="Normal (Web)"/>
    <w:basedOn w:val="Normal"/>
    <w:uiPriority w:val="99"/>
    <w:semiHidden/>
    <w:unhideWhenUsed/>
    <w:rsid w:val="007240C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2A7C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7C97"/>
    <w:rPr>
      <w:lang w:val="en-US"/>
    </w:rPr>
  </w:style>
  <w:style w:type="paragraph" w:styleId="Footer">
    <w:name w:val="footer"/>
    <w:basedOn w:val="Normal"/>
    <w:link w:val="FooterChar"/>
    <w:uiPriority w:val="99"/>
    <w:unhideWhenUsed/>
    <w:rsid w:val="002A7C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7C97"/>
    <w:rPr>
      <w:lang w:val="en-US"/>
    </w:rPr>
  </w:style>
  <w:style w:type="character" w:styleId="contentpasted2" w:customStyle="1">
    <w:name w:val="contentpasted2"/>
    <w:basedOn w:val="DefaultParagraphFont"/>
    <w:rsid w:val="005F5B64"/>
  </w:style>
  <w:style w:type="character" w:styleId="contentpasted4" w:customStyle="1">
    <w:name w:val="contentpasted4"/>
    <w:basedOn w:val="DefaultParagraphFont"/>
    <w:rsid w:val="005F5B64"/>
  </w:style>
  <w:style w:type="character" w:styleId="ui-provider" w:customStyle="1">
    <w:name w:val="ui-provider"/>
    <w:basedOn w:val="DefaultParagraphFont"/>
    <w:rsid w:val="0008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76">
      <w:bodyDiv w:val="1"/>
      <w:marLeft w:val="0"/>
      <w:marRight w:val="0"/>
      <w:marTop w:val="0"/>
      <w:marBottom w:val="0"/>
      <w:divBdr>
        <w:top w:val="none" w:sz="0" w:space="0" w:color="auto"/>
        <w:left w:val="none" w:sz="0" w:space="0" w:color="auto"/>
        <w:bottom w:val="none" w:sz="0" w:space="0" w:color="auto"/>
        <w:right w:val="none" w:sz="0" w:space="0" w:color="auto"/>
      </w:divBdr>
    </w:div>
    <w:div w:id="116608819">
      <w:bodyDiv w:val="1"/>
      <w:marLeft w:val="0"/>
      <w:marRight w:val="0"/>
      <w:marTop w:val="0"/>
      <w:marBottom w:val="0"/>
      <w:divBdr>
        <w:top w:val="none" w:sz="0" w:space="0" w:color="auto"/>
        <w:left w:val="none" w:sz="0" w:space="0" w:color="auto"/>
        <w:bottom w:val="none" w:sz="0" w:space="0" w:color="auto"/>
        <w:right w:val="none" w:sz="0" w:space="0" w:color="auto"/>
      </w:divBdr>
    </w:div>
    <w:div w:id="238027146">
      <w:bodyDiv w:val="1"/>
      <w:marLeft w:val="0"/>
      <w:marRight w:val="0"/>
      <w:marTop w:val="0"/>
      <w:marBottom w:val="0"/>
      <w:divBdr>
        <w:top w:val="none" w:sz="0" w:space="0" w:color="auto"/>
        <w:left w:val="none" w:sz="0" w:space="0" w:color="auto"/>
        <w:bottom w:val="none" w:sz="0" w:space="0" w:color="auto"/>
        <w:right w:val="none" w:sz="0" w:space="0" w:color="auto"/>
      </w:divBdr>
    </w:div>
    <w:div w:id="505561514">
      <w:bodyDiv w:val="1"/>
      <w:marLeft w:val="0"/>
      <w:marRight w:val="0"/>
      <w:marTop w:val="0"/>
      <w:marBottom w:val="0"/>
      <w:divBdr>
        <w:top w:val="none" w:sz="0" w:space="0" w:color="auto"/>
        <w:left w:val="none" w:sz="0" w:space="0" w:color="auto"/>
        <w:bottom w:val="none" w:sz="0" w:space="0" w:color="auto"/>
        <w:right w:val="none" w:sz="0" w:space="0" w:color="auto"/>
      </w:divBdr>
    </w:div>
    <w:div w:id="513345023">
      <w:bodyDiv w:val="1"/>
      <w:marLeft w:val="0"/>
      <w:marRight w:val="0"/>
      <w:marTop w:val="0"/>
      <w:marBottom w:val="0"/>
      <w:divBdr>
        <w:top w:val="none" w:sz="0" w:space="0" w:color="auto"/>
        <w:left w:val="none" w:sz="0" w:space="0" w:color="auto"/>
        <w:bottom w:val="none" w:sz="0" w:space="0" w:color="auto"/>
        <w:right w:val="none" w:sz="0" w:space="0" w:color="auto"/>
      </w:divBdr>
    </w:div>
    <w:div w:id="762577730">
      <w:bodyDiv w:val="1"/>
      <w:marLeft w:val="0"/>
      <w:marRight w:val="0"/>
      <w:marTop w:val="0"/>
      <w:marBottom w:val="0"/>
      <w:divBdr>
        <w:top w:val="none" w:sz="0" w:space="0" w:color="auto"/>
        <w:left w:val="none" w:sz="0" w:space="0" w:color="auto"/>
        <w:bottom w:val="none" w:sz="0" w:space="0" w:color="auto"/>
        <w:right w:val="none" w:sz="0" w:space="0" w:color="auto"/>
      </w:divBdr>
    </w:div>
    <w:div w:id="913123582">
      <w:bodyDiv w:val="1"/>
      <w:marLeft w:val="0"/>
      <w:marRight w:val="0"/>
      <w:marTop w:val="0"/>
      <w:marBottom w:val="0"/>
      <w:divBdr>
        <w:top w:val="none" w:sz="0" w:space="0" w:color="auto"/>
        <w:left w:val="none" w:sz="0" w:space="0" w:color="auto"/>
        <w:bottom w:val="none" w:sz="0" w:space="0" w:color="auto"/>
        <w:right w:val="none" w:sz="0" w:space="0" w:color="auto"/>
      </w:divBdr>
    </w:div>
    <w:div w:id="1006640686">
      <w:bodyDiv w:val="1"/>
      <w:marLeft w:val="0"/>
      <w:marRight w:val="0"/>
      <w:marTop w:val="0"/>
      <w:marBottom w:val="0"/>
      <w:divBdr>
        <w:top w:val="none" w:sz="0" w:space="0" w:color="auto"/>
        <w:left w:val="none" w:sz="0" w:space="0" w:color="auto"/>
        <w:bottom w:val="none" w:sz="0" w:space="0" w:color="auto"/>
        <w:right w:val="none" w:sz="0" w:space="0" w:color="auto"/>
      </w:divBdr>
    </w:div>
    <w:div w:id="1108889456">
      <w:bodyDiv w:val="1"/>
      <w:marLeft w:val="0"/>
      <w:marRight w:val="0"/>
      <w:marTop w:val="0"/>
      <w:marBottom w:val="0"/>
      <w:divBdr>
        <w:top w:val="none" w:sz="0" w:space="0" w:color="auto"/>
        <w:left w:val="none" w:sz="0" w:space="0" w:color="auto"/>
        <w:bottom w:val="none" w:sz="0" w:space="0" w:color="auto"/>
        <w:right w:val="none" w:sz="0" w:space="0" w:color="auto"/>
      </w:divBdr>
    </w:div>
    <w:div w:id="1238441901">
      <w:bodyDiv w:val="1"/>
      <w:marLeft w:val="0"/>
      <w:marRight w:val="0"/>
      <w:marTop w:val="0"/>
      <w:marBottom w:val="0"/>
      <w:divBdr>
        <w:top w:val="none" w:sz="0" w:space="0" w:color="auto"/>
        <w:left w:val="none" w:sz="0" w:space="0" w:color="auto"/>
        <w:bottom w:val="none" w:sz="0" w:space="0" w:color="auto"/>
        <w:right w:val="none" w:sz="0" w:space="0" w:color="auto"/>
      </w:divBdr>
    </w:div>
    <w:div w:id="1327436192">
      <w:bodyDiv w:val="1"/>
      <w:marLeft w:val="0"/>
      <w:marRight w:val="0"/>
      <w:marTop w:val="0"/>
      <w:marBottom w:val="0"/>
      <w:divBdr>
        <w:top w:val="none" w:sz="0" w:space="0" w:color="auto"/>
        <w:left w:val="none" w:sz="0" w:space="0" w:color="auto"/>
        <w:bottom w:val="none" w:sz="0" w:space="0" w:color="auto"/>
        <w:right w:val="none" w:sz="0" w:space="0" w:color="auto"/>
      </w:divBdr>
    </w:div>
    <w:div w:id="1507862261">
      <w:bodyDiv w:val="1"/>
      <w:marLeft w:val="0"/>
      <w:marRight w:val="0"/>
      <w:marTop w:val="0"/>
      <w:marBottom w:val="0"/>
      <w:divBdr>
        <w:top w:val="none" w:sz="0" w:space="0" w:color="auto"/>
        <w:left w:val="none" w:sz="0" w:space="0" w:color="auto"/>
        <w:bottom w:val="none" w:sz="0" w:space="0" w:color="auto"/>
        <w:right w:val="none" w:sz="0" w:space="0" w:color="auto"/>
      </w:divBdr>
    </w:div>
    <w:div w:id="17187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recruitment@caringinbristol.org.uk" TargetMode="External" Id="Ra5104009046c42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9f733-49bc-477b-aa10-a2eec8c9e1ca">
      <Terms xmlns="http://schemas.microsoft.com/office/infopath/2007/PartnerControls"/>
    </lcf76f155ced4ddcb4097134ff3c332f>
    <TaxCatchAll xmlns="6fc23b0a-3c70-4710-b56f-046d5ce6c18e" xsi:nil="true"/>
    <MediaLengthInSeconds xmlns="bd79f733-49bc-477b-aa10-a2eec8c9e1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61C2742EBAF3478FF61D0B705EE8C1" ma:contentTypeVersion="15" ma:contentTypeDescription="Create a new document." ma:contentTypeScope="" ma:versionID="bb1fc87efa03a4aa04adf69ada0e9fb9">
  <xsd:schema xmlns:xsd="http://www.w3.org/2001/XMLSchema" xmlns:xs="http://www.w3.org/2001/XMLSchema" xmlns:p="http://schemas.microsoft.com/office/2006/metadata/properties" xmlns:ns2="bd79f733-49bc-477b-aa10-a2eec8c9e1ca" xmlns:ns3="6fc23b0a-3c70-4710-b56f-046d5ce6c18e" targetNamespace="http://schemas.microsoft.com/office/2006/metadata/properties" ma:root="true" ma:fieldsID="fd495ac247a80bdc496eae1871fe448b" ns2:_="" ns3:_="">
    <xsd:import namespace="bd79f733-49bc-477b-aa10-a2eec8c9e1ca"/>
    <xsd:import namespace="6fc23b0a-3c70-4710-b56f-046d5ce6c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9f733-49bc-477b-aa10-a2eec8c9e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19a1a-10fd-4da5-97e8-fcbd729d3b0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23b0a-3c70-4710-b56f-046d5ce6c1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b13590-0729-4532-899e-f2bbf2a47b17}" ma:internalName="TaxCatchAll" ma:showField="CatchAllData" ma:web="6fc23b0a-3c70-4710-b56f-046d5ce6c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905AB-808D-44F4-BE47-B003426ECCAA}">
  <ds:schemaRefs>
    <ds:schemaRef ds:uri="http://schemas.microsoft.com/office/2006/metadata/properties"/>
    <ds:schemaRef ds:uri="http://schemas.microsoft.com/office/infopath/2007/PartnerControls"/>
    <ds:schemaRef ds:uri="bd79f733-49bc-477b-aa10-a2eec8c9e1ca"/>
    <ds:schemaRef ds:uri="6fc23b0a-3c70-4710-b56f-046d5ce6c18e"/>
  </ds:schemaRefs>
</ds:datastoreItem>
</file>

<file path=customXml/itemProps2.xml><?xml version="1.0" encoding="utf-8"?>
<ds:datastoreItem xmlns:ds="http://schemas.openxmlformats.org/officeDocument/2006/customXml" ds:itemID="{6B5E26C7-BF92-46B7-9E3C-83EE537B0906}">
  <ds:schemaRefs>
    <ds:schemaRef ds:uri="http://schemas.microsoft.com/sharepoint/v3/contenttype/forms"/>
  </ds:schemaRefs>
</ds:datastoreItem>
</file>

<file path=customXml/itemProps3.xml><?xml version="1.0" encoding="utf-8"?>
<ds:datastoreItem xmlns:ds="http://schemas.openxmlformats.org/officeDocument/2006/customXml" ds:itemID="{CC58E88E-9C73-431E-8A04-8518090BC267}">
  <ds:schemaRefs>
    <ds:schemaRef ds:uri="http://schemas.openxmlformats.org/officeDocument/2006/bibliography"/>
  </ds:schemaRefs>
</ds:datastoreItem>
</file>

<file path=customXml/itemProps4.xml><?xml version="1.0" encoding="utf-8"?>
<ds:datastoreItem xmlns:ds="http://schemas.openxmlformats.org/officeDocument/2006/customXml" ds:itemID="{19FC46D7-82D0-45EB-BC90-C604929B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9f733-49bc-477b-aa10-a2eec8c9e1ca"/>
    <ds:schemaRef ds:uri="6fc23b0a-3c70-4710-b56f-046d5ce6c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Garbers</dc:creator>
  <keywords/>
  <dc:description/>
  <lastModifiedBy>Shannon Ringland</lastModifiedBy>
  <revision>8</revision>
  <lastPrinted>2020-09-01T10:04:00.0000000Z</lastPrinted>
  <dcterms:created xsi:type="dcterms:W3CDTF">2026-04-30T16:08:00.0000000Z</dcterms:created>
  <dcterms:modified xsi:type="dcterms:W3CDTF">2026-05-29T05:32:41.8056958Z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0x010100BD61C2742EBAF3478FF61D0B705EE8C1</vt:lpwstr>
  </property>
  <property fmtid="{D5CDD505-2E9C-101B-9397-08002B2CF9AE}" pid="3" name="Order">
    <vt:r8>1350400</vt:r8>
  </property>
  <property fmtid="{D5CDD505-2E9C-101B-9397-08002B2CF9AE}" pid="4" name="_dlc_DocIdItemGuid">
    <vt:lpwstr>db17e921-af44-4b82-8c20-593855ae802b</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_dlc_DocId">
    <vt:lpwstr>Z2YJX4NWH6U7-1495056799-377648</vt:lpwstr>
  </property>
  <property fmtid="{D5CDD505-2E9C-101B-9397-08002B2CF9AE}" pid="15" name="_dlc_DocIdUrl">
    <vt:lpwstr>https://caringinbristol.sharepoint.com/sites/fs-share/_layouts/15/DocIdRedir.aspx?ID=Z2YJX4NWH6U7-1495056799-377648, Z2YJX4NWH6U7-1495056799-377648</vt:lpwstr>
  </property>
</Properties>
</file>