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792EB3" w:rsidRPr="00141202" w:rsidRDefault="00470AC1">
      <w:pPr>
        <w:jc w:val="center"/>
        <w:rPr>
          <w:rFonts w:ascii="Arial" w:hAnsi="Arial" w:cs="Arial"/>
          <w:b/>
          <w:sz w:val="18"/>
        </w:rPr>
      </w:pPr>
      <w:r w:rsidRPr="00141202">
        <w:rPr>
          <w:rFonts w:ascii="Arial Narrow" w:hAnsi="Arial Narrow" w:cs="Arial"/>
          <w:b/>
          <w:noProof/>
          <w:sz w:val="18"/>
        </w:rPr>
        <w:drawing>
          <wp:inline distT="0" distB="0" distL="0" distR="0" wp14:anchorId="5EC3FCA6" wp14:editId="38469BEF">
            <wp:extent cx="1695450" cy="1238250"/>
            <wp:effectExtent l="0" t="0" r="0" b="0"/>
            <wp:docPr id="1" name="Picture 2"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95450" cy="1238250"/>
                    </a:xfrm>
                    <a:prstGeom prst="rect">
                      <a:avLst/>
                    </a:prstGeom>
                    <a:noFill/>
                    <a:ln>
                      <a:noFill/>
                    </a:ln>
                  </pic:spPr>
                </pic:pic>
              </a:graphicData>
            </a:graphic>
          </wp:inline>
        </w:drawing>
      </w:r>
    </w:p>
    <w:p w14:paraId="7FC56C0C" w14:textId="77777777" w:rsidR="006743F6" w:rsidRPr="00141202" w:rsidRDefault="006743F6">
      <w:pPr>
        <w:jc w:val="center"/>
        <w:rPr>
          <w:rFonts w:ascii="Arial" w:hAnsi="Arial" w:cs="Arial"/>
          <w:b/>
          <w:sz w:val="18"/>
        </w:rPr>
      </w:pPr>
    </w:p>
    <w:p w14:paraId="4652079D" w14:textId="77777777" w:rsidR="006743F6" w:rsidRPr="00141202" w:rsidRDefault="006743F6">
      <w:pPr>
        <w:jc w:val="center"/>
        <w:rPr>
          <w:rFonts w:ascii="Arial" w:hAnsi="Arial" w:cs="Arial"/>
          <w:b/>
          <w:sz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4D1593" w:rsidRPr="00141202" w14:paraId="1208CA70" w14:textId="77777777" w:rsidTr="18A25493">
        <w:trPr>
          <w:trHeight w:val="557"/>
        </w:trPr>
        <w:tc>
          <w:tcPr>
            <w:tcW w:w="8856" w:type="dxa"/>
            <w:tcBorders>
              <w:top w:val="single" w:sz="18" w:space="0" w:color="auto"/>
              <w:left w:val="single" w:sz="18" w:space="0" w:color="auto"/>
              <w:bottom w:val="single" w:sz="18" w:space="0" w:color="auto"/>
              <w:right w:val="single" w:sz="18" w:space="0" w:color="auto"/>
            </w:tcBorders>
            <w:shd w:val="clear" w:color="auto" w:fill="92D050"/>
          </w:tcPr>
          <w:p w14:paraId="0A37501D" w14:textId="77777777" w:rsidR="004D1593" w:rsidRPr="00141202" w:rsidRDefault="004D1593" w:rsidP="004D1593">
            <w:pPr>
              <w:shd w:val="clear" w:color="auto" w:fill="92D050"/>
              <w:spacing w:line="259" w:lineRule="auto"/>
              <w:jc w:val="center"/>
              <w:rPr>
                <w:rFonts w:ascii="Arial Narrow" w:eastAsia="Calibri" w:hAnsi="Arial Narrow" w:cs="Arial"/>
                <w:b/>
                <w:sz w:val="16"/>
                <w:szCs w:val="16"/>
              </w:rPr>
            </w:pPr>
          </w:p>
          <w:p w14:paraId="05BA8A12" w14:textId="0FEF5437" w:rsidR="004D1593" w:rsidRPr="000819CF" w:rsidRDefault="7650547E" w:rsidP="18A25493">
            <w:pPr>
              <w:shd w:val="clear" w:color="auto" w:fill="92D050"/>
              <w:spacing w:after="160" w:line="259" w:lineRule="auto"/>
              <w:jc w:val="center"/>
              <w:rPr>
                <w:rFonts w:ascii="Arial" w:eastAsia="Calibri" w:hAnsi="Arial" w:cs="Arial"/>
                <w:b/>
                <w:bCs/>
                <w:sz w:val="28"/>
                <w:szCs w:val="28"/>
              </w:rPr>
            </w:pPr>
            <w:r w:rsidRPr="000819CF">
              <w:rPr>
                <w:rFonts w:ascii="Arial" w:eastAsia="Calibri" w:hAnsi="Arial" w:cs="Arial"/>
                <w:b/>
                <w:bCs/>
                <w:sz w:val="28"/>
                <w:szCs w:val="28"/>
              </w:rPr>
              <w:t>Finance Department</w:t>
            </w:r>
          </w:p>
        </w:tc>
      </w:tr>
    </w:tbl>
    <w:p w14:paraId="5DAB6C7B" w14:textId="77777777" w:rsidR="004D1593" w:rsidRPr="00141202" w:rsidRDefault="004D1593" w:rsidP="005D3D5F">
      <w:pPr>
        <w:spacing w:line="259" w:lineRule="auto"/>
        <w:jc w:val="center"/>
        <w:rPr>
          <w:rFonts w:ascii="Arial Narrow" w:eastAsia="Calibri" w:hAnsi="Arial Narrow" w:cs="Arial"/>
          <w:b/>
          <w:sz w:val="18"/>
          <w:szCs w:val="22"/>
        </w:rPr>
      </w:pPr>
    </w:p>
    <w:p w14:paraId="596C023F" w14:textId="77777777" w:rsidR="006743F6" w:rsidRPr="00141202" w:rsidRDefault="006743F6" w:rsidP="005D3D5F">
      <w:pPr>
        <w:spacing w:line="259" w:lineRule="auto"/>
        <w:jc w:val="center"/>
        <w:rPr>
          <w:rFonts w:ascii="Arial Narrow" w:eastAsia="Calibri" w:hAnsi="Arial Narrow" w:cs="Arial"/>
          <w:b/>
          <w:sz w:val="18"/>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1E0" w:firstRow="1" w:lastRow="1" w:firstColumn="1" w:lastColumn="1" w:noHBand="0" w:noVBand="0"/>
      </w:tblPr>
      <w:tblGrid>
        <w:gridCol w:w="2376"/>
        <w:gridCol w:w="6480"/>
      </w:tblGrid>
      <w:tr w:rsidR="004D1593" w:rsidRPr="00141202" w14:paraId="116430D1" w14:textId="77777777" w:rsidTr="18A25493">
        <w:trPr>
          <w:trHeight w:val="433"/>
        </w:trPr>
        <w:tc>
          <w:tcPr>
            <w:tcW w:w="2376" w:type="dxa"/>
            <w:tcBorders>
              <w:top w:val="single" w:sz="18" w:space="0" w:color="auto"/>
              <w:left w:val="single" w:sz="18" w:space="0" w:color="auto"/>
              <w:bottom w:val="single" w:sz="18" w:space="0" w:color="auto"/>
            </w:tcBorders>
            <w:shd w:val="clear" w:color="auto" w:fill="92D050"/>
            <w:vAlign w:val="center"/>
          </w:tcPr>
          <w:p w14:paraId="1AFFDDFA" w14:textId="77777777" w:rsidR="004D1593" w:rsidRPr="00141202" w:rsidRDefault="004D1593" w:rsidP="005D3D5F">
            <w:pPr>
              <w:spacing w:after="160"/>
              <w:rPr>
                <w:rFonts w:ascii="Arial" w:eastAsia="Calibri" w:hAnsi="Arial" w:cs="Arial"/>
                <w:b/>
                <w:sz w:val="22"/>
                <w:szCs w:val="22"/>
              </w:rPr>
            </w:pPr>
            <w:r w:rsidRPr="00141202">
              <w:rPr>
                <w:rFonts w:ascii="Arial" w:eastAsia="Calibri" w:hAnsi="Arial" w:cs="Arial"/>
                <w:b/>
                <w:sz w:val="22"/>
                <w:szCs w:val="22"/>
              </w:rPr>
              <w:t>Job Title:</w:t>
            </w:r>
          </w:p>
        </w:tc>
        <w:tc>
          <w:tcPr>
            <w:tcW w:w="6480" w:type="dxa"/>
            <w:tcBorders>
              <w:top w:val="single" w:sz="18" w:space="0" w:color="auto"/>
              <w:bottom w:val="single" w:sz="18" w:space="0" w:color="auto"/>
              <w:right w:val="single" w:sz="18" w:space="0" w:color="auto"/>
            </w:tcBorders>
            <w:shd w:val="clear" w:color="auto" w:fill="92D050"/>
            <w:vAlign w:val="center"/>
          </w:tcPr>
          <w:p w14:paraId="47ED761A" w14:textId="3387D819" w:rsidR="004D1593" w:rsidRPr="00141202" w:rsidRDefault="2072331E" w:rsidP="18A25493">
            <w:pPr>
              <w:spacing w:after="160"/>
              <w:rPr>
                <w:rFonts w:ascii="Arial" w:eastAsia="Calibri" w:hAnsi="Arial" w:cs="Arial"/>
                <w:b/>
                <w:bCs/>
                <w:sz w:val="24"/>
                <w:szCs w:val="24"/>
              </w:rPr>
            </w:pPr>
            <w:r w:rsidRPr="00141202">
              <w:rPr>
                <w:rFonts w:ascii="Arial" w:eastAsia="Calibri" w:hAnsi="Arial" w:cs="Arial"/>
                <w:b/>
                <w:bCs/>
                <w:sz w:val="24"/>
                <w:szCs w:val="24"/>
              </w:rPr>
              <w:t xml:space="preserve">Finance </w:t>
            </w:r>
            <w:r w:rsidR="2E585B45" w:rsidRPr="00141202">
              <w:rPr>
                <w:rFonts w:ascii="Arial" w:eastAsia="Calibri" w:hAnsi="Arial" w:cs="Arial"/>
                <w:b/>
                <w:bCs/>
                <w:sz w:val="24"/>
                <w:szCs w:val="24"/>
              </w:rPr>
              <w:t>Manager</w:t>
            </w:r>
          </w:p>
        </w:tc>
      </w:tr>
      <w:tr w:rsidR="004D1593" w:rsidRPr="00141202" w14:paraId="614D4265" w14:textId="77777777" w:rsidTr="18A25493">
        <w:trPr>
          <w:trHeight w:val="338"/>
        </w:trPr>
        <w:tc>
          <w:tcPr>
            <w:tcW w:w="2376" w:type="dxa"/>
            <w:tcBorders>
              <w:top w:val="single" w:sz="18" w:space="0" w:color="auto"/>
              <w:left w:val="single" w:sz="18" w:space="0" w:color="auto"/>
            </w:tcBorders>
            <w:shd w:val="clear" w:color="auto" w:fill="92D050"/>
            <w:vAlign w:val="center"/>
          </w:tcPr>
          <w:p w14:paraId="7315D09F" w14:textId="77777777" w:rsidR="004D1593" w:rsidRPr="00141202" w:rsidRDefault="004D1593" w:rsidP="005D3D5F">
            <w:pPr>
              <w:spacing w:after="160"/>
              <w:rPr>
                <w:rFonts w:ascii="Arial" w:eastAsia="Calibri" w:hAnsi="Arial" w:cs="Arial"/>
                <w:b/>
                <w:sz w:val="22"/>
                <w:szCs w:val="22"/>
              </w:rPr>
            </w:pPr>
            <w:r w:rsidRPr="00141202">
              <w:rPr>
                <w:rFonts w:ascii="Arial" w:eastAsia="Calibri" w:hAnsi="Arial" w:cs="Arial"/>
                <w:b/>
                <w:sz w:val="22"/>
                <w:szCs w:val="22"/>
              </w:rPr>
              <w:t>Reporting to:</w:t>
            </w:r>
          </w:p>
        </w:tc>
        <w:tc>
          <w:tcPr>
            <w:tcW w:w="6480" w:type="dxa"/>
            <w:tcBorders>
              <w:top w:val="single" w:sz="18" w:space="0" w:color="auto"/>
              <w:right w:val="single" w:sz="18" w:space="0" w:color="auto"/>
            </w:tcBorders>
            <w:shd w:val="clear" w:color="auto" w:fill="FFFFFF" w:themeFill="background1"/>
            <w:vAlign w:val="center"/>
          </w:tcPr>
          <w:p w14:paraId="1957E388" w14:textId="5664F6CA" w:rsidR="004D1593" w:rsidRPr="00141202" w:rsidRDefault="3700DFCB" w:rsidP="005D3D5F">
            <w:pPr>
              <w:spacing w:after="160"/>
              <w:rPr>
                <w:rFonts w:ascii="Arial" w:eastAsia="Calibri" w:hAnsi="Arial" w:cs="Arial"/>
                <w:sz w:val="22"/>
                <w:szCs w:val="22"/>
              </w:rPr>
            </w:pPr>
            <w:r w:rsidRPr="00141202">
              <w:rPr>
                <w:rFonts w:ascii="Arial" w:eastAsia="Calibri" w:hAnsi="Arial" w:cs="Arial"/>
                <w:sz w:val="22"/>
                <w:szCs w:val="22"/>
              </w:rPr>
              <w:t>Chief Executive</w:t>
            </w:r>
          </w:p>
        </w:tc>
      </w:tr>
      <w:tr w:rsidR="004D1593" w:rsidRPr="00141202" w14:paraId="40EFDCB1" w14:textId="77777777" w:rsidTr="18A25493">
        <w:trPr>
          <w:trHeight w:val="384"/>
        </w:trPr>
        <w:tc>
          <w:tcPr>
            <w:tcW w:w="2376" w:type="dxa"/>
            <w:tcBorders>
              <w:top w:val="single" w:sz="18" w:space="0" w:color="auto"/>
              <w:left w:val="single" w:sz="18" w:space="0" w:color="auto"/>
            </w:tcBorders>
            <w:shd w:val="clear" w:color="auto" w:fill="92D050"/>
            <w:vAlign w:val="center"/>
          </w:tcPr>
          <w:p w14:paraId="50446987" w14:textId="77777777" w:rsidR="004D1593" w:rsidRPr="00141202" w:rsidRDefault="004D1593" w:rsidP="005D3D5F">
            <w:pPr>
              <w:spacing w:after="160"/>
              <w:rPr>
                <w:rFonts w:ascii="Arial" w:eastAsia="Calibri" w:hAnsi="Arial" w:cs="Arial"/>
                <w:b/>
                <w:sz w:val="22"/>
                <w:szCs w:val="22"/>
              </w:rPr>
            </w:pPr>
            <w:r w:rsidRPr="00141202">
              <w:rPr>
                <w:rFonts w:ascii="Arial" w:eastAsia="Calibri" w:hAnsi="Arial" w:cs="Arial"/>
                <w:b/>
                <w:sz w:val="22"/>
                <w:szCs w:val="22"/>
              </w:rPr>
              <w:t>Responsible for:</w:t>
            </w:r>
          </w:p>
        </w:tc>
        <w:tc>
          <w:tcPr>
            <w:tcW w:w="6480" w:type="dxa"/>
            <w:tcBorders>
              <w:top w:val="single" w:sz="18" w:space="0" w:color="auto"/>
              <w:right w:val="single" w:sz="18" w:space="0" w:color="auto"/>
            </w:tcBorders>
            <w:shd w:val="clear" w:color="auto" w:fill="FFFFFF" w:themeFill="background1"/>
            <w:vAlign w:val="center"/>
          </w:tcPr>
          <w:p w14:paraId="61BB2C8D" w14:textId="28F37927" w:rsidR="002422AB" w:rsidRPr="00141202" w:rsidRDefault="63C6867C" w:rsidP="005D3D5F">
            <w:pPr>
              <w:rPr>
                <w:rFonts w:ascii="Arial" w:eastAsia="Calibri" w:hAnsi="Arial" w:cs="Arial"/>
                <w:sz w:val="22"/>
                <w:szCs w:val="22"/>
              </w:rPr>
            </w:pPr>
            <w:r w:rsidRPr="00141202">
              <w:rPr>
                <w:rFonts w:ascii="Arial" w:eastAsia="Calibri" w:hAnsi="Arial" w:cs="Arial"/>
                <w:sz w:val="22"/>
                <w:szCs w:val="22"/>
              </w:rPr>
              <w:t>Finance Team</w:t>
            </w:r>
            <w:r w:rsidR="00727374">
              <w:rPr>
                <w:rFonts w:ascii="Arial" w:eastAsia="Calibri" w:hAnsi="Arial" w:cs="Arial"/>
                <w:sz w:val="22"/>
                <w:szCs w:val="22"/>
              </w:rPr>
              <w:t xml:space="preserve"> (currently two Accounts Administrators)</w:t>
            </w:r>
          </w:p>
        </w:tc>
      </w:tr>
      <w:tr w:rsidR="004D1593" w:rsidRPr="00141202" w14:paraId="4C9D07EC" w14:textId="77777777" w:rsidTr="18A25493">
        <w:trPr>
          <w:trHeight w:val="411"/>
        </w:trPr>
        <w:tc>
          <w:tcPr>
            <w:tcW w:w="2376" w:type="dxa"/>
            <w:tcBorders>
              <w:left w:val="single" w:sz="18" w:space="0" w:color="auto"/>
            </w:tcBorders>
            <w:shd w:val="clear" w:color="auto" w:fill="92D050"/>
            <w:vAlign w:val="center"/>
          </w:tcPr>
          <w:p w14:paraId="5C4879D2" w14:textId="77777777" w:rsidR="004D1593" w:rsidRPr="00141202" w:rsidRDefault="004D1593" w:rsidP="005D3D5F">
            <w:pPr>
              <w:spacing w:after="160"/>
              <w:rPr>
                <w:rFonts w:ascii="Arial" w:eastAsia="Calibri" w:hAnsi="Arial" w:cs="Arial"/>
                <w:b/>
                <w:sz w:val="22"/>
                <w:szCs w:val="22"/>
              </w:rPr>
            </w:pPr>
            <w:r w:rsidRPr="00141202">
              <w:rPr>
                <w:rFonts w:ascii="Arial" w:eastAsia="Calibri" w:hAnsi="Arial" w:cs="Arial"/>
                <w:b/>
                <w:sz w:val="22"/>
                <w:szCs w:val="22"/>
              </w:rPr>
              <w:t>Location:</w:t>
            </w:r>
          </w:p>
        </w:tc>
        <w:tc>
          <w:tcPr>
            <w:tcW w:w="6480" w:type="dxa"/>
            <w:tcBorders>
              <w:right w:val="single" w:sz="18" w:space="0" w:color="auto"/>
            </w:tcBorders>
            <w:shd w:val="clear" w:color="auto" w:fill="FFFFFF" w:themeFill="background1"/>
            <w:vAlign w:val="center"/>
          </w:tcPr>
          <w:p w14:paraId="72800E1C" w14:textId="50B16A3A" w:rsidR="004D1593" w:rsidRPr="00141202" w:rsidRDefault="4BA4B90B" w:rsidP="005D3D5F">
            <w:pPr>
              <w:spacing w:after="160"/>
              <w:rPr>
                <w:rFonts w:ascii="Arial" w:eastAsia="Calibri" w:hAnsi="Arial" w:cs="Arial"/>
                <w:sz w:val="22"/>
                <w:szCs w:val="22"/>
              </w:rPr>
            </w:pPr>
            <w:r w:rsidRPr="00141202">
              <w:rPr>
                <w:rFonts w:ascii="Arial" w:eastAsia="Calibri" w:hAnsi="Arial" w:cs="Arial"/>
                <w:sz w:val="22"/>
                <w:szCs w:val="22"/>
              </w:rPr>
              <w:t>Birmingham</w:t>
            </w:r>
            <w:r w:rsidR="46D83AF7" w:rsidRPr="00141202">
              <w:rPr>
                <w:rFonts w:ascii="Arial" w:eastAsia="Calibri" w:hAnsi="Arial" w:cs="Arial"/>
                <w:sz w:val="22"/>
                <w:szCs w:val="22"/>
              </w:rPr>
              <w:t xml:space="preserve"> Centre</w:t>
            </w:r>
            <w:r w:rsidR="19B68554" w:rsidRPr="00141202">
              <w:rPr>
                <w:rFonts w:ascii="Arial" w:eastAsia="Calibri" w:hAnsi="Arial" w:cs="Arial"/>
                <w:sz w:val="22"/>
                <w:szCs w:val="22"/>
              </w:rPr>
              <w:t>, Catherine-de-Barnes, Solihull B92 0DJ</w:t>
            </w:r>
          </w:p>
        </w:tc>
      </w:tr>
      <w:tr w:rsidR="004D1593" w:rsidRPr="00141202" w14:paraId="31F70FF3" w14:textId="77777777" w:rsidTr="18A25493">
        <w:trPr>
          <w:trHeight w:val="556"/>
        </w:trPr>
        <w:tc>
          <w:tcPr>
            <w:tcW w:w="2376" w:type="dxa"/>
            <w:tcBorders>
              <w:left w:val="single" w:sz="18" w:space="0" w:color="auto"/>
            </w:tcBorders>
            <w:shd w:val="clear" w:color="auto" w:fill="92D050"/>
            <w:vAlign w:val="center"/>
          </w:tcPr>
          <w:p w14:paraId="0D01A783" w14:textId="77777777" w:rsidR="004D1593" w:rsidRPr="00141202" w:rsidRDefault="004D1593" w:rsidP="005D3D5F">
            <w:pPr>
              <w:spacing w:after="160"/>
              <w:rPr>
                <w:rFonts w:ascii="Arial" w:eastAsia="Calibri" w:hAnsi="Arial" w:cs="Arial"/>
                <w:b/>
                <w:sz w:val="22"/>
                <w:szCs w:val="22"/>
              </w:rPr>
            </w:pPr>
            <w:r w:rsidRPr="00141202">
              <w:rPr>
                <w:rFonts w:ascii="Arial" w:eastAsia="Calibri" w:hAnsi="Arial" w:cs="Arial"/>
                <w:b/>
                <w:sz w:val="22"/>
                <w:szCs w:val="22"/>
              </w:rPr>
              <w:t>Hours:</w:t>
            </w:r>
          </w:p>
        </w:tc>
        <w:tc>
          <w:tcPr>
            <w:tcW w:w="6480" w:type="dxa"/>
            <w:tcBorders>
              <w:right w:val="single" w:sz="18" w:space="0" w:color="auto"/>
            </w:tcBorders>
            <w:shd w:val="clear" w:color="auto" w:fill="FFFFFF" w:themeFill="background1"/>
            <w:vAlign w:val="center"/>
          </w:tcPr>
          <w:p w14:paraId="212EDB72" w14:textId="5D69C6A1" w:rsidR="004D1593" w:rsidRPr="00141202" w:rsidRDefault="609EBBE4" w:rsidP="005D3D5F">
            <w:pPr>
              <w:spacing w:after="160"/>
              <w:rPr>
                <w:rFonts w:ascii="Arial" w:eastAsia="Calibri" w:hAnsi="Arial" w:cs="Arial"/>
                <w:sz w:val="22"/>
                <w:szCs w:val="22"/>
              </w:rPr>
            </w:pPr>
            <w:r w:rsidRPr="00141202">
              <w:rPr>
                <w:rFonts w:ascii="Arial" w:eastAsia="Calibri" w:hAnsi="Arial" w:cs="Arial"/>
                <w:sz w:val="22"/>
                <w:szCs w:val="22"/>
              </w:rPr>
              <w:t>Negotiable but around 20 hours per week, ideally over 4 days (e.g. 9.30am - 3.00pm, 30 minutes unpaid break)</w:t>
            </w:r>
          </w:p>
        </w:tc>
      </w:tr>
      <w:tr w:rsidR="004D1593" w:rsidRPr="00141202" w14:paraId="5735226B" w14:textId="77777777" w:rsidTr="18A25493">
        <w:trPr>
          <w:trHeight w:val="411"/>
        </w:trPr>
        <w:tc>
          <w:tcPr>
            <w:tcW w:w="2376" w:type="dxa"/>
            <w:tcBorders>
              <w:left w:val="single" w:sz="18" w:space="0" w:color="auto"/>
            </w:tcBorders>
            <w:shd w:val="clear" w:color="auto" w:fill="92D050"/>
            <w:vAlign w:val="center"/>
          </w:tcPr>
          <w:p w14:paraId="6B041C76" w14:textId="77777777" w:rsidR="004D1593" w:rsidRPr="00141202" w:rsidRDefault="004D1593" w:rsidP="005D3D5F">
            <w:pPr>
              <w:spacing w:after="160"/>
              <w:rPr>
                <w:rFonts w:ascii="Arial" w:eastAsia="Calibri" w:hAnsi="Arial" w:cs="Arial"/>
                <w:b/>
                <w:sz w:val="22"/>
                <w:szCs w:val="22"/>
              </w:rPr>
            </w:pPr>
            <w:r w:rsidRPr="00141202">
              <w:rPr>
                <w:rFonts w:ascii="Arial" w:eastAsia="Calibri" w:hAnsi="Arial" w:cs="Arial"/>
                <w:b/>
                <w:sz w:val="22"/>
                <w:szCs w:val="22"/>
              </w:rPr>
              <w:t>Duration:</w:t>
            </w:r>
          </w:p>
        </w:tc>
        <w:tc>
          <w:tcPr>
            <w:tcW w:w="6480" w:type="dxa"/>
            <w:tcBorders>
              <w:right w:val="single" w:sz="18" w:space="0" w:color="auto"/>
            </w:tcBorders>
            <w:shd w:val="clear" w:color="auto" w:fill="FFFFFF" w:themeFill="background1"/>
            <w:vAlign w:val="center"/>
          </w:tcPr>
          <w:p w14:paraId="6CC0F2D4" w14:textId="6CEF1FD0" w:rsidR="004D1593" w:rsidRPr="00141202" w:rsidRDefault="2E585B45" w:rsidP="005D3D5F">
            <w:pPr>
              <w:spacing w:after="160"/>
              <w:rPr>
                <w:rFonts w:ascii="Arial" w:eastAsia="Calibri" w:hAnsi="Arial" w:cs="Arial"/>
                <w:sz w:val="22"/>
                <w:szCs w:val="22"/>
              </w:rPr>
            </w:pPr>
            <w:r w:rsidRPr="00141202">
              <w:rPr>
                <w:rFonts w:ascii="Arial" w:eastAsia="Calibri" w:hAnsi="Arial" w:cs="Arial"/>
                <w:sz w:val="22"/>
                <w:szCs w:val="22"/>
              </w:rPr>
              <w:t>Permanent</w:t>
            </w:r>
          </w:p>
        </w:tc>
      </w:tr>
      <w:tr w:rsidR="004D1593" w:rsidRPr="00141202" w14:paraId="0FF1C68C" w14:textId="77777777" w:rsidTr="18A25493">
        <w:trPr>
          <w:trHeight w:val="411"/>
        </w:trPr>
        <w:tc>
          <w:tcPr>
            <w:tcW w:w="2376" w:type="dxa"/>
            <w:tcBorders>
              <w:left w:val="single" w:sz="18" w:space="0" w:color="auto"/>
            </w:tcBorders>
            <w:shd w:val="clear" w:color="auto" w:fill="92D050"/>
            <w:vAlign w:val="center"/>
          </w:tcPr>
          <w:p w14:paraId="5E3E23A0" w14:textId="77777777" w:rsidR="004D1593" w:rsidRPr="00141202" w:rsidRDefault="004D1593" w:rsidP="005D3D5F">
            <w:pPr>
              <w:spacing w:after="160"/>
              <w:rPr>
                <w:rFonts w:ascii="Arial" w:eastAsia="Calibri" w:hAnsi="Arial" w:cs="Arial"/>
                <w:b/>
                <w:sz w:val="22"/>
                <w:szCs w:val="22"/>
              </w:rPr>
            </w:pPr>
            <w:r w:rsidRPr="00141202">
              <w:rPr>
                <w:rFonts w:ascii="Arial" w:eastAsia="Calibri" w:hAnsi="Arial" w:cs="Arial"/>
                <w:b/>
                <w:sz w:val="22"/>
                <w:szCs w:val="22"/>
              </w:rPr>
              <w:t>Works with/key contact:</w:t>
            </w:r>
          </w:p>
        </w:tc>
        <w:tc>
          <w:tcPr>
            <w:tcW w:w="6480" w:type="dxa"/>
            <w:tcBorders>
              <w:right w:val="single" w:sz="18" w:space="0" w:color="auto"/>
            </w:tcBorders>
            <w:shd w:val="clear" w:color="auto" w:fill="FFFFFF" w:themeFill="background1"/>
            <w:vAlign w:val="center"/>
          </w:tcPr>
          <w:p w14:paraId="7937016C" w14:textId="47BDC16D" w:rsidR="004D1593" w:rsidRPr="00141202" w:rsidRDefault="007F580F" w:rsidP="18A25493">
            <w:pPr>
              <w:spacing w:after="160"/>
              <w:rPr>
                <w:rFonts w:ascii="Arial" w:eastAsia="Calibri" w:hAnsi="Arial" w:cs="Arial"/>
                <w:sz w:val="22"/>
                <w:szCs w:val="22"/>
                <w:highlight w:val="yellow"/>
              </w:rPr>
            </w:pPr>
            <w:r>
              <w:rPr>
                <w:rFonts w:ascii="Arial" w:eastAsia="Calibri" w:hAnsi="Arial" w:cs="Arial"/>
                <w:sz w:val="22"/>
                <w:szCs w:val="22"/>
              </w:rPr>
              <w:t xml:space="preserve">Board of Trustees, </w:t>
            </w:r>
            <w:r w:rsidR="007F44B2" w:rsidRPr="007F580F">
              <w:rPr>
                <w:rFonts w:ascii="Arial" w:eastAsia="Calibri" w:hAnsi="Arial" w:cs="Arial"/>
                <w:sz w:val="22"/>
                <w:szCs w:val="22"/>
              </w:rPr>
              <w:t>Chief Executive, Heads of Departments</w:t>
            </w:r>
            <w:r w:rsidR="007F2DDC">
              <w:rPr>
                <w:rFonts w:ascii="Arial" w:eastAsia="Calibri" w:hAnsi="Arial" w:cs="Arial"/>
                <w:sz w:val="22"/>
                <w:szCs w:val="22"/>
              </w:rPr>
              <w:t xml:space="preserve"> and other bud</w:t>
            </w:r>
            <w:r w:rsidR="004D1C63">
              <w:rPr>
                <w:rFonts w:ascii="Arial" w:eastAsia="Calibri" w:hAnsi="Arial" w:cs="Arial"/>
                <w:sz w:val="22"/>
                <w:szCs w:val="22"/>
              </w:rPr>
              <w:t>get holders</w:t>
            </w:r>
          </w:p>
        </w:tc>
      </w:tr>
      <w:tr w:rsidR="004D1593" w:rsidRPr="00141202" w14:paraId="71C4F7D1" w14:textId="77777777" w:rsidTr="18A25493">
        <w:trPr>
          <w:trHeight w:val="411"/>
        </w:trPr>
        <w:tc>
          <w:tcPr>
            <w:tcW w:w="2376" w:type="dxa"/>
            <w:tcBorders>
              <w:left w:val="single" w:sz="18" w:space="0" w:color="auto"/>
            </w:tcBorders>
            <w:shd w:val="clear" w:color="auto" w:fill="92D050"/>
            <w:vAlign w:val="center"/>
          </w:tcPr>
          <w:p w14:paraId="076F27DB" w14:textId="77777777" w:rsidR="004D1593" w:rsidRPr="00141202" w:rsidRDefault="004D1593" w:rsidP="005D3D5F">
            <w:pPr>
              <w:spacing w:after="160"/>
              <w:rPr>
                <w:rFonts w:ascii="Arial" w:eastAsia="Calibri" w:hAnsi="Arial" w:cs="Arial"/>
                <w:b/>
                <w:sz w:val="22"/>
                <w:szCs w:val="22"/>
              </w:rPr>
            </w:pPr>
            <w:r w:rsidRPr="00141202">
              <w:rPr>
                <w:rFonts w:ascii="Arial" w:eastAsia="Calibri" w:hAnsi="Arial" w:cs="Arial"/>
                <w:b/>
                <w:sz w:val="22"/>
                <w:szCs w:val="22"/>
              </w:rPr>
              <w:t>Salary:</w:t>
            </w:r>
          </w:p>
        </w:tc>
        <w:tc>
          <w:tcPr>
            <w:tcW w:w="6480" w:type="dxa"/>
            <w:tcBorders>
              <w:right w:val="single" w:sz="18" w:space="0" w:color="auto"/>
            </w:tcBorders>
            <w:shd w:val="clear" w:color="auto" w:fill="FFFFFF" w:themeFill="background1"/>
            <w:vAlign w:val="center"/>
          </w:tcPr>
          <w:p w14:paraId="097AD53C" w14:textId="365243CF" w:rsidR="004D1593" w:rsidRPr="00141202" w:rsidRDefault="006A3335" w:rsidP="005D3D5F">
            <w:pPr>
              <w:spacing w:after="160"/>
              <w:rPr>
                <w:rFonts w:ascii="Arial" w:eastAsia="Calibri" w:hAnsi="Arial" w:cs="Arial"/>
                <w:sz w:val="22"/>
                <w:szCs w:val="22"/>
              </w:rPr>
            </w:pPr>
            <w:r w:rsidRPr="000819CF">
              <w:rPr>
                <w:rFonts w:ascii="Arial" w:eastAsia="Calibri" w:hAnsi="Arial" w:cs="Arial"/>
                <w:sz w:val="22"/>
                <w:szCs w:val="22"/>
              </w:rPr>
              <w:t xml:space="preserve">Competitive </w:t>
            </w:r>
            <w:r w:rsidR="000819CF" w:rsidRPr="000819CF">
              <w:rPr>
                <w:rFonts w:ascii="Arial" w:eastAsia="Calibri" w:hAnsi="Arial" w:cs="Arial"/>
                <w:sz w:val="22"/>
                <w:szCs w:val="22"/>
              </w:rPr>
              <w:t xml:space="preserve">salary </w:t>
            </w:r>
            <w:r w:rsidR="00305883" w:rsidRPr="000819CF">
              <w:rPr>
                <w:rFonts w:ascii="Arial" w:eastAsia="Calibri" w:hAnsi="Arial" w:cs="Arial"/>
                <w:sz w:val="22"/>
                <w:szCs w:val="22"/>
              </w:rPr>
              <w:t>based on contracted hours</w:t>
            </w:r>
          </w:p>
        </w:tc>
      </w:tr>
      <w:tr w:rsidR="004D1593" w:rsidRPr="00141202" w14:paraId="2BA0BC25" w14:textId="77777777" w:rsidTr="18A25493">
        <w:trPr>
          <w:trHeight w:val="416"/>
        </w:trPr>
        <w:tc>
          <w:tcPr>
            <w:tcW w:w="2376" w:type="dxa"/>
            <w:tcBorders>
              <w:left w:val="single" w:sz="18" w:space="0" w:color="auto"/>
              <w:bottom w:val="single" w:sz="18" w:space="0" w:color="auto"/>
            </w:tcBorders>
            <w:shd w:val="clear" w:color="auto" w:fill="92D050"/>
            <w:vAlign w:val="center"/>
          </w:tcPr>
          <w:p w14:paraId="6C51A4D8" w14:textId="77777777" w:rsidR="004D1593" w:rsidRPr="00141202" w:rsidRDefault="004D1593" w:rsidP="005D3D5F">
            <w:pPr>
              <w:spacing w:after="160"/>
              <w:rPr>
                <w:rFonts w:ascii="Arial" w:eastAsia="Calibri" w:hAnsi="Arial" w:cs="Arial"/>
                <w:b/>
                <w:sz w:val="22"/>
                <w:szCs w:val="22"/>
              </w:rPr>
            </w:pPr>
            <w:r w:rsidRPr="00141202">
              <w:rPr>
                <w:rFonts w:ascii="Arial" w:eastAsia="Calibri" w:hAnsi="Arial" w:cs="Arial"/>
                <w:b/>
                <w:sz w:val="22"/>
                <w:szCs w:val="22"/>
              </w:rPr>
              <w:t>Revised:</w:t>
            </w:r>
          </w:p>
        </w:tc>
        <w:tc>
          <w:tcPr>
            <w:tcW w:w="6480" w:type="dxa"/>
            <w:tcBorders>
              <w:bottom w:val="single" w:sz="18" w:space="0" w:color="auto"/>
              <w:right w:val="single" w:sz="18" w:space="0" w:color="auto"/>
            </w:tcBorders>
            <w:shd w:val="clear" w:color="auto" w:fill="FFFFFF" w:themeFill="background1"/>
            <w:vAlign w:val="center"/>
          </w:tcPr>
          <w:p w14:paraId="0376EBF8" w14:textId="03CE84AF" w:rsidR="004D1593" w:rsidRPr="00141202" w:rsidRDefault="006F3EF4" w:rsidP="005D3D5F">
            <w:pPr>
              <w:spacing w:after="160"/>
              <w:rPr>
                <w:rFonts w:ascii="Arial" w:eastAsia="Calibri" w:hAnsi="Arial" w:cs="Arial"/>
                <w:sz w:val="22"/>
                <w:szCs w:val="22"/>
              </w:rPr>
            </w:pPr>
            <w:r>
              <w:rPr>
                <w:rFonts w:ascii="Arial" w:eastAsia="Calibri" w:hAnsi="Arial" w:cs="Arial"/>
                <w:sz w:val="22"/>
                <w:szCs w:val="22"/>
              </w:rPr>
              <w:t>Octo</w:t>
            </w:r>
            <w:r w:rsidR="00C01EB4">
              <w:rPr>
                <w:rFonts w:ascii="Arial" w:eastAsia="Calibri" w:hAnsi="Arial" w:cs="Arial"/>
                <w:sz w:val="22"/>
                <w:szCs w:val="22"/>
              </w:rPr>
              <w:t>ber</w:t>
            </w:r>
            <w:r w:rsidR="6B41B544" w:rsidRPr="00141202">
              <w:rPr>
                <w:rFonts w:ascii="Arial" w:eastAsia="Calibri" w:hAnsi="Arial" w:cs="Arial"/>
                <w:sz w:val="22"/>
                <w:szCs w:val="22"/>
              </w:rPr>
              <w:t xml:space="preserve"> </w:t>
            </w:r>
            <w:r w:rsidR="2E585B45" w:rsidRPr="00141202">
              <w:rPr>
                <w:rFonts w:ascii="Arial" w:eastAsia="Calibri" w:hAnsi="Arial" w:cs="Arial"/>
                <w:sz w:val="22"/>
                <w:szCs w:val="22"/>
              </w:rPr>
              <w:t>202</w:t>
            </w:r>
            <w:r w:rsidR="4BA4B90B" w:rsidRPr="00141202">
              <w:rPr>
                <w:rFonts w:ascii="Arial" w:eastAsia="Calibri" w:hAnsi="Arial" w:cs="Arial"/>
                <w:sz w:val="22"/>
                <w:szCs w:val="22"/>
              </w:rPr>
              <w:t>5</w:t>
            </w:r>
          </w:p>
        </w:tc>
      </w:tr>
    </w:tbl>
    <w:p w14:paraId="02EB378F" w14:textId="77777777" w:rsidR="004D1593" w:rsidRPr="00141202" w:rsidRDefault="004D1593" w:rsidP="005D3D5F">
      <w:pPr>
        <w:jc w:val="center"/>
        <w:rPr>
          <w:rFonts w:ascii="Arial" w:hAnsi="Arial" w:cs="Arial"/>
          <w:b/>
          <w:sz w:val="18"/>
        </w:rPr>
      </w:pPr>
    </w:p>
    <w:p w14:paraId="6A05A809" w14:textId="77777777" w:rsidR="004D1593" w:rsidRPr="00141202" w:rsidRDefault="004D1593">
      <w:pPr>
        <w:jc w:val="center"/>
        <w:rPr>
          <w:rFonts w:ascii="Arial" w:hAnsi="Arial" w:cs="Arial"/>
          <w:b/>
          <w:sz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4D1593" w:rsidRPr="00141202" w14:paraId="08423271" w14:textId="77777777" w:rsidTr="4EF799AD">
        <w:trPr>
          <w:trHeight w:val="548"/>
        </w:trPr>
        <w:tc>
          <w:tcPr>
            <w:tcW w:w="8856" w:type="dxa"/>
            <w:tcBorders>
              <w:top w:val="single" w:sz="18" w:space="0" w:color="auto"/>
              <w:left w:val="single" w:sz="18" w:space="0" w:color="auto"/>
              <w:bottom w:val="single" w:sz="18" w:space="0" w:color="auto"/>
              <w:right w:val="single" w:sz="18" w:space="0" w:color="auto"/>
            </w:tcBorders>
            <w:shd w:val="clear" w:color="auto" w:fill="92D050"/>
            <w:vAlign w:val="center"/>
          </w:tcPr>
          <w:p w14:paraId="2AB85B47" w14:textId="77777777" w:rsidR="004D1593" w:rsidRPr="00141202" w:rsidRDefault="004D1593" w:rsidP="00983EDB">
            <w:pPr>
              <w:spacing w:line="259" w:lineRule="auto"/>
              <w:rPr>
                <w:rFonts w:ascii="Arial" w:eastAsia="Calibri" w:hAnsi="Arial" w:cs="Arial"/>
                <w:b/>
                <w:sz w:val="22"/>
                <w:szCs w:val="22"/>
              </w:rPr>
            </w:pPr>
            <w:bookmarkStart w:id="0" w:name="_Hlk207440261"/>
            <w:r w:rsidRPr="00141202">
              <w:rPr>
                <w:rFonts w:ascii="Arial" w:eastAsia="Calibri" w:hAnsi="Arial" w:cs="Arial"/>
                <w:b/>
                <w:sz w:val="22"/>
                <w:szCs w:val="22"/>
              </w:rPr>
              <w:t>Summary</w:t>
            </w:r>
          </w:p>
        </w:tc>
      </w:tr>
      <w:tr w:rsidR="004D1593" w:rsidRPr="00141202" w14:paraId="5D3A09D5" w14:textId="77777777" w:rsidTr="00607F77">
        <w:trPr>
          <w:trHeight w:val="3698"/>
        </w:trPr>
        <w:tc>
          <w:tcPr>
            <w:tcW w:w="8856" w:type="dxa"/>
            <w:tcBorders>
              <w:top w:val="single" w:sz="18" w:space="0" w:color="auto"/>
              <w:left w:val="single" w:sz="18" w:space="0" w:color="auto"/>
              <w:bottom w:val="single" w:sz="18" w:space="0" w:color="auto"/>
              <w:right w:val="single" w:sz="18" w:space="0" w:color="auto"/>
            </w:tcBorders>
          </w:tcPr>
          <w:p w14:paraId="0AD75308" w14:textId="614F0A30" w:rsidR="004D1593" w:rsidRDefault="00642E27" w:rsidP="00607F77">
            <w:pPr>
              <w:pStyle w:val="ListParagraph"/>
              <w:numPr>
                <w:ilvl w:val="0"/>
                <w:numId w:val="1"/>
              </w:numPr>
              <w:rPr>
                <w:rFonts w:ascii="Arial" w:eastAsia="Arial" w:hAnsi="Arial" w:cs="Arial"/>
                <w:color w:val="000000" w:themeColor="text1"/>
                <w:sz w:val="22"/>
                <w:szCs w:val="22"/>
              </w:rPr>
            </w:pPr>
            <w:r>
              <w:rPr>
                <w:rFonts w:ascii="Arial" w:eastAsia="Arial" w:hAnsi="Arial" w:cs="Arial"/>
                <w:color w:val="000000" w:themeColor="text1"/>
                <w:sz w:val="22"/>
                <w:szCs w:val="22"/>
              </w:rPr>
              <w:t>To lead and oversee the financial management of Birmingham Dogs Home and its trading subsidiary, ensuring robust financial controls, compliance with statutory requirements, and timely</w:t>
            </w:r>
            <w:r w:rsidR="008822DB">
              <w:rPr>
                <w:rFonts w:ascii="Arial" w:eastAsia="Arial" w:hAnsi="Arial" w:cs="Arial"/>
                <w:color w:val="000000" w:themeColor="text1"/>
                <w:sz w:val="22"/>
                <w:szCs w:val="22"/>
              </w:rPr>
              <w:t>, accurate reporting that supports effective decision-making across the organisation.</w:t>
            </w:r>
          </w:p>
          <w:p w14:paraId="3805D44E" w14:textId="70102453" w:rsidR="002719D0" w:rsidRPr="00141202" w:rsidRDefault="002719D0" w:rsidP="00607F77">
            <w:pPr>
              <w:pStyle w:val="ListParagraph"/>
              <w:numPr>
                <w:ilvl w:val="0"/>
                <w:numId w:val="1"/>
              </w:numPr>
              <w:rPr>
                <w:rFonts w:ascii="Arial" w:eastAsia="Arial" w:hAnsi="Arial" w:cs="Arial"/>
                <w:color w:val="000000" w:themeColor="text1"/>
                <w:sz w:val="22"/>
                <w:szCs w:val="22"/>
              </w:rPr>
            </w:pPr>
            <w:r>
              <w:rPr>
                <w:rFonts w:ascii="Arial" w:eastAsia="Arial" w:hAnsi="Arial" w:cs="Arial"/>
                <w:color w:val="000000" w:themeColor="text1"/>
                <w:sz w:val="22"/>
                <w:szCs w:val="22"/>
              </w:rPr>
              <w:t xml:space="preserve">The </w:t>
            </w:r>
            <w:r w:rsidR="00156DAD">
              <w:rPr>
                <w:rFonts w:ascii="Arial" w:eastAsia="Arial" w:hAnsi="Arial" w:cs="Arial"/>
                <w:color w:val="000000" w:themeColor="text1"/>
                <w:sz w:val="22"/>
                <w:szCs w:val="22"/>
              </w:rPr>
              <w:t>Finance Manager will play a key role in developing the charity’s financial strategy and supporting</w:t>
            </w:r>
            <w:r w:rsidR="00D76B14">
              <w:rPr>
                <w:rFonts w:ascii="Arial" w:eastAsia="Arial" w:hAnsi="Arial" w:cs="Arial"/>
                <w:color w:val="000000" w:themeColor="text1"/>
                <w:sz w:val="22"/>
                <w:szCs w:val="22"/>
              </w:rPr>
              <w:t xml:space="preserve"> the Chief Executive and Board of</w:t>
            </w:r>
            <w:r w:rsidR="00D7571E">
              <w:rPr>
                <w:rFonts w:ascii="Arial" w:eastAsia="Arial" w:hAnsi="Arial" w:cs="Arial"/>
                <w:color w:val="000000" w:themeColor="text1"/>
                <w:sz w:val="22"/>
                <w:szCs w:val="22"/>
              </w:rPr>
              <w:t xml:space="preserve"> </w:t>
            </w:r>
            <w:r w:rsidR="00D76B14">
              <w:rPr>
                <w:rFonts w:ascii="Arial" w:eastAsia="Arial" w:hAnsi="Arial" w:cs="Arial"/>
                <w:color w:val="000000" w:themeColor="text1"/>
                <w:sz w:val="22"/>
                <w:szCs w:val="22"/>
              </w:rPr>
              <w:t>Trustees in delivering long-term financial sustainability.</w:t>
            </w:r>
          </w:p>
          <w:p w14:paraId="197511F0" w14:textId="3BA6DA18" w:rsidR="004D1593" w:rsidRPr="00141202" w:rsidRDefault="68BCDA79" w:rsidP="00607F77">
            <w:pPr>
              <w:pStyle w:val="ListParagraph"/>
              <w:numPr>
                <w:ilvl w:val="0"/>
                <w:numId w:val="1"/>
              </w:numPr>
              <w:rPr>
                <w:rFonts w:ascii="Arial" w:eastAsia="Arial" w:hAnsi="Arial" w:cs="Arial"/>
                <w:color w:val="000000" w:themeColor="text1"/>
                <w:sz w:val="22"/>
                <w:szCs w:val="22"/>
              </w:rPr>
            </w:pPr>
            <w:r w:rsidRPr="00141202">
              <w:rPr>
                <w:rFonts w:ascii="Arial" w:eastAsia="Arial" w:hAnsi="Arial" w:cs="Arial"/>
                <w:color w:val="000000" w:themeColor="text1"/>
                <w:sz w:val="22"/>
                <w:szCs w:val="22"/>
              </w:rPr>
              <w:t>To ensure that financial operating procedures are adhered t</w:t>
            </w:r>
            <w:r w:rsidR="00002E76">
              <w:rPr>
                <w:rFonts w:ascii="Arial" w:eastAsia="Arial" w:hAnsi="Arial" w:cs="Arial"/>
                <w:color w:val="000000" w:themeColor="text1"/>
                <w:sz w:val="22"/>
                <w:szCs w:val="22"/>
              </w:rPr>
              <w:t>o.</w:t>
            </w:r>
          </w:p>
          <w:p w14:paraId="6774B2FB" w14:textId="3D3FD3CA" w:rsidR="004D1593" w:rsidRPr="00141202" w:rsidRDefault="68BCDA79" w:rsidP="00607F77">
            <w:pPr>
              <w:pStyle w:val="ListParagraph"/>
              <w:numPr>
                <w:ilvl w:val="0"/>
                <w:numId w:val="1"/>
              </w:numPr>
              <w:rPr>
                <w:rFonts w:ascii="Arial" w:eastAsia="Arial" w:hAnsi="Arial" w:cs="Arial"/>
                <w:color w:val="000000" w:themeColor="text1"/>
                <w:sz w:val="22"/>
                <w:szCs w:val="22"/>
              </w:rPr>
            </w:pPr>
            <w:r w:rsidRPr="00141202">
              <w:rPr>
                <w:rFonts w:ascii="Arial" w:eastAsia="Arial" w:hAnsi="Arial" w:cs="Arial"/>
                <w:color w:val="000000" w:themeColor="text1"/>
                <w:sz w:val="22"/>
                <w:szCs w:val="22"/>
              </w:rPr>
              <w:t xml:space="preserve">To ensure that statutory or </w:t>
            </w:r>
            <w:r w:rsidR="001C0FF7">
              <w:rPr>
                <w:rFonts w:ascii="Arial" w:eastAsia="Arial" w:hAnsi="Arial" w:cs="Arial"/>
                <w:color w:val="000000" w:themeColor="text1"/>
                <w:sz w:val="22"/>
                <w:szCs w:val="22"/>
              </w:rPr>
              <w:t>r</w:t>
            </w:r>
            <w:r w:rsidRPr="00141202">
              <w:rPr>
                <w:rFonts w:ascii="Arial" w:eastAsia="Arial" w:hAnsi="Arial" w:cs="Arial"/>
                <w:color w:val="000000" w:themeColor="text1"/>
                <w:sz w:val="22"/>
                <w:szCs w:val="22"/>
              </w:rPr>
              <w:t>egulatory reforms are enacted and that written procedures are amended.</w:t>
            </w:r>
          </w:p>
          <w:p w14:paraId="02DD108B" w14:textId="76BD1C68" w:rsidR="004D1593" w:rsidRPr="00D7571E" w:rsidRDefault="68BCDA79" w:rsidP="00D7571E">
            <w:pPr>
              <w:pStyle w:val="ListParagraph"/>
              <w:numPr>
                <w:ilvl w:val="0"/>
                <w:numId w:val="1"/>
              </w:numPr>
              <w:rPr>
                <w:rFonts w:ascii="Arial" w:eastAsia="Arial" w:hAnsi="Arial" w:cs="Arial"/>
                <w:color w:val="000000" w:themeColor="text1"/>
                <w:sz w:val="22"/>
                <w:szCs w:val="22"/>
              </w:rPr>
            </w:pPr>
            <w:r w:rsidRPr="00141202">
              <w:rPr>
                <w:rFonts w:ascii="Arial" w:eastAsia="Arial" w:hAnsi="Arial" w:cs="Arial"/>
                <w:color w:val="000000" w:themeColor="text1"/>
                <w:sz w:val="22"/>
                <w:szCs w:val="22"/>
              </w:rPr>
              <w:t>To provide timely and accurate reports on financial matters to the Chief Executive, Senior Managers</w:t>
            </w:r>
            <w:r w:rsidR="0062472F">
              <w:rPr>
                <w:rFonts w:ascii="Arial" w:eastAsia="Arial" w:hAnsi="Arial" w:cs="Arial"/>
                <w:color w:val="000000" w:themeColor="text1"/>
                <w:sz w:val="22"/>
                <w:szCs w:val="22"/>
              </w:rPr>
              <w:t>, budget holders</w:t>
            </w:r>
            <w:r w:rsidR="005F7AA1">
              <w:rPr>
                <w:rFonts w:ascii="Arial" w:eastAsia="Arial" w:hAnsi="Arial" w:cs="Arial"/>
                <w:color w:val="000000" w:themeColor="text1"/>
                <w:sz w:val="22"/>
                <w:szCs w:val="22"/>
              </w:rPr>
              <w:t>, the Finance and Investment Sub-Committee</w:t>
            </w:r>
            <w:r w:rsidR="00EF1085">
              <w:rPr>
                <w:rFonts w:ascii="Arial" w:eastAsia="Arial" w:hAnsi="Arial" w:cs="Arial"/>
                <w:color w:val="000000" w:themeColor="text1"/>
                <w:sz w:val="22"/>
                <w:szCs w:val="22"/>
              </w:rPr>
              <w:t xml:space="preserve"> </w:t>
            </w:r>
            <w:r w:rsidRPr="00141202">
              <w:rPr>
                <w:rFonts w:ascii="Arial" w:eastAsia="Arial" w:hAnsi="Arial" w:cs="Arial"/>
                <w:color w:val="000000" w:themeColor="text1"/>
                <w:sz w:val="22"/>
                <w:szCs w:val="22"/>
              </w:rPr>
              <w:t xml:space="preserve">and </w:t>
            </w:r>
            <w:r w:rsidR="00FE4A72">
              <w:rPr>
                <w:rFonts w:ascii="Arial" w:eastAsia="Arial" w:hAnsi="Arial" w:cs="Arial"/>
                <w:color w:val="000000" w:themeColor="text1"/>
                <w:sz w:val="22"/>
                <w:szCs w:val="22"/>
              </w:rPr>
              <w:t xml:space="preserve">the Board of </w:t>
            </w:r>
            <w:r w:rsidRPr="00141202">
              <w:rPr>
                <w:rFonts w:ascii="Arial" w:eastAsia="Arial" w:hAnsi="Arial" w:cs="Arial"/>
                <w:color w:val="000000" w:themeColor="text1"/>
                <w:sz w:val="22"/>
                <w:szCs w:val="22"/>
              </w:rPr>
              <w:t>Trustees.</w:t>
            </w:r>
          </w:p>
          <w:p w14:paraId="138083AF" w14:textId="6A2BB3C5" w:rsidR="00607F77" w:rsidRPr="00141202" w:rsidRDefault="00607F77" w:rsidP="00607F77">
            <w:pPr>
              <w:pStyle w:val="ListParagraph"/>
              <w:numPr>
                <w:ilvl w:val="0"/>
                <w:numId w:val="1"/>
              </w:numPr>
              <w:rPr>
                <w:rFonts w:ascii="Arial" w:eastAsia="Arial" w:hAnsi="Arial" w:cs="Arial"/>
                <w:color w:val="000000" w:themeColor="text1"/>
                <w:sz w:val="22"/>
                <w:szCs w:val="22"/>
              </w:rPr>
            </w:pPr>
            <w:r w:rsidRPr="00141202">
              <w:rPr>
                <w:rFonts w:ascii="Arial" w:eastAsia="Arial" w:hAnsi="Arial" w:cs="Arial"/>
                <w:color w:val="000000" w:themeColor="text1"/>
                <w:sz w:val="22"/>
                <w:szCs w:val="22"/>
              </w:rPr>
              <w:t>To act as the primary contact with external auditors on matters involving financial record keeping.</w:t>
            </w:r>
          </w:p>
          <w:p w14:paraId="63F30BFF" w14:textId="341FE50B" w:rsidR="004D1593" w:rsidRPr="00141202" w:rsidRDefault="00607F77" w:rsidP="00607F77">
            <w:pPr>
              <w:pStyle w:val="ListParagraph"/>
              <w:numPr>
                <w:ilvl w:val="0"/>
                <w:numId w:val="1"/>
              </w:numPr>
              <w:rPr>
                <w:rFonts w:ascii="Arial" w:eastAsia="Arial" w:hAnsi="Arial" w:cs="Arial"/>
                <w:color w:val="000000" w:themeColor="text1"/>
                <w:sz w:val="22"/>
                <w:szCs w:val="22"/>
              </w:rPr>
            </w:pPr>
            <w:r w:rsidRPr="00141202">
              <w:rPr>
                <w:rFonts w:ascii="Arial" w:eastAsia="Arial" w:hAnsi="Arial" w:cs="Arial"/>
                <w:color w:val="000000" w:themeColor="text1"/>
                <w:sz w:val="22"/>
                <w:szCs w:val="22"/>
              </w:rPr>
              <w:t>To line manage</w:t>
            </w:r>
            <w:r w:rsidR="00864353">
              <w:rPr>
                <w:rFonts w:ascii="Arial" w:eastAsia="Arial" w:hAnsi="Arial" w:cs="Arial"/>
                <w:color w:val="000000" w:themeColor="text1"/>
                <w:sz w:val="22"/>
                <w:szCs w:val="22"/>
              </w:rPr>
              <w:t xml:space="preserve">, </w:t>
            </w:r>
            <w:r w:rsidR="00182A63">
              <w:rPr>
                <w:rFonts w:ascii="Arial" w:eastAsia="Arial" w:hAnsi="Arial" w:cs="Arial"/>
                <w:color w:val="000000" w:themeColor="text1"/>
                <w:sz w:val="22"/>
                <w:szCs w:val="22"/>
              </w:rPr>
              <w:t>mentor and develop</w:t>
            </w:r>
            <w:r w:rsidRPr="00141202">
              <w:rPr>
                <w:rFonts w:ascii="Arial" w:eastAsia="Arial" w:hAnsi="Arial" w:cs="Arial"/>
                <w:color w:val="000000" w:themeColor="text1"/>
                <w:sz w:val="22"/>
                <w:szCs w:val="22"/>
              </w:rPr>
              <w:t xml:space="preserve"> the Finance Team</w:t>
            </w:r>
            <w:r w:rsidR="000F7B45">
              <w:rPr>
                <w:rFonts w:ascii="Arial" w:eastAsia="Arial" w:hAnsi="Arial" w:cs="Arial"/>
                <w:color w:val="000000" w:themeColor="text1"/>
                <w:sz w:val="22"/>
                <w:szCs w:val="22"/>
              </w:rPr>
              <w:t xml:space="preserve"> as well as provide </w:t>
            </w:r>
            <w:r w:rsidR="00DC1808">
              <w:rPr>
                <w:rFonts w:ascii="Arial" w:eastAsia="Arial" w:hAnsi="Arial" w:cs="Arial"/>
                <w:color w:val="000000" w:themeColor="text1"/>
                <w:sz w:val="22"/>
                <w:szCs w:val="22"/>
              </w:rPr>
              <w:t xml:space="preserve">appropriate financial support and </w:t>
            </w:r>
            <w:r w:rsidR="00716957">
              <w:rPr>
                <w:rFonts w:ascii="Arial" w:eastAsia="Arial" w:hAnsi="Arial" w:cs="Arial"/>
                <w:color w:val="000000" w:themeColor="text1"/>
                <w:sz w:val="22"/>
                <w:szCs w:val="22"/>
              </w:rPr>
              <w:t xml:space="preserve">education to budget holders within the </w:t>
            </w:r>
            <w:r w:rsidR="00D7152D">
              <w:rPr>
                <w:rFonts w:ascii="Arial" w:eastAsia="Arial" w:hAnsi="Arial" w:cs="Arial"/>
                <w:color w:val="000000" w:themeColor="text1"/>
                <w:sz w:val="22"/>
                <w:szCs w:val="22"/>
              </w:rPr>
              <w:t>Charity.</w:t>
            </w:r>
          </w:p>
        </w:tc>
      </w:tr>
    </w:tbl>
    <w:p w14:paraId="72A3D3EC" w14:textId="77777777" w:rsidR="005A5BEB" w:rsidRPr="00141202" w:rsidRDefault="005A5BEB" w:rsidP="002422AB">
      <w:pPr>
        <w:rPr>
          <w:rFonts w:ascii="Arial" w:hAnsi="Arial" w:cs="Arial"/>
          <w:b/>
          <w:sz w:val="18"/>
        </w:rPr>
      </w:pPr>
    </w:p>
    <w:p w14:paraId="6751EB5A" w14:textId="77777777" w:rsidR="006743F6" w:rsidRPr="00141202" w:rsidRDefault="006743F6" w:rsidP="002422AB">
      <w:pPr>
        <w:rPr>
          <w:rFonts w:ascii="Arial" w:hAnsi="Arial" w:cs="Arial"/>
          <w:b/>
          <w:sz w:val="18"/>
        </w:rPr>
      </w:pPr>
    </w:p>
    <w:p w14:paraId="4C28A6F0" w14:textId="77777777" w:rsidR="006743F6" w:rsidRPr="00141202" w:rsidRDefault="006743F6" w:rsidP="002422AB">
      <w:pPr>
        <w:rPr>
          <w:rFonts w:ascii="Arial" w:hAnsi="Arial" w:cs="Arial"/>
          <w:b/>
          <w:sz w:val="18"/>
        </w:rPr>
      </w:pPr>
    </w:p>
    <w:p w14:paraId="738372B0" w14:textId="77777777" w:rsidR="006743F6" w:rsidRPr="00141202" w:rsidRDefault="006743F6" w:rsidP="002422AB">
      <w:pPr>
        <w:rPr>
          <w:rFonts w:ascii="Arial" w:hAnsi="Arial" w:cs="Arial"/>
          <w:b/>
          <w:sz w:val="18"/>
        </w:rPr>
      </w:pPr>
    </w:p>
    <w:bookmarkEnd w:id="0"/>
    <w:p w14:paraId="0E27B00A" w14:textId="77777777" w:rsidR="00EF3EDE" w:rsidRPr="00141202" w:rsidRDefault="00EF3EDE">
      <w:pPr>
        <w:jc w:val="center"/>
        <w:rPr>
          <w:rFonts w:ascii="Arial" w:hAnsi="Arial" w:cs="Arial"/>
          <w:b/>
          <w:sz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4D1593" w:rsidRPr="00141202" w14:paraId="17FA38F5" w14:textId="77777777" w:rsidTr="71709CBB">
        <w:trPr>
          <w:trHeight w:val="540"/>
        </w:trPr>
        <w:tc>
          <w:tcPr>
            <w:tcW w:w="8856" w:type="dxa"/>
            <w:tcBorders>
              <w:top w:val="single" w:sz="18" w:space="0" w:color="auto"/>
              <w:left w:val="single" w:sz="18" w:space="0" w:color="auto"/>
              <w:bottom w:val="single" w:sz="18" w:space="0" w:color="auto"/>
              <w:right w:val="single" w:sz="18" w:space="0" w:color="auto"/>
            </w:tcBorders>
            <w:shd w:val="clear" w:color="auto" w:fill="92D050"/>
            <w:vAlign w:val="center"/>
          </w:tcPr>
          <w:p w14:paraId="3248EBB4" w14:textId="77777777" w:rsidR="004D1593" w:rsidRPr="00141202" w:rsidRDefault="004D1593" w:rsidP="00983EDB">
            <w:pPr>
              <w:spacing w:line="259" w:lineRule="auto"/>
              <w:rPr>
                <w:rFonts w:ascii="Arial" w:eastAsia="Calibri" w:hAnsi="Arial" w:cs="Arial"/>
                <w:b/>
                <w:sz w:val="22"/>
                <w:szCs w:val="22"/>
              </w:rPr>
            </w:pPr>
            <w:r w:rsidRPr="00141202">
              <w:rPr>
                <w:rFonts w:ascii="Arial" w:eastAsia="Calibri" w:hAnsi="Arial" w:cs="Arial"/>
                <w:b/>
                <w:sz w:val="22"/>
                <w:szCs w:val="22"/>
              </w:rPr>
              <w:t>Roles and responsibilities</w:t>
            </w:r>
          </w:p>
        </w:tc>
      </w:tr>
      <w:tr w:rsidR="004D1593" w:rsidRPr="00141202" w14:paraId="2CB263D1" w14:textId="77777777" w:rsidTr="004C0446">
        <w:trPr>
          <w:trHeight w:val="1515"/>
        </w:trPr>
        <w:tc>
          <w:tcPr>
            <w:tcW w:w="8856" w:type="dxa"/>
            <w:tcBorders>
              <w:top w:val="single" w:sz="18" w:space="0" w:color="auto"/>
              <w:left w:val="single" w:sz="18" w:space="0" w:color="auto"/>
              <w:bottom w:val="single" w:sz="18" w:space="0" w:color="auto"/>
              <w:right w:val="single" w:sz="18" w:space="0" w:color="auto"/>
            </w:tcBorders>
          </w:tcPr>
          <w:p w14:paraId="0A8FFA9A" w14:textId="167F3957" w:rsidR="004D1593" w:rsidRPr="00141202" w:rsidRDefault="6005E2EF" w:rsidP="18A25493">
            <w:pPr>
              <w:spacing w:line="259" w:lineRule="auto"/>
              <w:contextualSpacing/>
              <w:rPr>
                <w:rFonts w:ascii="Arial" w:eastAsia="Arial" w:hAnsi="Arial" w:cs="Arial"/>
                <w:b/>
                <w:bCs/>
                <w:color w:val="000000" w:themeColor="text1"/>
                <w:sz w:val="22"/>
                <w:szCs w:val="22"/>
              </w:rPr>
            </w:pPr>
            <w:r w:rsidRPr="00141202">
              <w:rPr>
                <w:rFonts w:ascii="Arial" w:eastAsia="Arial" w:hAnsi="Arial" w:cs="Arial"/>
                <w:b/>
                <w:bCs/>
                <w:color w:val="000000" w:themeColor="text1"/>
                <w:sz w:val="22"/>
                <w:szCs w:val="22"/>
              </w:rPr>
              <w:t>PRIME RESPONSIBILITIES</w:t>
            </w:r>
          </w:p>
          <w:p w14:paraId="12F69485" w14:textId="14CEFB3D" w:rsidR="004D1593" w:rsidRPr="00141202" w:rsidRDefault="001048F8" w:rsidP="18A25493">
            <w:pPr>
              <w:pStyle w:val="ListParagraph"/>
              <w:numPr>
                <w:ilvl w:val="0"/>
                <w:numId w:val="4"/>
              </w:numPr>
              <w:spacing w:line="259" w:lineRule="auto"/>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S</w:t>
            </w:r>
            <w:r w:rsidR="6005E2EF" w:rsidRPr="00141202">
              <w:rPr>
                <w:rFonts w:ascii="Arial" w:eastAsia="Arial" w:hAnsi="Arial" w:cs="Arial"/>
                <w:color w:val="000000" w:themeColor="text1"/>
                <w:sz w:val="22"/>
                <w:szCs w:val="22"/>
              </w:rPr>
              <w:t>upport the efficient day to day management of the Charity through contribution to management meetings and production of accurate, timely reports.</w:t>
            </w:r>
          </w:p>
          <w:p w14:paraId="067A03C5" w14:textId="21482760" w:rsidR="004D1593" w:rsidRPr="00141202" w:rsidRDefault="001048F8" w:rsidP="18A25493">
            <w:pPr>
              <w:pStyle w:val="ListParagraph"/>
              <w:numPr>
                <w:ilvl w:val="0"/>
                <w:numId w:val="4"/>
              </w:numPr>
              <w:spacing w:line="259" w:lineRule="auto"/>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R</w:t>
            </w:r>
            <w:r w:rsidR="6005E2EF" w:rsidRPr="00141202">
              <w:rPr>
                <w:rFonts w:ascii="Arial" w:eastAsia="Arial" w:hAnsi="Arial" w:cs="Arial"/>
                <w:color w:val="000000" w:themeColor="text1"/>
                <w:sz w:val="22"/>
                <w:szCs w:val="22"/>
              </w:rPr>
              <w:t>eview existing financial control measures and to amend them in a timely manner to reflect best practice an</w:t>
            </w:r>
            <w:r w:rsidR="00080E63">
              <w:rPr>
                <w:rFonts w:ascii="Arial" w:eastAsia="Arial" w:hAnsi="Arial" w:cs="Arial"/>
                <w:color w:val="000000" w:themeColor="text1"/>
                <w:sz w:val="22"/>
                <w:szCs w:val="22"/>
              </w:rPr>
              <w:t>y</w:t>
            </w:r>
            <w:r w:rsidR="6005E2EF" w:rsidRPr="00141202">
              <w:rPr>
                <w:rFonts w:ascii="Arial" w:eastAsia="Arial" w:hAnsi="Arial" w:cs="Arial"/>
                <w:color w:val="000000" w:themeColor="text1"/>
                <w:sz w:val="22"/>
                <w:szCs w:val="22"/>
              </w:rPr>
              <w:t xml:space="preserve"> prevailing legislation. This will include VAT processes, income receipts and cashflow for the Charity.</w:t>
            </w:r>
          </w:p>
          <w:p w14:paraId="166F99F0" w14:textId="7588C07E" w:rsidR="004D1593" w:rsidRPr="00141202" w:rsidRDefault="001048F8" w:rsidP="18A25493">
            <w:pPr>
              <w:pStyle w:val="ListParagraph"/>
              <w:numPr>
                <w:ilvl w:val="0"/>
                <w:numId w:val="4"/>
              </w:numPr>
              <w:spacing w:line="259" w:lineRule="auto"/>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M</w:t>
            </w:r>
            <w:r w:rsidR="6005E2EF" w:rsidRPr="00141202">
              <w:rPr>
                <w:rFonts w:ascii="Arial" w:eastAsia="Arial" w:hAnsi="Arial" w:cs="Arial"/>
                <w:color w:val="000000" w:themeColor="text1"/>
                <w:sz w:val="22"/>
                <w:szCs w:val="22"/>
              </w:rPr>
              <w:t>anage daily accounting processes</w:t>
            </w:r>
            <w:r>
              <w:rPr>
                <w:rFonts w:ascii="Arial" w:eastAsia="Arial" w:hAnsi="Arial" w:cs="Arial"/>
                <w:color w:val="000000" w:themeColor="text1"/>
                <w:sz w:val="22"/>
                <w:szCs w:val="22"/>
              </w:rPr>
              <w:t xml:space="preserve">, </w:t>
            </w:r>
            <w:r w:rsidR="00B73DBA">
              <w:rPr>
                <w:rFonts w:ascii="Arial" w:eastAsia="Arial" w:hAnsi="Arial" w:cs="Arial"/>
                <w:color w:val="000000" w:themeColor="text1"/>
                <w:sz w:val="22"/>
                <w:szCs w:val="22"/>
              </w:rPr>
              <w:t>ensuring</w:t>
            </w:r>
            <w:r w:rsidR="001F08F2">
              <w:rPr>
                <w:rFonts w:ascii="Arial" w:eastAsia="Arial" w:hAnsi="Arial" w:cs="Arial"/>
                <w:color w:val="000000" w:themeColor="text1"/>
                <w:sz w:val="22"/>
                <w:szCs w:val="22"/>
              </w:rPr>
              <w:t xml:space="preserve"> </w:t>
            </w:r>
            <w:r w:rsidR="6005E2EF" w:rsidRPr="00141202">
              <w:rPr>
                <w:rFonts w:ascii="Arial" w:eastAsia="Arial" w:hAnsi="Arial" w:cs="Arial"/>
                <w:color w:val="000000" w:themeColor="text1"/>
                <w:sz w:val="22"/>
                <w:szCs w:val="22"/>
              </w:rPr>
              <w:t>all financial transactions</w:t>
            </w:r>
            <w:r w:rsidR="001F08F2">
              <w:rPr>
                <w:rFonts w:ascii="Arial" w:eastAsia="Arial" w:hAnsi="Arial" w:cs="Arial"/>
                <w:color w:val="000000" w:themeColor="text1"/>
                <w:sz w:val="22"/>
                <w:szCs w:val="22"/>
              </w:rPr>
              <w:t xml:space="preserve"> are accurately recorded</w:t>
            </w:r>
            <w:r w:rsidR="6005E2EF" w:rsidRPr="00141202">
              <w:rPr>
                <w:rFonts w:ascii="Arial" w:eastAsia="Arial" w:hAnsi="Arial" w:cs="Arial"/>
                <w:color w:val="000000" w:themeColor="text1"/>
                <w:sz w:val="22"/>
                <w:szCs w:val="22"/>
              </w:rPr>
              <w:t>.</w:t>
            </w:r>
          </w:p>
          <w:p w14:paraId="48DCE20F" w14:textId="7BDAFFD6" w:rsidR="004D1593" w:rsidRPr="00141202" w:rsidRDefault="001048F8" w:rsidP="18A25493">
            <w:pPr>
              <w:pStyle w:val="ListParagraph"/>
              <w:numPr>
                <w:ilvl w:val="0"/>
                <w:numId w:val="4"/>
              </w:numPr>
              <w:spacing w:line="259" w:lineRule="auto"/>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M</w:t>
            </w:r>
            <w:r w:rsidR="6005E2EF" w:rsidRPr="00141202">
              <w:rPr>
                <w:rFonts w:ascii="Arial" w:eastAsia="Arial" w:hAnsi="Arial" w:cs="Arial"/>
                <w:color w:val="000000" w:themeColor="text1"/>
                <w:sz w:val="22"/>
                <w:szCs w:val="22"/>
              </w:rPr>
              <w:t xml:space="preserve">anage and develop the Charity’s financial accounts software and regularly to review </w:t>
            </w:r>
            <w:r w:rsidR="006225BE">
              <w:rPr>
                <w:rFonts w:ascii="Arial" w:eastAsia="Arial" w:hAnsi="Arial" w:cs="Arial"/>
                <w:color w:val="000000" w:themeColor="text1"/>
                <w:sz w:val="22"/>
                <w:szCs w:val="22"/>
              </w:rPr>
              <w:t>and support</w:t>
            </w:r>
            <w:r w:rsidR="6005E2EF" w:rsidRPr="00141202">
              <w:rPr>
                <w:rFonts w:ascii="Arial" w:eastAsia="Arial" w:hAnsi="Arial" w:cs="Arial"/>
                <w:color w:val="000000" w:themeColor="text1"/>
                <w:sz w:val="22"/>
                <w:szCs w:val="22"/>
              </w:rPr>
              <w:t xml:space="preserve"> integration with other software platforms used by the Charity and Trading Company.</w:t>
            </w:r>
          </w:p>
          <w:p w14:paraId="40F80D03" w14:textId="1AF5CB29" w:rsidR="004D1593" w:rsidRPr="00141202" w:rsidRDefault="001048F8" w:rsidP="18A25493">
            <w:pPr>
              <w:pStyle w:val="ListParagraph"/>
              <w:numPr>
                <w:ilvl w:val="0"/>
                <w:numId w:val="4"/>
              </w:numPr>
              <w:spacing w:line="259" w:lineRule="auto"/>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E</w:t>
            </w:r>
            <w:r w:rsidR="6005E2EF" w:rsidRPr="00141202">
              <w:rPr>
                <w:rFonts w:ascii="Arial" w:eastAsia="Arial" w:hAnsi="Arial" w:cs="Arial"/>
                <w:color w:val="000000" w:themeColor="text1"/>
                <w:sz w:val="22"/>
                <w:szCs w:val="22"/>
              </w:rPr>
              <w:t>nsure the Charity achieves its financial compliance obligations and has robust financial controls.</w:t>
            </w:r>
          </w:p>
          <w:p w14:paraId="646C723C" w14:textId="386264F0" w:rsidR="004D1593" w:rsidRPr="00141202" w:rsidRDefault="004D1593" w:rsidP="18A25493">
            <w:pPr>
              <w:spacing w:line="259" w:lineRule="auto"/>
              <w:contextualSpacing/>
              <w:rPr>
                <w:rFonts w:ascii="Arial" w:eastAsia="Arial" w:hAnsi="Arial" w:cs="Arial"/>
                <w:color w:val="000000" w:themeColor="text1"/>
                <w:sz w:val="22"/>
                <w:szCs w:val="22"/>
              </w:rPr>
            </w:pPr>
          </w:p>
          <w:p w14:paraId="6BCAF69B" w14:textId="561ABF1F" w:rsidR="004D1593" w:rsidRPr="00141202" w:rsidRDefault="6005E2EF" w:rsidP="18A25493">
            <w:pPr>
              <w:spacing w:line="259" w:lineRule="auto"/>
              <w:contextualSpacing/>
              <w:rPr>
                <w:rFonts w:ascii="Arial" w:eastAsia="Arial" w:hAnsi="Arial" w:cs="Arial"/>
                <w:b/>
                <w:bCs/>
                <w:color w:val="000000" w:themeColor="text1"/>
                <w:sz w:val="22"/>
                <w:szCs w:val="22"/>
              </w:rPr>
            </w:pPr>
            <w:r w:rsidRPr="00141202">
              <w:rPr>
                <w:rFonts w:ascii="Arial" w:eastAsia="Arial" w:hAnsi="Arial" w:cs="Arial"/>
                <w:b/>
                <w:bCs/>
                <w:color w:val="000000" w:themeColor="text1"/>
                <w:sz w:val="22"/>
                <w:szCs w:val="22"/>
              </w:rPr>
              <w:t>SPECIFIC DUTIES</w:t>
            </w:r>
          </w:p>
          <w:p w14:paraId="34A27D58" w14:textId="376B85FB" w:rsidR="004D1593" w:rsidRDefault="00F977FE" w:rsidP="4EF799AD">
            <w:pPr>
              <w:pStyle w:val="ListParagraph"/>
              <w:numPr>
                <w:ilvl w:val="0"/>
                <w:numId w:val="3"/>
              </w:numPr>
              <w:spacing w:line="259" w:lineRule="auto"/>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M</w:t>
            </w:r>
            <w:r w:rsidR="6005E2EF" w:rsidRPr="00141202">
              <w:rPr>
                <w:rFonts w:ascii="Arial" w:eastAsia="Arial" w:hAnsi="Arial" w:cs="Arial"/>
                <w:color w:val="000000" w:themeColor="text1"/>
                <w:sz w:val="22"/>
                <w:szCs w:val="22"/>
              </w:rPr>
              <w:t xml:space="preserve">onitor </w:t>
            </w:r>
            <w:r w:rsidR="003C3771">
              <w:rPr>
                <w:rFonts w:ascii="Arial" w:eastAsia="Arial" w:hAnsi="Arial" w:cs="Arial"/>
                <w:color w:val="000000" w:themeColor="text1"/>
                <w:sz w:val="22"/>
                <w:szCs w:val="22"/>
              </w:rPr>
              <w:t xml:space="preserve">income and </w:t>
            </w:r>
            <w:r w:rsidR="6005E2EF" w:rsidRPr="00141202">
              <w:rPr>
                <w:rFonts w:ascii="Arial" w:eastAsia="Arial" w:hAnsi="Arial" w:cs="Arial"/>
                <w:color w:val="000000" w:themeColor="text1"/>
                <w:sz w:val="22"/>
                <w:szCs w:val="22"/>
              </w:rPr>
              <w:t>expenditure against budgets and produce monthly variance reports for budget holders.</w:t>
            </w:r>
          </w:p>
          <w:p w14:paraId="4E0C808B" w14:textId="2E348D81" w:rsidR="003C3771" w:rsidRPr="00E43BDB" w:rsidRDefault="001048F8" w:rsidP="00E43BDB">
            <w:pPr>
              <w:pStyle w:val="ListParagraph"/>
              <w:numPr>
                <w:ilvl w:val="0"/>
                <w:numId w:val="3"/>
              </w:numPr>
              <w:spacing w:line="259" w:lineRule="auto"/>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L</w:t>
            </w:r>
            <w:r w:rsidR="003C3771" w:rsidRPr="00E43BDB">
              <w:rPr>
                <w:rFonts w:ascii="Arial" w:eastAsia="Arial" w:hAnsi="Arial" w:cs="Arial"/>
                <w:color w:val="000000" w:themeColor="text1"/>
                <w:sz w:val="22"/>
                <w:szCs w:val="22"/>
              </w:rPr>
              <w:t>iaise with the relevant manager in recording the Gifts in Kind process / stock control</w:t>
            </w:r>
            <w:r w:rsidR="00C54C2E">
              <w:rPr>
                <w:rFonts w:ascii="Arial" w:eastAsia="Arial" w:hAnsi="Arial" w:cs="Arial"/>
                <w:color w:val="000000" w:themeColor="text1"/>
                <w:sz w:val="22"/>
                <w:szCs w:val="22"/>
              </w:rPr>
              <w:t>.</w:t>
            </w:r>
          </w:p>
          <w:p w14:paraId="6278E00D" w14:textId="4E1FA084" w:rsidR="004D1593" w:rsidRPr="00141202" w:rsidRDefault="001048F8" w:rsidP="4EF799AD">
            <w:pPr>
              <w:pStyle w:val="ListParagraph"/>
              <w:numPr>
                <w:ilvl w:val="0"/>
                <w:numId w:val="3"/>
              </w:numPr>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S</w:t>
            </w:r>
            <w:r w:rsidR="00C54C2E">
              <w:rPr>
                <w:rFonts w:ascii="Arial" w:eastAsia="Arial" w:hAnsi="Arial" w:cs="Arial"/>
                <w:color w:val="000000" w:themeColor="text1"/>
                <w:sz w:val="22"/>
                <w:szCs w:val="22"/>
              </w:rPr>
              <w:t xml:space="preserve">upportively </w:t>
            </w:r>
            <w:r w:rsidR="6005E2EF" w:rsidRPr="00141202">
              <w:rPr>
                <w:rFonts w:ascii="Arial" w:eastAsia="Arial" w:hAnsi="Arial" w:cs="Arial"/>
                <w:color w:val="000000" w:themeColor="text1"/>
                <w:sz w:val="22"/>
                <w:szCs w:val="22"/>
              </w:rPr>
              <w:t>challenge ongoing budgetary non-conformances and where appropriate, report instances to the Chief Executive, thereby maintaining an effective administration of financial accountability.</w:t>
            </w:r>
          </w:p>
          <w:p w14:paraId="6F638254" w14:textId="4AA8DE11" w:rsidR="004D1593" w:rsidRDefault="001048F8" w:rsidP="4EF799AD">
            <w:pPr>
              <w:pStyle w:val="ListParagraph"/>
              <w:numPr>
                <w:ilvl w:val="0"/>
                <w:numId w:val="3"/>
              </w:numPr>
              <w:spacing w:before="240"/>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E</w:t>
            </w:r>
            <w:r w:rsidR="6005E2EF" w:rsidRPr="00141202">
              <w:rPr>
                <w:rFonts w:ascii="Arial" w:eastAsia="Arial" w:hAnsi="Arial" w:cs="Arial"/>
                <w:color w:val="000000" w:themeColor="text1"/>
                <w:sz w:val="22"/>
                <w:szCs w:val="22"/>
              </w:rPr>
              <w:t xml:space="preserve">nsure that the Charity’s </w:t>
            </w:r>
            <w:r w:rsidR="00AA1EAE">
              <w:rPr>
                <w:rFonts w:ascii="Arial" w:eastAsia="Arial" w:hAnsi="Arial" w:cs="Arial"/>
                <w:color w:val="000000" w:themeColor="text1"/>
                <w:sz w:val="22"/>
                <w:szCs w:val="22"/>
              </w:rPr>
              <w:t>f</w:t>
            </w:r>
            <w:r w:rsidR="6005E2EF" w:rsidRPr="00141202">
              <w:rPr>
                <w:rFonts w:ascii="Arial" w:eastAsia="Arial" w:hAnsi="Arial" w:cs="Arial"/>
                <w:color w:val="000000" w:themeColor="text1"/>
                <w:sz w:val="22"/>
                <w:szCs w:val="22"/>
              </w:rPr>
              <w:t xml:space="preserve">inancial </w:t>
            </w:r>
            <w:r w:rsidR="00AA1EAE">
              <w:rPr>
                <w:rFonts w:ascii="Arial" w:eastAsia="Arial" w:hAnsi="Arial" w:cs="Arial"/>
                <w:color w:val="000000" w:themeColor="text1"/>
                <w:sz w:val="22"/>
                <w:szCs w:val="22"/>
              </w:rPr>
              <w:t>p</w:t>
            </w:r>
            <w:r w:rsidR="6005E2EF" w:rsidRPr="00141202">
              <w:rPr>
                <w:rFonts w:ascii="Arial" w:eastAsia="Arial" w:hAnsi="Arial" w:cs="Arial"/>
                <w:color w:val="000000" w:themeColor="text1"/>
                <w:sz w:val="22"/>
                <w:szCs w:val="22"/>
              </w:rPr>
              <w:t>rocedures are adhered to; specifically by</w:t>
            </w:r>
            <w:r w:rsidR="00A664E6">
              <w:rPr>
                <w:rFonts w:ascii="Arial" w:eastAsia="Arial" w:hAnsi="Arial" w:cs="Arial"/>
                <w:color w:val="000000" w:themeColor="text1"/>
                <w:sz w:val="22"/>
                <w:szCs w:val="22"/>
              </w:rPr>
              <w:t>:</w:t>
            </w:r>
          </w:p>
          <w:p w14:paraId="05BFF4EC" w14:textId="3E60995A" w:rsidR="00614C22" w:rsidRPr="00DB4F26" w:rsidRDefault="00614C22" w:rsidP="00614C22">
            <w:pPr>
              <w:pStyle w:val="ListParagraph"/>
              <w:numPr>
                <w:ilvl w:val="0"/>
                <w:numId w:val="38"/>
              </w:numPr>
              <w:spacing w:before="240"/>
              <w:contextualSpacing/>
              <w:rPr>
                <w:rFonts w:ascii="Arial" w:eastAsia="Arial" w:hAnsi="Arial" w:cs="Arial"/>
                <w:color w:val="000000" w:themeColor="text1"/>
                <w:sz w:val="22"/>
                <w:szCs w:val="22"/>
              </w:rPr>
            </w:pPr>
            <w:r w:rsidRPr="00DB4F26">
              <w:rPr>
                <w:rFonts w:ascii="Arial" w:eastAsia="Arial" w:hAnsi="Arial" w:cs="Arial"/>
                <w:color w:val="000000" w:themeColor="text1"/>
                <w:sz w:val="22"/>
                <w:szCs w:val="22"/>
              </w:rPr>
              <w:t>In conjunction with departmental managers carrying out an annual review of the Financial Procedures Manual and updating as required</w:t>
            </w:r>
            <w:r w:rsidR="00571B13">
              <w:rPr>
                <w:rFonts w:ascii="Arial" w:eastAsia="Arial" w:hAnsi="Arial" w:cs="Arial"/>
                <w:color w:val="000000" w:themeColor="text1"/>
                <w:sz w:val="22"/>
                <w:szCs w:val="22"/>
              </w:rPr>
              <w:t>;</w:t>
            </w:r>
          </w:p>
          <w:p w14:paraId="5C2723C2" w14:textId="6FB4F181" w:rsidR="004D1593" w:rsidRPr="00E6590C" w:rsidRDefault="00A664E6" w:rsidP="00D31CC5">
            <w:pPr>
              <w:pStyle w:val="ListParagraph"/>
              <w:numPr>
                <w:ilvl w:val="0"/>
                <w:numId w:val="38"/>
              </w:numPr>
              <w:spacing w:before="240"/>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m</w:t>
            </w:r>
            <w:r w:rsidR="003879F5" w:rsidRPr="00E6590C">
              <w:rPr>
                <w:rFonts w:ascii="Arial" w:eastAsia="Arial" w:hAnsi="Arial" w:cs="Arial"/>
                <w:color w:val="000000" w:themeColor="text1"/>
                <w:sz w:val="22"/>
                <w:szCs w:val="22"/>
              </w:rPr>
              <w:t>onitor</w:t>
            </w:r>
            <w:r>
              <w:rPr>
                <w:rFonts w:ascii="Arial" w:eastAsia="Arial" w:hAnsi="Arial" w:cs="Arial"/>
                <w:color w:val="000000" w:themeColor="text1"/>
                <w:sz w:val="22"/>
                <w:szCs w:val="22"/>
              </w:rPr>
              <w:t>ing</w:t>
            </w:r>
            <w:r w:rsidR="003879F5" w:rsidRPr="00E6590C">
              <w:rPr>
                <w:rFonts w:ascii="Arial" w:eastAsia="Arial" w:hAnsi="Arial" w:cs="Arial"/>
                <w:color w:val="000000" w:themeColor="text1"/>
                <w:sz w:val="22"/>
                <w:szCs w:val="22"/>
              </w:rPr>
              <w:t xml:space="preserve"> that </w:t>
            </w:r>
            <w:r w:rsidR="00DA31FD" w:rsidRPr="00E6590C">
              <w:rPr>
                <w:rFonts w:ascii="Arial" w:eastAsia="Arial" w:hAnsi="Arial" w:cs="Arial"/>
                <w:color w:val="000000" w:themeColor="text1"/>
                <w:sz w:val="22"/>
                <w:szCs w:val="22"/>
              </w:rPr>
              <w:t>budget holders o</w:t>
            </w:r>
            <w:r w:rsidR="6005E2EF" w:rsidRPr="00E6590C">
              <w:rPr>
                <w:rFonts w:ascii="Arial" w:eastAsia="Arial" w:hAnsi="Arial" w:cs="Arial"/>
                <w:color w:val="000000" w:themeColor="text1"/>
                <w:sz w:val="22"/>
                <w:szCs w:val="22"/>
              </w:rPr>
              <w:t>btain 3 quotes prior to entering into</w:t>
            </w:r>
            <w:r w:rsidR="00220757">
              <w:rPr>
                <w:rFonts w:ascii="Arial" w:eastAsia="Arial" w:hAnsi="Arial" w:cs="Arial"/>
                <w:color w:val="000000" w:themeColor="text1"/>
                <w:sz w:val="22"/>
                <w:szCs w:val="22"/>
              </w:rPr>
              <w:t xml:space="preserve"> </w:t>
            </w:r>
            <w:r w:rsidR="6005E2EF" w:rsidRPr="00E6590C">
              <w:rPr>
                <w:rFonts w:ascii="Arial" w:eastAsia="Arial" w:hAnsi="Arial" w:cs="Arial"/>
                <w:color w:val="000000" w:themeColor="text1"/>
                <w:sz w:val="22"/>
                <w:szCs w:val="22"/>
              </w:rPr>
              <w:t>expenditure decisions</w:t>
            </w:r>
            <w:r w:rsidR="00220757">
              <w:rPr>
                <w:rFonts w:ascii="Arial" w:eastAsia="Arial" w:hAnsi="Arial" w:cs="Arial"/>
                <w:color w:val="000000" w:themeColor="text1"/>
                <w:sz w:val="22"/>
                <w:szCs w:val="22"/>
              </w:rPr>
              <w:t>;</w:t>
            </w:r>
          </w:p>
          <w:p w14:paraId="23D6C1D0" w14:textId="59F4F42B" w:rsidR="004D1593" w:rsidRPr="00E6590C" w:rsidRDefault="00A664E6" w:rsidP="00D31CC5">
            <w:pPr>
              <w:pStyle w:val="ListParagraph"/>
              <w:numPr>
                <w:ilvl w:val="0"/>
                <w:numId w:val="38"/>
              </w:numPr>
              <w:spacing w:before="240"/>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m</w:t>
            </w:r>
            <w:r w:rsidR="00BE54D7" w:rsidRPr="00E6590C">
              <w:rPr>
                <w:rFonts w:ascii="Arial" w:eastAsia="Arial" w:hAnsi="Arial" w:cs="Arial"/>
                <w:color w:val="000000" w:themeColor="text1"/>
                <w:sz w:val="22"/>
                <w:szCs w:val="22"/>
              </w:rPr>
              <w:t>onitor</w:t>
            </w:r>
            <w:r>
              <w:rPr>
                <w:rFonts w:ascii="Arial" w:eastAsia="Arial" w:hAnsi="Arial" w:cs="Arial"/>
                <w:color w:val="000000" w:themeColor="text1"/>
                <w:sz w:val="22"/>
                <w:szCs w:val="22"/>
              </w:rPr>
              <w:t>ing</w:t>
            </w:r>
            <w:r w:rsidR="00BE54D7" w:rsidRPr="00E6590C">
              <w:rPr>
                <w:rFonts w:ascii="Arial" w:eastAsia="Arial" w:hAnsi="Arial" w:cs="Arial"/>
                <w:color w:val="000000" w:themeColor="text1"/>
                <w:sz w:val="22"/>
                <w:szCs w:val="22"/>
              </w:rPr>
              <w:t xml:space="preserve"> </w:t>
            </w:r>
            <w:r w:rsidR="6005E2EF" w:rsidRPr="00E6590C">
              <w:rPr>
                <w:rFonts w:ascii="Arial" w:eastAsia="Arial" w:hAnsi="Arial" w:cs="Arial"/>
                <w:color w:val="000000" w:themeColor="text1"/>
                <w:sz w:val="22"/>
                <w:szCs w:val="22"/>
              </w:rPr>
              <w:t>expenditure proposals to ensure that authorisation levels are not exceeded</w:t>
            </w:r>
            <w:r w:rsidR="00220757">
              <w:rPr>
                <w:rFonts w:ascii="Arial" w:eastAsia="Arial" w:hAnsi="Arial" w:cs="Arial"/>
                <w:color w:val="000000" w:themeColor="text1"/>
                <w:sz w:val="22"/>
                <w:szCs w:val="22"/>
              </w:rPr>
              <w:t>;</w:t>
            </w:r>
          </w:p>
          <w:p w14:paraId="40AE4F26" w14:textId="56AE5186" w:rsidR="004D1593" w:rsidRPr="00141202" w:rsidRDefault="00A664E6" w:rsidP="00D31CC5">
            <w:pPr>
              <w:pStyle w:val="ListParagraph"/>
              <w:numPr>
                <w:ilvl w:val="0"/>
                <w:numId w:val="38"/>
              </w:numPr>
              <w:spacing w:before="240"/>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m</w:t>
            </w:r>
            <w:r w:rsidR="6005E2EF" w:rsidRPr="00141202">
              <w:rPr>
                <w:rFonts w:ascii="Arial" w:eastAsia="Arial" w:hAnsi="Arial" w:cs="Arial"/>
                <w:color w:val="000000" w:themeColor="text1"/>
                <w:sz w:val="22"/>
                <w:szCs w:val="22"/>
              </w:rPr>
              <w:t>anaging all queries relating to payments and order deliveries</w:t>
            </w:r>
            <w:r w:rsidR="00220757">
              <w:rPr>
                <w:rFonts w:ascii="Arial" w:eastAsia="Arial" w:hAnsi="Arial" w:cs="Arial"/>
                <w:color w:val="000000" w:themeColor="text1"/>
                <w:sz w:val="22"/>
                <w:szCs w:val="22"/>
              </w:rPr>
              <w:t>;</w:t>
            </w:r>
          </w:p>
          <w:p w14:paraId="6FA4948A" w14:textId="0D517E3C" w:rsidR="004D1593" w:rsidRPr="00141202" w:rsidRDefault="00D31CC5" w:rsidP="00D31CC5">
            <w:pPr>
              <w:pStyle w:val="ListParagraph"/>
              <w:numPr>
                <w:ilvl w:val="0"/>
                <w:numId w:val="38"/>
              </w:numPr>
              <w:spacing w:before="240"/>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a</w:t>
            </w:r>
            <w:r w:rsidR="6005E2EF" w:rsidRPr="00141202">
              <w:rPr>
                <w:rFonts w:ascii="Arial" w:eastAsia="Arial" w:hAnsi="Arial" w:cs="Arial"/>
                <w:color w:val="000000" w:themeColor="text1"/>
                <w:sz w:val="22"/>
                <w:szCs w:val="22"/>
              </w:rPr>
              <w:t>ccounting for VAT and submitting claims to HMRC for VAT refunds</w:t>
            </w:r>
            <w:r w:rsidR="00220757">
              <w:rPr>
                <w:rFonts w:ascii="Arial" w:eastAsia="Arial" w:hAnsi="Arial" w:cs="Arial"/>
                <w:color w:val="000000" w:themeColor="text1"/>
                <w:sz w:val="22"/>
                <w:szCs w:val="22"/>
              </w:rPr>
              <w:t>;</w:t>
            </w:r>
          </w:p>
          <w:p w14:paraId="32E6A11E" w14:textId="17F8FE8E" w:rsidR="004D1593" w:rsidRPr="00141202" w:rsidRDefault="001911DD" w:rsidP="00D31CC5">
            <w:pPr>
              <w:pStyle w:val="ListParagraph"/>
              <w:numPr>
                <w:ilvl w:val="0"/>
                <w:numId w:val="38"/>
              </w:numPr>
              <w:spacing w:before="240"/>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 xml:space="preserve">overseeing the </w:t>
            </w:r>
            <w:r w:rsidR="00D31CC5">
              <w:rPr>
                <w:rFonts w:ascii="Arial" w:eastAsia="Arial" w:hAnsi="Arial" w:cs="Arial"/>
                <w:color w:val="000000" w:themeColor="text1"/>
                <w:sz w:val="22"/>
                <w:szCs w:val="22"/>
              </w:rPr>
              <w:t>c</w:t>
            </w:r>
            <w:r w:rsidR="6005E2EF" w:rsidRPr="00141202">
              <w:rPr>
                <w:rFonts w:ascii="Arial" w:eastAsia="Arial" w:hAnsi="Arial" w:cs="Arial"/>
                <w:color w:val="000000" w:themeColor="text1"/>
                <w:sz w:val="22"/>
                <w:szCs w:val="22"/>
              </w:rPr>
              <w:t>hecking</w:t>
            </w:r>
            <w:r>
              <w:rPr>
                <w:rFonts w:ascii="Arial" w:eastAsia="Arial" w:hAnsi="Arial" w:cs="Arial"/>
                <w:color w:val="000000" w:themeColor="text1"/>
                <w:sz w:val="22"/>
                <w:szCs w:val="22"/>
              </w:rPr>
              <w:t xml:space="preserve"> of</w:t>
            </w:r>
            <w:r w:rsidR="6005E2EF" w:rsidRPr="00141202">
              <w:rPr>
                <w:rFonts w:ascii="Arial" w:eastAsia="Arial" w:hAnsi="Arial" w:cs="Arial"/>
                <w:color w:val="000000" w:themeColor="text1"/>
                <w:sz w:val="22"/>
                <w:szCs w:val="22"/>
              </w:rPr>
              <w:t xml:space="preserve"> invoices for accuracy to ensure there is no overcharging or repetition of claims for payment</w:t>
            </w:r>
            <w:r w:rsidR="00220757">
              <w:rPr>
                <w:rFonts w:ascii="Arial" w:eastAsia="Arial" w:hAnsi="Arial" w:cs="Arial"/>
                <w:color w:val="000000" w:themeColor="text1"/>
                <w:sz w:val="22"/>
                <w:szCs w:val="22"/>
              </w:rPr>
              <w:t>;</w:t>
            </w:r>
          </w:p>
          <w:p w14:paraId="5E22FC3A" w14:textId="5D233310" w:rsidR="004D1593" w:rsidRPr="00141202" w:rsidRDefault="00D31CC5" w:rsidP="00D31CC5">
            <w:pPr>
              <w:pStyle w:val="ListParagraph"/>
              <w:numPr>
                <w:ilvl w:val="0"/>
                <w:numId w:val="38"/>
              </w:numPr>
              <w:spacing w:before="240"/>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c</w:t>
            </w:r>
            <w:r w:rsidR="6005E2EF" w:rsidRPr="00141202">
              <w:rPr>
                <w:rFonts w:ascii="Arial" w:eastAsia="Arial" w:hAnsi="Arial" w:cs="Arial"/>
                <w:color w:val="000000" w:themeColor="text1"/>
                <w:sz w:val="22"/>
                <w:szCs w:val="22"/>
              </w:rPr>
              <w:t>ontrolling payment of invoices and expenses in respect of suppliers and employees</w:t>
            </w:r>
            <w:r w:rsidR="00220757">
              <w:rPr>
                <w:rFonts w:ascii="Arial" w:eastAsia="Arial" w:hAnsi="Arial" w:cs="Arial"/>
                <w:color w:val="000000" w:themeColor="text1"/>
                <w:sz w:val="22"/>
                <w:szCs w:val="22"/>
              </w:rPr>
              <w:t>;</w:t>
            </w:r>
          </w:p>
          <w:p w14:paraId="0ABF3FC8" w14:textId="6033A53B" w:rsidR="004D1593" w:rsidRPr="00141202" w:rsidRDefault="00D31CC5" w:rsidP="00D31CC5">
            <w:pPr>
              <w:pStyle w:val="ListParagraph"/>
              <w:numPr>
                <w:ilvl w:val="0"/>
                <w:numId w:val="38"/>
              </w:numPr>
              <w:spacing w:before="240"/>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m</w:t>
            </w:r>
            <w:r w:rsidR="6005E2EF" w:rsidRPr="00141202">
              <w:rPr>
                <w:rFonts w:ascii="Arial" w:eastAsia="Arial" w:hAnsi="Arial" w:cs="Arial"/>
                <w:color w:val="000000" w:themeColor="text1"/>
                <w:sz w:val="22"/>
                <w:szCs w:val="22"/>
              </w:rPr>
              <w:t>anag</w:t>
            </w:r>
            <w:r>
              <w:rPr>
                <w:rFonts w:ascii="Arial" w:eastAsia="Arial" w:hAnsi="Arial" w:cs="Arial"/>
                <w:color w:val="000000" w:themeColor="text1"/>
                <w:sz w:val="22"/>
                <w:szCs w:val="22"/>
              </w:rPr>
              <w:t>ing</w:t>
            </w:r>
            <w:r w:rsidR="6005E2EF" w:rsidRPr="00141202">
              <w:rPr>
                <w:rFonts w:ascii="Arial" w:eastAsia="Arial" w:hAnsi="Arial" w:cs="Arial"/>
                <w:color w:val="000000" w:themeColor="text1"/>
                <w:sz w:val="22"/>
                <w:szCs w:val="22"/>
              </w:rPr>
              <w:t xml:space="preserve"> the processing of authorised employee expense claims</w:t>
            </w:r>
            <w:r w:rsidR="00220757">
              <w:rPr>
                <w:rFonts w:ascii="Arial" w:eastAsia="Arial" w:hAnsi="Arial" w:cs="Arial"/>
                <w:color w:val="000000" w:themeColor="text1"/>
                <w:sz w:val="22"/>
                <w:szCs w:val="22"/>
              </w:rPr>
              <w:t>;</w:t>
            </w:r>
          </w:p>
          <w:p w14:paraId="1CD9FC34" w14:textId="4E7D1726" w:rsidR="004D1593" w:rsidRPr="00CB5E64" w:rsidRDefault="00A62851" w:rsidP="00A62851">
            <w:pPr>
              <w:pStyle w:val="ListParagraph"/>
              <w:numPr>
                <w:ilvl w:val="0"/>
                <w:numId w:val="38"/>
              </w:numPr>
              <w:spacing w:before="240"/>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m</w:t>
            </w:r>
            <w:r w:rsidR="00E6590C" w:rsidRPr="00CB5E64">
              <w:rPr>
                <w:rFonts w:ascii="Arial" w:eastAsia="Arial" w:hAnsi="Arial" w:cs="Arial"/>
                <w:color w:val="000000" w:themeColor="text1"/>
                <w:sz w:val="22"/>
                <w:szCs w:val="22"/>
              </w:rPr>
              <w:t>onitor</w:t>
            </w:r>
            <w:r>
              <w:rPr>
                <w:rFonts w:ascii="Arial" w:eastAsia="Arial" w:hAnsi="Arial" w:cs="Arial"/>
                <w:color w:val="000000" w:themeColor="text1"/>
                <w:sz w:val="22"/>
                <w:szCs w:val="22"/>
              </w:rPr>
              <w:t xml:space="preserve">ing </w:t>
            </w:r>
            <w:r w:rsidR="00FA6484" w:rsidRPr="00CB5E64">
              <w:rPr>
                <w:rFonts w:ascii="Arial" w:eastAsia="Arial" w:hAnsi="Arial" w:cs="Arial"/>
                <w:color w:val="000000" w:themeColor="text1"/>
                <w:sz w:val="22"/>
                <w:szCs w:val="22"/>
              </w:rPr>
              <w:t xml:space="preserve">the process of </w:t>
            </w:r>
            <w:r w:rsidR="6005E2EF" w:rsidRPr="00CB5E64">
              <w:rPr>
                <w:rFonts w:ascii="Arial" w:eastAsia="Arial" w:hAnsi="Arial" w:cs="Arial"/>
                <w:color w:val="000000" w:themeColor="text1"/>
                <w:sz w:val="22"/>
                <w:szCs w:val="22"/>
              </w:rPr>
              <w:t xml:space="preserve">daily cash handling </w:t>
            </w:r>
            <w:r w:rsidR="00FA6484" w:rsidRPr="00CB5E64">
              <w:rPr>
                <w:rFonts w:ascii="Arial" w:eastAsia="Arial" w:hAnsi="Arial" w:cs="Arial"/>
                <w:color w:val="000000" w:themeColor="text1"/>
                <w:sz w:val="22"/>
                <w:szCs w:val="22"/>
              </w:rPr>
              <w:t>(</w:t>
            </w:r>
            <w:r w:rsidR="6005E2EF" w:rsidRPr="00CB5E64">
              <w:rPr>
                <w:rFonts w:ascii="Arial" w:eastAsia="Arial" w:hAnsi="Arial" w:cs="Arial"/>
                <w:color w:val="000000" w:themeColor="text1"/>
                <w:sz w:val="22"/>
                <w:szCs w:val="22"/>
              </w:rPr>
              <w:t>including cashing up tills and recording income</w:t>
            </w:r>
            <w:r w:rsidR="00FA6484" w:rsidRPr="00CB5E64">
              <w:rPr>
                <w:rFonts w:ascii="Arial" w:eastAsia="Arial" w:hAnsi="Arial" w:cs="Arial"/>
                <w:color w:val="000000" w:themeColor="text1"/>
                <w:sz w:val="22"/>
                <w:szCs w:val="22"/>
              </w:rPr>
              <w:t>) to ensure</w:t>
            </w:r>
            <w:r w:rsidR="00C350C7" w:rsidRPr="00CB5E64">
              <w:rPr>
                <w:rFonts w:ascii="Arial" w:eastAsia="Arial" w:hAnsi="Arial" w:cs="Arial"/>
                <w:color w:val="000000" w:themeColor="text1"/>
                <w:sz w:val="22"/>
                <w:szCs w:val="22"/>
              </w:rPr>
              <w:t xml:space="preserve"> </w:t>
            </w:r>
            <w:r w:rsidR="6005E2EF" w:rsidRPr="00CB5E64">
              <w:rPr>
                <w:rFonts w:ascii="Arial" w:eastAsia="Arial" w:hAnsi="Arial" w:cs="Arial"/>
                <w:color w:val="000000" w:themeColor="text1"/>
                <w:sz w:val="22"/>
                <w:szCs w:val="22"/>
              </w:rPr>
              <w:t>standard operating procedures</w:t>
            </w:r>
            <w:r w:rsidR="00C350C7" w:rsidRPr="00CB5E64">
              <w:rPr>
                <w:rFonts w:ascii="Arial" w:eastAsia="Arial" w:hAnsi="Arial" w:cs="Arial"/>
                <w:color w:val="000000" w:themeColor="text1"/>
                <w:sz w:val="22"/>
                <w:szCs w:val="22"/>
              </w:rPr>
              <w:t xml:space="preserve"> are followe</w:t>
            </w:r>
            <w:r w:rsidR="00B14FC9" w:rsidRPr="00CB5E64">
              <w:rPr>
                <w:rFonts w:ascii="Arial" w:eastAsia="Arial" w:hAnsi="Arial" w:cs="Arial"/>
                <w:color w:val="000000" w:themeColor="text1"/>
                <w:sz w:val="22"/>
                <w:szCs w:val="22"/>
              </w:rPr>
              <w:t xml:space="preserve">d </w:t>
            </w:r>
            <w:r w:rsidR="00CB5E64" w:rsidRPr="00CB5E64">
              <w:rPr>
                <w:rFonts w:ascii="Arial" w:eastAsia="Arial" w:hAnsi="Arial" w:cs="Arial"/>
                <w:color w:val="000000" w:themeColor="text1"/>
                <w:sz w:val="22"/>
                <w:szCs w:val="22"/>
              </w:rPr>
              <w:t>and records are accurate</w:t>
            </w:r>
            <w:r>
              <w:rPr>
                <w:rFonts w:ascii="Arial" w:eastAsia="Arial" w:hAnsi="Arial" w:cs="Arial"/>
                <w:color w:val="000000" w:themeColor="text1"/>
                <w:sz w:val="22"/>
                <w:szCs w:val="22"/>
              </w:rPr>
              <w:t>;</w:t>
            </w:r>
          </w:p>
          <w:p w14:paraId="5390C038" w14:textId="0597722E" w:rsidR="004D1593" w:rsidRPr="00141202" w:rsidRDefault="00A20BCC" w:rsidP="00A20BCC">
            <w:pPr>
              <w:pStyle w:val="ListParagraph"/>
              <w:numPr>
                <w:ilvl w:val="0"/>
                <w:numId w:val="38"/>
              </w:numPr>
              <w:spacing w:before="240"/>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m</w:t>
            </w:r>
            <w:r w:rsidR="6005E2EF" w:rsidRPr="00141202">
              <w:rPr>
                <w:rFonts w:ascii="Arial" w:eastAsia="Arial" w:hAnsi="Arial" w:cs="Arial"/>
                <w:color w:val="000000" w:themeColor="text1"/>
                <w:sz w:val="22"/>
                <w:szCs w:val="22"/>
              </w:rPr>
              <w:t>anag</w:t>
            </w:r>
            <w:r>
              <w:rPr>
                <w:rFonts w:ascii="Arial" w:eastAsia="Arial" w:hAnsi="Arial" w:cs="Arial"/>
                <w:color w:val="000000" w:themeColor="text1"/>
                <w:sz w:val="22"/>
                <w:szCs w:val="22"/>
              </w:rPr>
              <w:t>ing</w:t>
            </w:r>
            <w:r w:rsidR="6005E2EF" w:rsidRPr="00141202">
              <w:rPr>
                <w:rFonts w:ascii="Arial" w:eastAsia="Arial" w:hAnsi="Arial" w:cs="Arial"/>
                <w:color w:val="000000" w:themeColor="text1"/>
                <w:sz w:val="22"/>
                <w:szCs w:val="22"/>
              </w:rPr>
              <w:t xml:space="preserve"> the processing of all bank movements daily</w:t>
            </w:r>
            <w:r>
              <w:rPr>
                <w:rFonts w:ascii="Arial" w:eastAsia="Arial" w:hAnsi="Arial" w:cs="Arial"/>
                <w:color w:val="000000" w:themeColor="text1"/>
                <w:sz w:val="22"/>
                <w:szCs w:val="22"/>
              </w:rPr>
              <w:t>;</w:t>
            </w:r>
          </w:p>
          <w:p w14:paraId="6B6B26E0" w14:textId="13F81C7B" w:rsidR="004D1593" w:rsidRPr="00141202" w:rsidRDefault="00A20BCC" w:rsidP="00A20BCC">
            <w:pPr>
              <w:pStyle w:val="ListParagraph"/>
              <w:numPr>
                <w:ilvl w:val="0"/>
                <w:numId w:val="38"/>
              </w:numPr>
              <w:spacing w:before="240"/>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m</w:t>
            </w:r>
            <w:r w:rsidR="6005E2EF" w:rsidRPr="00141202">
              <w:rPr>
                <w:rFonts w:ascii="Arial" w:eastAsia="Arial" w:hAnsi="Arial" w:cs="Arial"/>
                <w:color w:val="000000" w:themeColor="text1"/>
                <w:sz w:val="22"/>
                <w:szCs w:val="22"/>
              </w:rPr>
              <w:t>anag</w:t>
            </w:r>
            <w:r>
              <w:rPr>
                <w:rFonts w:ascii="Arial" w:eastAsia="Arial" w:hAnsi="Arial" w:cs="Arial"/>
                <w:color w:val="000000" w:themeColor="text1"/>
                <w:sz w:val="22"/>
                <w:szCs w:val="22"/>
              </w:rPr>
              <w:t>ing</w:t>
            </w:r>
            <w:r w:rsidR="6005E2EF" w:rsidRPr="00141202">
              <w:rPr>
                <w:rFonts w:ascii="Arial" w:eastAsia="Arial" w:hAnsi="Arial" w:cs="Arial"/>
                <w:color w:val="000000" w:themeColor="text1"/>
                <w:sz w:val="22"/>
                <w:szCs w:val="22"/>
              </w:rPr>
              <w:t xml:space="preserve"> the reconciliation of all bank accounts at least monthly</w:t>
            </w:r>
            <w:r>
              <w:rPr>
                <w:rFonts w:ascii="Arial" w:eastAsia="Arial" w:hAnsi="Arial" w:cs="Arial"/>
                <w:color w:val="000000" w:themeColor="text1"/>
                <w:sz w:val="22"/>
                <w:szCs w:val="22"/>
              </w:rPr>
              <w:t>;</w:t>
            </w:r>
          </w:p>
          <w:p w14:paraId="63D03F55" w14:textId="61F73C1B" w:rsidR="004D1593" w:rsidRPr="00141202" w:rsidRDefault="6005E2EF" w:rsidP="00A20BCC">
            <w:pPr>
              <w:pStyle w:val="ListParagraph"/>
              <w:numPr>
                <w:ilvl w:val="0"/>
                <w:numId w:val="38"/>
              </w:numPr>
              <w:spacing w:before="240"/>
              <w:contextualSpacing/>
              <w:rPr>
                <w:rFonts w:ascii="Arial" w:eastAsia="Arial" w:hAnsi="Arial" w:cs="Arial"/>
                <w:color w:val="000000" w:themeColor="text1"/>
                <w:sz w:val="22"/>
                <w:szCs w:val="22"/>
              </w:rPr>
            </w:pPr>
            <w:r w:rsidRPr="00141202">
              <w:rPr>
                <w:rFonts w:ascii="Arial" w:eastAsia="Arial" w:hAnsi="Arial" w:cs="Arial"/>
                <w:color w:val="000000" w:themeColor="text1"/>
                <w:sz w:val="22"/>
                <w:szCs w:val="22"/>
              </w:rPr>
              <w:t>manag</w:t>
            </w:r>
            <w:r w:rsidR="00A20BCC">
              <w:rPr>
                <w:rFonts w:ascii="Arial" w:eastAsia="Arial" w:hAnsi="Arial" w:cs="Arial"/>
                <w:color w:val="000000" w:themeColor="text1"/>
                <w:sz w:val="22"/>
                <w:szCs w:val="22"/>
              </w:rPr>
              <w:t>ing</w:t>
            </w:r>
            <w:r w:rsidRPr="00141202">
              <w:rPr>
                <w:rFonts w:ascii="Arial" w:eastAsia="Arial" w:hAnsi="Arial" w:cs="Arial"/>
                <w:color w:val="000000" w:themeColor="text1"/>
                <w:sz w:val="22"/>
                <w:szCs w:val="22"/>
              </w:rPr>
              <w:t xml:space="preserve"> the recording of all Gift Aid declarations to claim back Gift Aid from HMRC</w:t>
            </w:r>
            <w:r w:rsidR="00A20BCC">
              <w:rPr>
                <w:rFonts w:ascii="Arial" w:eastAsia="Arial" w:hAnsi="Arial" w:cs="Arial"/>
                <w:color w:val="000000" w:themeColor="text1"/>
                <w:sz w:val="22"/>
                <w:szCs w:val="22"/>
              </w:rPr>
              <w:t>;</w:t>
            </w:r>
          </w:p>
          <w:p w14:paraId="66A5E415" w14:textId="399CFF70" w:rsidR="004D1593" w:rsidRPr="00141202" w:rsidRDefault="00A20BCC" w:rsidP="00A20BCC">
            <w:pPr>
              <w:pStyle w:val="ListParagraph"/>
              <w:numPr>
                <w:ilvl w:val="0"/>
                <w:numId w:val="38"/>
              </w:numPr>
              <w:spacing w:before="240"/>
              <w:contextualSpacing/>
              <w:rPr>
                <w:rFonts w:ascii="Arial" w:eastAsia="Arial" w:hAnsi="Arial" w:cs="Arial"/>
                <w:color w:val="000000" w:themeColor="text1"/>
                <w:sz w:val="22"/>
                <w:szCs w:val="22"/>
              </w:rPr>
            </w:pPr>
            <w:r>
              <w:rPr>
                <w:rFonts w:ascii="Arial" w:eastAsia="Arial" w:hAnsi="Arial" w:cs="Arial"/>
                <w:color w:val="000000" w:themeColor="text1"/>
                <w:sz w:val="22"/>
                <w:szCs w:val="22"/>
              </w:rPr>
              <w:t>m</w:t>
            </w:r>
            <w:r w:rsidR="6005E2EF" w:rsidRPr="00141202">
              <w:rPr>
                <w:rFonts w:ascii="Arial" w:eastAsia="Arial" w:hAnsi="Arial" w:cs="Arial"/>
                <w:color w:val="000000" w:themeColor="text1"/>
                <w:sz w:val="22"/>
                <w:szCs w:val="22"/>
              </w:rPr>
              <w:t>anag</w:t>
            </w:r>
            <w:r>
              <w:rPr>
                <w:rFonts w:ascii="Arial" w:eastAsia="Arial" w:hAnsi="Arial" w:cs="Arial"/>
                <w:color w:val="000000" w:themeColor="text1"/>
                <w:sz w:val="22"/>
                <w:szCs w:val="22"/>
              </w:rPr>
              <w:t>ing</w:t>
            </w:r>
            <w:r w:rsidR="6005E2EF" w:rsidRPr="00141202">
              <w:rPr>
                <w:rFonts w:ascii="Arial" w:eastAsia="Arial" w:hAnsi="Arial" w:cs="Arial"/>
                <w:color w:val="000000" w:themeColor="text1"/>
                <w:sz w:val="22"/>
                <w:szCs w:val="22"/>
              </w:rPr>
              <w:t xml:space="preserve"> the collation and verification of timesheets for the monthly payroll submission</w:t>
            </w:r>
            <w:r>
              <w:rPr>
                <w:rFonts w:ascii="Arial" w:eastAsia="Arial" w:hAnsi="Arial" w:cs="Arial"/>
                <w:color w:val="000000" w:themeColor="text1"/>
                <w:sz w:val="22"/>
                <w:szCs w:val="22"/>
              </w:rPr>
              <w:t>;</w:t>
            </w:r>
          </w:p>
          <w:p w14:paraId="1D84E302" w14:textId="376BBE1B" w:rsidR="006743F6" w:rsidRDefault="00A20BCC" w:rsidP="00A20BCC">
            <w:pPr>
              <w:pStyle w:val="ListParagraph"/>
              <w:numPr>
                <w:ilvl w:val="0"/>
                <w:numId w:val="38"/>
              </w:numPr>
              <w:spacing w:before="240"/>
              <w:contextualSpacing/>
              <w:rPr>
                <w:rFonts w:ascii="Arial" w:eastAsia="Arial" w:hAnsi="Arial" w:cs="Arial"/>
                <w:color w:val="000000" w:themeColor="text1"/>
                <w:sz w:val="22"/>
                <w:szCs w:val="22"/>
              </w:rPr>
            </w:pPr>
            <w:r>
              <w:rPr>
                <w:rFonts w:ascii="Arial" w:eastAsia="Arial" w:hAnsi="Arial" w:cs="Arial"/>
                <w:color w:val="000000" w:themeColor="text1"/>
                <w:sz w:val="22"/>
                <w:szCs w:val="22"/>
              </w:rPr>
              <w:lastRenderedPageBreak/>
              <w:t>c</w:t>
            </w:r>
            <w:r w:rsidR="00CB7C54" w:rsidRPr="00CB7C54">
              <w:rPr>
                <w:rFonts w:ascii="Arial" w:eastAsia="Arial" w:hAnsi="Arial" w:cs="Arial"/>
                <w:color w:val="000000" w:themeColor="text1"/>
                <w:sz w:val="22"/>
                <w:szCs w:val="22"/>
              </w:rPr>
              <w:t>omplet</w:t>
            </w:r>
            <w:r>
              <w:rPr>
                <w:rFonts w:ascii="Arial" w:eastAsia="Arial" w:hAnsi="Arial" w:cs="Arial"/>
                <w:color w:val="000000" w:themeColor="text1"/>
                <w:sz w:val="22"/>
                <w:szCs w:val="22"/>
              </w:rPr>
              <w:t>ing</w:t>
            </w:r>
            <w:r w:rsidR="00CB7C54" w:rsidRPr="00CB7C54">
              <w:rPr>
                <w:rFonts w:ascii="Arial" w:eastAsia="Arial" w:hAnsi="Arial" w:cs="Arial"/>
                <w:color w:val="000000" w:themeColor="text1"/>
                <w:sz w:val="22"/>
                <w:szCs w:val="22"/>
              </w:rPr>
              <w:t xml:space="preserve"> a monthly internal audit of the payroll data that has been submitted by the Heads of</w:t>
            </w:r>
            <w:r w:rsidR="00CB7C54">
              <w:rPr>
                <w:rFonts w:ascii="Arial" w:eastAsia="Arial" w:hAnsi="Arial" w:cs="Arial"/>
                <w:color w:val="000000" w:themeColor="text1"/>
                <w:sz w:val="22"/>
                <w:szCs w:val="22"/>
              </w:rPr>
              <w:t xml:space="preserve"> De</w:t>
            </w:r>
            <w:r w:rsidR="00CB7C54" w:rsidRPr="00CB7C54">
              <w:rPr>
                <w:rFonts w:ascii="Arial" w:eastAsia="Arial" w:hAnsi="Arial" w:cs="Arial"/>
                <w:color w:val="000000" w:themeColor="text1"/>
                <w:sz w:val="22"/>
                <w:szCs w:val="22"/>
              </w:rPr>
              <w:t>partments</w:t>
            </w:r>
            <w:r w:rsidR="004F63F2">
              <w:rPr>
                <w:rFonts w:ascii="Arial" w:eastAsia="Arial" w:hAnsi="Arial" w:cs="Arial"/>
                <w:color w:val="000000" w:themeColor="text1"/>
                <w:sz w:val="22"/>
                <w:szCs w:val="22"/>
              </w:rPr>
              <w:t>;</w:t>
            </w:r>
          </w:p>
          <w:p w14:paraId="074F2E93" w14:textId="37B85823" w:rsidR="006E28E6" w:rsidRPr="00F414BA" w:rsidRDefault="006E28E6" w:rsidP="00A20BCC">
            <w:pPr>
              <w:pStyle w:val="ListParagraph"/>
              <w:numPr>
                <w:ilvl w:val="0"/>
                <w:numId w:val="38"/>
              </w:numPr>
              <w:spacing w:before="240"/>
              <w:contextualSpacing/>
              <w:rPr>
                <w:rFonts w:ascii="Arial" w:eastAsia="Arial" w:hAnsi="Arial" w:cs="Arial"/>
                <w:color w:val="000000" w:themeColor="text1"/>
                <w:sz w:val="22"/>
                <w:szCs w:val="22"/>
              </w:rPr>
            </w:pPr>
            <w:r w:rsidRPr="00F414BA">
              <w:rPr>
                <w:rFonts w:ascii="Arial" w:eastAsia="Arial" w:hAnsi="Arial" w:cs="Arial"/>
                <w:color w:val="000000" w:themeColor="text1"/>
                <w:sz w:val="22"/>
                <w:szCs w:val="22"/>
              </w:rPr>
              <w:t>To submit the Annual Return to the Chari</w:t>
            </w:r>
            <w:r w:rsidR="004F63F2">
              <w:rPr>
                <w:rFonts w:ascii="Arial" w:eastAsia="Arial" w:hAnsi="Arial" w:cs="Arial"/>
                <w:color w:val="000000" w:themeColor="text1"/>
                <w:sz w:val="22"/>
                <w:szCs w:val="22"/>
              </w:rPr>
              <w:t>ty</w:t>
            </w:r>
            <w:r w:rsidRPr="00F414BA">
              <w:rPr>
                <w:rFonts w:ascii="Arial" w:eastAsia="Arial" w:hAnsi="Arial" w:cs="Arial"/>
                <w:color w:val="000000" w:themeColor="text1"/>
                <w:sz w:val="22"/>
                <w:szCs w:val="22"/>
              </w:rPr>
              <w:t xml:space="preserve"> Commission</w:t>
            </w:r>
            <w:r w:rsidR="004F63F2">
              <w:rPr>
                <w:rFonts w:ascii="Arial" w:eastAsia="Arial" w:hAnsi="Arial" w:cs="Arial"/>
                <w:color w:val="000000" w:themeColor="text1"/>
                <w:sz w:val="22"/>
                <w:szCs w:val="22"/>
              </w:rPr>
              <w:t>;</w:t>
            </w:r>
          </w:p>
          <w:p w14:paraId="14440D25" w14:textId="20CE0CF2" w:rsidR="006E28E6" w:rsidRPr="00F414BA" w:rsidRDefault="006E28E6" w:rsidP="00A20BCC">
            <w:pPr>
              <w:pStyle w:val="ListParagraph"/>
              <w:numPr>
                <w:ilvl w:val="0"/>
                <w:numId w:val="38"/>
              </w:numPr>
              <w:spacing w:before="240"/>
              <w:contextualSpacing/>
              <w:rPr>
                <w:rFonts w:ascii="Arial" w:eastAsia="Arial" w:hAnsi="Arial" w:cs="Arial"/>
                <w:color w:val="000000" w:themeColor="text1"/>
                <w:sz w:val="22"/>
                <w:szCs w:val="22"/>
              </w:rPr>
            </w:pPr>
            <w:r w:rsidRPr="00F414BA">
              <w:rPr>
                <w:rFonts w:ascii="Arial" w:eastAsia="Arial" w:hAnsi="Arial" w:cs="Arial"/>
                <w:color w:val="000000" w:themeColor="text1"/>
                <w:sz w:val="22"/>
                <w:szCs w:val="22"/>
              </w:rPr>
              <w:t>To update the Charit</w:t>
            </w:r>
            <w:r w:rsidR="004F63F2">
              <w:rPr>
                <w:rFonts w:ascii="Arial" w:eastAsia="Arial" w:hAnsi="Arial" w:cs="Arial"/>
                <w:color w:val="000000" w:themeColor="text1"/>
                <w:sz w:val="22"/>
                <w:szCs w:val="22"/>
              </w:rPr>
              <w:t>y</w:t>
            </w:r>
            <w:r w:rsidRPr="00F414BA">
              <w:rPr>
                <w:rFonts w:ascii="Arial" w:eastAsia="Arial" w:hAnsi="Arial" w:cs="Arial"/>
                <w:color w:val="000000" w:themeColor="text1"/>
                <w:sz w:val="22"/>
                <w:szCs w:val="22"/>
              </w:rPr>
              <w:t xml:space="preserve"> Commission with changes to the Charity’s details and Trustees</w:t>
            </w:r>
            <w:r w:rsidR="002A7226">
              <w:rPr>
                <w:rFonts w:ascii="Arial" w:eastAsia="Arial" w:hAnsi="Arial" w:cs="Arial"/>
                <w:color w:val="000000" w:themeColor="text1"/>
                <w:sz w:val="22"/>
                <w:szCs w:val="22"/>
              </w:rPr>
              <w:t>;</w:t>
            </w:r>
          </w:p>
          <w:p w14:paraId="474AF46C" w14:textId="6F43CE52" w:rsidR="006E28E6" w:rsidRPr="00F414BA" w:rsidRDefault="006E28E6" w:rsidP="00A20BCC">
            <w:pPr>
              <w:pStyle w:val="ListParagraph"/>
              <w:numPr>
                <w:ilvl w:val="0"/>
                <w:numId w:val="38"/>
              </w:numPr>
              <w:spacing w:before="240"/>
              <w:contextualSpacing/>
              <w:rPr>
                <w:rFonts w:ascii="Arial" w:eastAsia="Arial" w:hAnsi="Arial" w:cs="Arial"/>
                <w:color w:val="000000" w:themeColor="text1"/>
                <w:sz w:val="22"/>
                <w:szCs w:val="22"/>
              </w:rPr>
            </w:pPr>
            <w:r w:rsidRPr="00F414BA">
              <w:rPr>
                <w:rFonts w:ascii="Arial" w:eastAsia="Arial" w:hAnsi="Arial" w:cs="Arial"/>
                <w:color w:val="000000" w:themeColor="text1"/>
                <w:sz w:val="22"/>
                <w:szCs w:val="22"/>
              </w:rPr>
              <w:t>To submit changes in Directors’ details to Companies House</w:t>
            </w:r>
            <w:r w:rsidR="009936DD">
              <w:rPr>
                <w:rFonts w:ascii="Arial" w:eastAsia="Arial" w:hAnsi="Arial" w:cs="Arial"/>
                <w:color w:val="000000" w:themeColor="text1"/>
                <w:sz w:val="22"/>
                <w:szCs w:val="22"/>
              </w:rPr>
              <w:t>;</w:t>
            </w:r>
          </w:p>
          <w:p w14:paraId="148B475E" w14:textId="174F0026" w:rsidR="006E28E6" w:rsidRPr="00DB4F26" w:rsidRDefault="006E28E6" w:rsidP="00A20BCC">
            <w:pPr>
              <w:pStyle w:val="ListParagraph"/>
              <w:numPr>
                <w:ilvl w:val="0"/>
                <w:numId w:val="38"/>
              </w:numPr>
              <w:spacing w:before="240"/>
              <w:contextualSpacing/>
              <w:rPr>
                <w:rFonts w:ascii="Arial" w:eastAsia="Arial" w:hAnsi="Arial" w:cs="Arial"/>
                <w:color w:val="000000" w:themeColor="text1"/>
                <w:sz w:val="22"/>
                <w:szCs w:val="22"/>
              </w:rPr>
            </w:pPr>
            <w:r w:rsidRPr="00DB4F26">
              <w:rPr>
                <w:rFonts w:ascii="Arial" w:eastAsia="Arial" w:hAnsi="Arial" w:cs="Arial"/>
                <w:color w:val="000000" w:themeColor="text1"/>
                <w:sz w:val="22"/>
                <w:szCs w:val="22"/>
              </w:rPr>
              <w:t>To ensure compliance with the Payment Card Industry Data Standards</w:t>
            </w:r>
            <w:r w:rsidR="009936DD">
              <w:rPr>
                <w:rFonts w:ascii="Arial" w:eastAsia="Arial" w:hAnsi="Arial" w:cs="Arial"/>
                <w:color w:val="000000" w:themeColor="text1"/>
                <w:sz w:val="22"/>
                <w:szCs w:val="22"/>
              </w:rPr>
              <w:t>;</w:t>
            </w:r>
          </w:p>
          <w:p w14:paraId="5CA32539" w14:textId="4CC57C0F" w:rsidR="00614C22" w:rsidRPr="00DB4F26" w:rsidRDefault="00614C22" w:rsidP="00A20BCC">
            <w:pPr>
              <w:pStyle w:val="ListParagraph"/>
              <w:numPr>
                <w:ilvl w:val="0"/>
                <w:numId w:val="38"/>
              </w:numPr>
              <w:spacing w:before="240"/>
              <w:contextualSpacing/>
              <w:rPr>
                <w:rFonts w:ascii="Arial" w:eastAsia="Arial" w:hAnsi="Arial" w:cs="Arial"/>
                <w:color w:val="000000" w:themeColor="text1"/>
                <w:sz w:val="22"/>
                <w:szCs w:val="22"/>
              </w:rPr>
            </w:pPr>
            <w:r w:rsidRPr="00DB4F26">
              <w:rPr>
                <w:rFonts w:ascii="Arial" w:eastAsia="Arial" w:hAnsi="Arial" w:cs="Arial"/>
                <w:color w:val="000000" w:themeColor="text1"/>
                <w:sz w:val="22"/>
                <w:szCs w:val="22"/>
              </w:rPr>
              <w:t>In conjunction with the Charity’s Insurance Brokers and the Chief Executive carry out the annual review of its insurances</w:t>
            </w:r>
            <w:r w:rsidR="00EC30BB" w:rsidRPr="00DB4F26">
              <w:rPr>
                <w:rFonts w:ascii="Arial" w:eastAsia="Arial" w:hAnsi="Arial" w:cs="Arial"/>
                <w:color w:val="000000" w:themeColor="text1"/>
                <w:sz w:val="22"/>
                <w:szCs w:val="22"/>
              </w:rPr>
              <w:t>, ensuring adequate cover is maintained</w:t>
            </w:r>
            <w:r w:rsidR="009936DD">
              <w:rPr>
                <w:rFonts w:ascii="Arial" w:eastAsia="Arial" w:hAnsi="Arial" w:cs="Arial"/>
                <w:color w:val="000000" w:themeColor="text1"/>
                <w:sz w:val="22"/>
                <w:szCs w:val="22"/>
              </w:rPr>
              <w:t>;</w:t>
            </w:r>
          </w:p>
          <w:p w14:paraId="1B07FCC8" w14:textId="14B1D905" w:rsidR="00614C22" w:rsidRPr="00141202" w:rsidRDefault="00614C22" w:rsidP="00A20BCC">
            <w:pPr>
              <w:pStyle w:val="ListParagraph"/>
              <w:numPr>
                <w:ilvl w:val="0"/>
                <w:numId w:val="38"/>
              </w:numPr>
              <w:spacing w:before="240"/>
              <w:contextualSpacing/>
              <w:rPr>
                <w:rFonts w:ascii="Arial" w:eastAsia="Arial" w:hAnsi="Arial" w:cs="Arial"/>
                <w:color w:val="000000" w:themeColor="text1"/>
                <w:sz w:val="22"/>
                <w:szCs w:val="22"/>
              </w:rPr>
            </w:pPr>
            <w:r w:rsidRPr="00DB4F26">
              <w:rPr>
                <w:rFonts w:ascii="Arial" w:eastAsia="Arial" w:hAnsi="Arial" w:cs="Arial"/>
                <w:color w:val="000000" w:themeColor="text1"/>
                <w:sz w:val="22"/>
                <w:szCs w:val="22"/>
              </w:rPr>
              <w:t>To liaise with the Charity’s Investment Managers and review the performance of its investments in conjunction with the Finance</w:t>
            </w:r>
            <w:r w:rsidR="004C0446">
              <w:rPr>
                <w:rFonts w:ascii="Arial" w:eastAsia="Arial" w:hAnsi="Arial" w:cs="Arial"/>
                <w:color w:val="000000" w:themeColor="text1"/>
                <w:sz w:val="22"/>
                <w:szCs w:val="22"/>
              </w:rPr>
              <w:t xml:space="preserve"> and Investment</w:t>
            </w:r>
            <w:r w:rsidRPr="00DB4F26">
              <w:rPr>
                <w:rFonts w:ascii="Arial" w:eastAsia="Arial" w:hAnsi="Arial" w:cs="Arial"/>
                <w:color w:val="000000" w:themeColor="text1"/>
                <w:sz w:val="22"/>
                <w:szCs w:val="22"/>
              </w:rPr>
              <w:t xml:space="preserve"> Sub-Committee.</w:t>
            </w:r>
          </w:p>
        </w:tc>
      </w:tr>
    </w:tbl>
    <w:p w14:paraId="132B2AAA" w14:textId="77777777" w:rsidR="006743F6" w:rsidRPr="00141202" w:rsidRDefault="006743F6">
      <w:pPr>
        <w:rPr>
          <w:rFonts w:ascii="Arial" w:hAnsi="Arial" w:cs="Arial"/>
          <w:b/>
          <w:sz w:val="22"/>
          <w:szCs w:val="22"/>
        </w:rPr>
      </w:pPr>
    </w:p>
    <w:p w14:paraId="0310AD4D" w14:textId="77777777" w:rsidR="006743F6" w:rsidRPr="00141202" w:rsidRDefault="006743F6">
      <w:pPr>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607F77" w:rsidRPr="00141202" w14:paraId="3828B131" w14:textId="77777777" w:rsidTr="00111142">
        <w:trPr>
          <w:trHeight w:val="548"/>
        </w:trPr>
        <w:tc>
          <w:tcPr>
            <w:tcW w:w="8856" w:type="dxa"/>
            <w:tcBorders>
              <w:top w:val="single" w:sz="18" w:space="0" w:color="auto"/>
              <w:left w:val="single" w:sz="18" w:space="0" w:color="auto"/>
              <w:bottom w:val="single" w:sz="18" w:space="0" w:color="auto"/>
              <w:right w:val="single" w:sz="18" w:space="0" w:color="auto"/>
            </w:tcBorders>
            <w:shd w:val="clear" w:color="auto" w:fill="92D050"/>
            <w:vAlign w:val="center"/>
          </w:tcPr>
          <w:p w14:paraId="1805F8DB" w14:textId="4DBF7C66" w:rsidR="00607F77" w:rsidRPr="00141202" w:rsidRDefault="00607F77" w:rsidP="00111142">
            <w:pPr>
              <w:spacing w:line="259" w:lineRule="auto"/>
              <w:rPr>
                <w:rFonts w:ascii="Arial" w:eastAsia="Calibri" w:hAnsi="Arial" w:cs="Arial"/>
                <w:b/>
                <w:sz w:val="22"/>
                <w:szCs w:val="22"/>
              </w:rPr>
            </w:pPr>
            <w:bookmarkStart w:id="1" w:name="_Hlk207440458"/>
            <w:r w:rsidRPr="00141202">
              <w:rPr>
                <w:rFonts w:ascii="Arial" w:eastAsia="Calibri" w:hAnsi="Arial" w:cs="Arial"/>
                <w:b/>
                <w:sz w:val="22"/>
                <w:szCs w:val="22"/>
              </w:rPr>
              <w:t>Reports</w:t>
            </w:r>
          </w:p>
        </w:tc>
      </w:tr>
      <w:tr w:rsidR="00607F77" w:rsidRPr="00141202" w14:paraId="4CD396B3" w14:textId="77777777" w:rsidTr="00607F77">
        <w:trPr>
          <w:trHeight w:val="1595"/>
        </w:trPr>
        <w:tc>
          <w:tcPr>
            <w:tcW w:w="8856" w:type="dxa"/>
            <w:tcBorders>
              <w:top w:val="single" w:sz="18" w:space="0" w:color="auto"/>
              <w:left w:val="single" w:sz="18" w:space="0" w:color="auto"/>
              <w:bottom w:val="single" w:sz="18" w:space="0" w:color="auto"/>
              <w:right w:val="single" w:sz="18" w:space="0" w:color="auto"/>
            </w:tcBorders>
          </w:tcPr>
          <w:p w14:paraId="52B38A75" w14:textId="796CD9A1" w:rsidR="00607F77" w:rsidRPr="00D45434" w:rsidRDefault="00607F77" w:rsidP="00D45434">
            <w:pPr>
              <w:spacing w:before="240" w:line="259" w:lineRule="auto"/>
              <w:contextualSpacing/>
              <w:rPr>
                <w:rFonts w:ascii="Arial" w:eastAsia="Arial" w:hAnsi="Arial" w:cs="Arial"/>
                <w:color w:val="000000" w:themeColor="text1"/>
                <w:sz w:val="22"/>
                <w:szCs w:val="22"/>
              </w:rPr>
            </w:pPr>
            <w:r w:rsidRPr="00141202">
              <w:rPr>
                <w:rFonts w:ascii="Arial" w:eastAsia="Arial" w:hAnsi="Arial" w:cs="Arial"/>
                <w:color w:val="000000" w:themeColor="text1"/>
                <w:sz w:val="22"/>
                <w:szCs w:val="22"/>
              </w:rPr>
              <w:t xml:space="preserve">The post holder will line manage the Finance Team currently comprising two direct reports who job share the Accounts Administrator role. One of our Accounts Administrators is qualified to AAT Level 3 and the other to AAT Level 4 and they each work around 20 hours per week, ensuring that the Finance function is </w:t>
            </w:r>
            <w:r w:rsidR="000D7CC4">
              <w:rPr>
                <w:rFonts w:ascii="Arial" w:eastAsia="Arial" w:hAnsi="Arial" w:cs="Arial"/>
                <w:color w:val="000000" w:themeColor="text1"/>
                <w:sz w:val="22"/>
                <w:szCs w:val="22"/>
              </w:rPr>
              <w:t xml:space="preserve">routinely </w:t>
            </w:r>
            <w:r w:rsidRPr="00141202">
              <w:rPr>
                <w:rFonts w:ascii="Arial" w:eastAsia="Arial" w:hAnsi="Arial" w:cs="Arial"/>
                <w:color w:val="000000" w:themeColor="text1"/>
                <w:sz w:val="22"/>
                <w:szCs w:val="22"/>
              </w:rPr>
              <w:t>covered Monday to Friday.</w:t>
            </w:r>
          </w:p>
        </w:tc>
      </w:tr>
      <w:bookmarkEnd w:id="1"/>
    </w:tbl>
    <w:p w14:paraId="6C4935F4" w14:textId="77777777" w:rsidR="00607F77" w:rsidRPr="00141202" w:rsidRDefault="00607F77" w:rsidP="00607F77">
      <w:pPr>
        <w:rPr>
          <w:rFonts w:ascii="Arial" w:hAnsi="Arial" w:cs="Arial"/>
          <w:b/>
          <w:sz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607F77" w:rsidRPr="00141202" w14:paraId="126B756E" w14:textId="77777777" w:rsidTr="00111142">
        <w:trPr>
          <w:trHeight w:val="548"/>
        </w:trPr>
        <w:tc>
          <w:tcPr>
            <w:tcW w:w="8856" w:type="dxa"/>
            <w:tcBorders>
              <w:top w:val="single" w:sz="18" w:space="0" w:color="auto"/>
              <w:left w:val="single" w:sz="18" w:space="0" w:color="auto"/>
              <w:bottom w:val="single" w:sz="18" w:space="0" w:color="auto"/>
              <w:right w:val="single" w:sz="18" w:space="0" w:color="auto"/>
            </w:tcBorders>
            <w:shd w:val="clear" w:color="auto" w:fill="92D050"/>
            <w:vAlign w:val="center"/>
          </w:tcPr>
          <w:p w14:paraId="4614436D" w14:textId="49538485" w:rsidR="00607F77" w:rsidRPr="00141202" w:rsidRDefault="00607F77" w:rsidP="00111142">
            <w:pPr>
              <w:spacing w:line="259" w:lineRule="auto"/>
              <w:rPr>
                <w:rFonts w:ascii="Arial" w:eastAsia="Calibri" w:hAnsi="Arial" w:cs="Arial"/>
                <w:b/>
                <w:sz w:val="22"/>
                <w:szCs w:val="22"/>
              </w:rPr>
            </w:pPr>
            <w:r w:rsidRPr="00141202">
              <w:rPr>
                <w:rFonts w:ascii="Arial" w:eastAsia="Calibri" w:hAnsi="Arial" w:cs="Arial"/>
                <w:b/>
                <w:sz w:val="22"/>
                <w:szCs w:val="22"/>
              </w:rPr>
              <w:t>Other Commensurate Duties</w:t>
            </w:r>
          </w:p>
        </w:tc>
      </w:tr>
      <w:tr w:rsidR="00607F77" w:rsidRPr="00141202" w14:paraId="6FAECC7E" w14:textId="77777777" w:rsidTr="00111142">
        <w:trPr>
          <w:trHeight w:val="3698"/>
        </w:trPr>
        <w:tc>
          <w:tcPr>
            <w:tcW w:w="8856" w:type="dxa"/>
            <w:tcBorders>
              <w:top w:val="single" w:sz="18" w:space="0" w:color="auto"/>
              <w:left w:val="single" w:sz="18" w:space="0" w:color="auto"/>
              <w:bottom w:val="single" w:sz="18" w:space="0" w:color="auto"/>
              <w:right w:val="single" w:sz="18" w:space="0" w:color="auto"/>
            </w:tcBorders>
          </w:tcPr>
          <w:p w14:paraId="07B559AC" w14:textId="77777777" w:rsidR="00607F77" w:rsidRPr="00141202" w:rsidRDefault="00607F77" w:rsidP="00607F77">
            <w:pPr>
              <w:pStyle w:val="ListParagraph"/>
              <w:numPr>
                <w:ilvl w:val="0"/>
                <w:numId w:val="2"/>
              </w:numPr>
              <w:spacing w:line="259" w:lineRule="auto"/>
              <w:contextualSpacing/>
              <w:rPr>
                <w:rFonts w:ascii="Arial" w:eastAsia="Arial" w:hAnsi="Arial" w:cs="Arial"/>
                <w:color w:val="000000" w:themeColor="text1"/>
                <w:sz w:val="22"/>
                <w:szCs w:val="22"/>
              </w:rPr>
            </w:pPr>
            <w:r w:rsidRPr="00141202">
              <w:rPr>
                <w:rFonts w:ascii="Arial" w:eastAsia="Arial" w:hAnsi="Arial" w:cs="Arial"/>
                <w:color w:val="000000" w:themeColor="text1"/>
                <w:sz w:val="22"/>
                <w:szCs w:val="22"/>
              </w:rPr>
              <w:t>To maintain all relevant databases, appropriate filing systems and data storage, ensuring accuracy, confidentiality and legal compliance is maintained in line with GDPR.</w:t>
            </w:r>
          </w:p>
          <w:p w14:paraId="533DD33B" w14:textId="77777777" w:rsidR="00607F77" w:rsidRPr="00141202" w:rsidRDefault="00607F77" w:rsidP="00607F77">
            <w:pPr>
              <w:pStyle w:val="ListParagraph"/>
              <w:numPr>
                <w:ilvl w:val="0"/>
                <w:numId w:val="2"/>
              </w:numPr>
              <w:spacing w:before="240" w:line="259" w:lineRule="auto"/>
              <w:contextualSpacing/>
              <w:rPr>
                <w:rFonts w:ascii="Arial" w:eastAsia="Arial" w:hAnsi="Arial" w:cs="Arial"/>
                <w:color w:val="000000" w:themeColor="text1"/>
                <w:sz w:val="22"/>
                <w:szCs w:val="22"/>
              </w:rPr>
            </w:pPr>
            <w:r w:rsidRPr="00141202">
              <w:rPr>
                <w:rFonts w:ascii="Arial" w:eastAsia="Arial" w:hAnsi="Arial" w:cs="Arial"/>
                <w:color w:val="000000" w:themeColor="text1"/>
                <w:sz w:val="22"/>
                <w:szCs w:val="22"/>
              </w:rPr>
              <w:t>Any other duties commensurate with the responsibility and remit of the role, including the provision of cover for colleagues during periods of role vacancy, holiday or sickness.</w:t>
            </w:r>
          </w:p>
          <w:p w14:paraId="05DD5DAC" w14:textId="77777777" w:rsidR="00607F77" w:rsidRPr="00141202" w:rsidRDefault="00607F77" w:rsidP="00607F77">
            <w:pPr>
              <w:pStyle w:val="ListParagraph"/>
              <w:numPr>
                <w:ilvl w:val="0"/>
                <w:numId w:val="2"/>
              </w:numPr>
              <w:spacing w:before="240" w:line="259" w:lineRule="auto"/>
              <w:contextualSpacing/>
              <w:rPr>
                <w:rFonts w:ascii="Arial" w:eastAsia="Arial" w:hAnsi="Arial" w:cs="Arial"/>
                <w:color w:val="000000" w:themeColor="text1"/>
                <w:sz w:val="22"/>
                <w:szCs w:val="22"/>
              </w:rPr>
            </w:pPr>
            <w:r w:rsidRPr="00141202">
              <w:rPr>
                <w:rFonts w:ascii="Arial" w:eastAsia="Arial" w:hAnsi="Arial" w:cs="Arial"/>
                <w:color w:val="000000" w:themeColor="text1"/>
                <w:sz w:val="22"/>
                <w:szCs w:val="22"/>
              </w:rPr>
              <w:t>To liaise closely with other departments to ensure good communication and positive and supportive relationships are maintained.</w:t>
            </w:r>
          </w:p>
          <w:p w14:paraId="185F3DCB" w14:textId="77777777" w:rsidR="00607F77" w:rsidRPr="00141202" w:rsidRDefault="00607F77" w:rsidP="00607F77">
            <w:pPr>
              <w:pStyle w:val="ListParagraph"/>
              <w:numPr>
                <w:ilvl w:val="0"/>
                <w:numId w:val="2"/>
              </w:numPr>
              <w:spacing w:before="240" w:line="259" w:lineRule="auto"/>
              <w:contextualSpacing/>
              <w:rPr>
                <w:rFonts w:ascii="Arial" w:eastAsia="Arial" w:hAnsi="Arial" w:cs="Arial"/>
                <w:color w:val="000000" w:themeColor="text1"/>
                <w:sz w:val="22"/>
                <w:szCs w:val="22"/>
              </w:rPr>
            </w:pPr>
            <w:r w:rsidRPr="00141202">
              <w:rPr>
                <w:rFonts w:ascii="Arial" w:eastAsia="Arial" w:hAnsi="Arial" w:cs="Arial"/>
                <w:color w:val="000000" w:themeColor="text1"/>
                <w:sz w:val="22"/>
                <w:szCs w:val="22"/>
              </w:rPr>
              <w:t>Adhere to the Charity’s policies and procedures and the HR policies set out in the staff handbook relating to staff discipline, contracts, terms of employment, health and safety and equal opportunities.</w:t>
            </w:r>
          </w:p>
          <w:p w14:paraId="18D251F7" w14:textId="511CF8D3" w:rsidR="00607F77" w:rsidRDefault="00607F77" w:rsidP="00607F77">
            <w:pPr>
              <w:pStyle w:val="ListParagraph"/>
              <w:numPr>
                <w:ilvl w:val="0"/>
                <w:numId w:val="2"/>
              </w:numPr>
              <w:spacing w:before="240" w:line="259" w:lineRule="auto"/>
              <w:contextualSpacing/>
              <w:rPr>
                <w:rFonts w:ascii="Arial" w:eastAsia="Arial" w:hAnsi="Arial" w:cs="Arial"/>
                <w:color w:val="000000" w:themeColor="text1"/>
                <w:sz w:val="22"/>
                <w:szCs w:val="22"/>
              </w:rPr>
            </w:pPr>
            <w:r w:rsidRPr="00141202">
              <w:rPr>
                <w:rFonts w:ascii="Arial" w:eastAsia="Arial" w:hAnsi="Arial" w:cs="Arial"/>
                <w:color w:val="000000" w:themeColor="text1"/>
                <w:sz w:val="22"/>
                <w:szCs w:val="22"/>
              </w:rPr>
              <w:t>Promote at all times the work and good name of the Charity and in so doing</w:t>
            </w:r>
            <w:r w:rsidR="001048F8">
              <w:rPr>
                <w:rFonts w:ascii="Arial" w:eastAsia="Arial" w:hAnsi="Arial" w:cs="Arial"/>
                <w:color w:val="000000" w:themeColor="text1"/>
                <w:sz w:val="22"/>
                <w:szCs w:val="22"/>
              </w:rPr>
              <w:t xml:space="preserve"> so, a</w:t>
            </w:r>
            <w:r w:rsidR="00B9625E">
              <w:rPr>
                <w:rFonts w:ascii="Arial" w:eastAsia="Arial" w:hAnsi="Arial" w:cs="Arial"/>
                <w:color w:val="000000" w:themeColor="text1"/>
                <w:sz w:val="22"/>
                <w:szCs w:val="22"/>
              </w:rPr>
              <w:t xml:space="preserve">ct as an ambassador for the charity, promoting our </w:t>
            </w:r>
            <w:r w:rsidR="002C2D83">
              <w:rPr>
                <w:rFonts w:ascii="Arial" w:eastAsia="Arial" w:hAnsi="Arial" w:cs="Arial"/>
                <w:color w:val="000000" w:themeColor="text1"/>
                <w:sz w:val="22"/>
                <w:szCs w:val="22"/>
              </w:rPr>
              <w:t>mission</w:t>
            </w:r>
            <w:r w:rsidR="001048F8">
              <w:rPr>
                <w:rFonts w:ascii="Arial" w:eastAsia="Arial" w:hAnsi="Arial" w:cs="Arial"/>
                <w:color w:val="000000" w:themeColor="text1"/>
                <w:sz w:val="22"/>
                <w:szCs w:val="22"/>
              </w:rPr>
              <w:t xml:space="preserve">, </w:t>
            </w:r>
            <w:r w:rsidR="002C2D83">
              <w:rPr>
                <w:rFonts w:ascii="Arial" w:eastAsia="Arial" w:hAnsi="Arial" w:cs="Arial"/>
                <w:color w:val="000000" w:themeColor="text1"/>
                <w:sz w:val="22"/>
                <w:szCs w:val="22"/>
              </w:rPr>
              <w:t>public awareness</w:t>
            </w:r>
            <w:r w:rsidR="001048F8">
              <w:rPr>
                <w:rFonts w:ascii="Arial" w:eastAsia="Arial" w:hAnsi="Arial" w:cs="Arial"/>
                <w:color w:val="000000" w:themeColor="text1"/>
                <w:sz w:val="22"/>
                <w:szCs w:val="22"/>
              </w:rPr>
              <w:t xml:space="preserve"> and </w:t>
            </w:r>
            <w:r w:rsidRPr="00141202">
              <w:rPr>
                <w:rFonts w:ascii="Arial" w:eastAsia="Arial" w:hAnsi="Arial" w:cs="Arial"/>
                <w:color w:val="000000" w:themeColor="text1"/>
                <w:sz w:val="22"/>
                <w:szCs w:val="22"/>
              </w:rPr>
              <w:t>endeavour</w:t>
            </w:r>
            <w:r w:rsidR="001048F8">
              <w:rPr>
                <w:rFonts w:ascii="Arial" w:eastAsia="Arial" w:hAnsi="Arial" w:cs="Arial"/>
                <w:color w:val="000000" w:themeColor="text1"/>
                <w:sz w:val="22"/>
                <w:szCs w:val="22"/>
              </w:rPr>
              <w:t>.</w:t>
            </w:r>
          </w:p>
          <w:p w14:paraId="04888884" w14:textId="7B40851B" w:rsidR="006E28E6" w:rsidRPr="00EB0281" w:rsidRDefault="006E28E6" w:rsidP="00020F69">
            <w:pPr>
              <w:pStyle w:val="ListParagraph"/>
              <w:numPr>
                <w:ilvl w:val="0"/>
                <w:numId w:val="2"/>
              </w:numPr>
              <w:spacing w:before="240" w:line="259" w:lineRule="auto"/>
              <w:contextualSpacing/>
              <w:rPr>
                <w:rFonts w:ascii="Arial" w:eastAsia="Arial" w:hAnsi="Arial" w:cs="Arial"/>
                <w:color w:val="000000" w:themeColor="text1"/>
                <w:sz w:val="22"/>
                <w:szCs w:val="22"/>
              </w:rPr>
            </w:pPr>
            <w:r w:rsidRPr="00EB0281">
              <w:rPr>
                <w:rFonts w:ascii="Arial" w:eastAsia="Arial" w:hAnsi="Arial" w:cs="Arial"/>
                <w:color w:val="000000" w:themeColor="text1"/>
                <w:sz w:val="22"/>
                <w:szCs w:val="22"/>
              </w:rPr>
              <w:t xml:space="preserve">To keep up to date with relevant </w:t>
            </w:r>
            <w:r w:rsidR="00614C22" w:rsidRPr="00EB0281">
              <w:rPr>
                <w:rFonts w:ascii="Arial" w:eastAsia="Arial" w:hAnsi="Arial" w:cs="Arial"/>
                <w:color w:val="000000" w:themeColor="text1"/>
                <w:sz w:val="22"/>
                <w:szCs w:val="22"/>
              </w:rPr>
              <w:t>company law and Charit</w:t>
            </w:r>
            <w:r w:rsidR="00020F69" w:rsidRPr="00EB0281">
              <w:rPr>
                <w:rFonts w:ascii="Arial" w:eastAsia="Arial" w:hAnsi="Arial" w:cs="Arial"/>
                <w:color w:val="000000" w:themeColor="text1"/>
                <w:sz w:val="22"/>
                <w:szCs w:val="22"/>
              </w:rPr>
              <w:t>y</w:t>
            </w:r>
            <w:r w:rsidR="00614C22" w:rsidRPr="00EB0281">
              <w:rPr>
                <w:rFonts w:ascii="Arial" w:eastAsia="Arial" w:hAnsi="Arial" w:cs="Arial"/>
                <w:color w:val="000000" w:themeColor="text1"/>
                <w:sz w:val="22"/>
                <w:szCs w:val="22"/>
              </w:rPr>
              <w:t xml:space="preserve"> Commission regulations</w:t>
            </w:r>
            <w:r w:rsidR="006926A6">
              <w:rPr>
                <w:rFonts w:ascii="Arial" w:eastAsia="Arial" w:hAnsi="Arial" w:cs="Arial"/>
                <w:color w:val="000000" w:themeColor="text1"/>
                <w:sz w:val="22"/>
                <w:szCs w:val="22"/>
              </w:rPr>
              <w:t>.</w:t>
            </w:r>
          </w:p>
          <w:p w14:paraId="24586F33" w14:textId="240FC466" w:rsidR="00607F77" w:rsidRPr="00141202" w:rsidRDefault="00607F77" w:rsidP="00607F77">
            <w:pPr>
              <w:rPr>
                <w:rFonts w:ascii="Arial" w:eastAsia="Arial" w:hAnsi="Arial" w:cs="Arial"/>
                <w:color w:val="000000" w:themeColor="text1"/>
                <w:sz w:val="22"/>
                <w:szCs w:val="22"/>
              </w:rPr>
            </w:pPr>
          </w:p>
        </w:tc>
      </w:tr>
    </w:tbl>
    <w:p w14:paraId="0FB78278" w14:textId="77777777" w:rsidR="00FC4B14" w:rsidRPr="00141202" w:rsidRDefault="00FC4B14" w:rsidP="00373A87">
      <w:pPr>
        <w:jc w:val="center"/>
        <w:rPr>
          <w:rFonts w:ascii="Arial Narrow" w:hAnsi="Arial Narrow"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6"/>
      </w:tblGrid>
      <w:tr w:rsidR="00607F77" w:rsidRPr="00141202" w14:paraId="08744122" w14:textId="77777777" w:rsidTr="00111142">
        <w:trPr>
          <w:trHeight w:val="548"/>
        </w:trPr>
        <w:tc>
          <w:tcPr>
            <w:tcW w:w="8856" w:type="dxa"/>
            <w:tcBorders>
              <w:top w:val="single" w:sz="18" w:space="0" w:color="auto"/>
              <w:left w:val="single" w:sz="18" w:space="0" w:color="auto"/>
              <w:bottom w:val="single" w:sz="18" w:space="0" w:color="auto"/>
              <w:right w:val="single" w:sz="18" w:space="0" w:color="auto"/>
            </w:tcBorders>
            <w:shd w:val="clear" w:color="auto" w:fill="92D050"/>
            <w:vAlign w:val="center"/>
          </w:tcPr>
          <w:p w14:paraId="561F43AE" w14:textId="5BA30749" w:rsidR="00607F77" w:rsidRPr="00141202" w:rsidRDefault="00607F77" w:rsidP="00111142">
            <w:pPr>
              <w:spacing w:line="259" w:lineRule="auto"/>
              <w:rPr>
                <w:rFonts w:ascii="Arial" w:eastAsia="Calibri" w:hAnsi="Arial" w:cs="Arial"/>
                <w:b/>
                <w:sz w:val="22"/>
                <w:szCs w:val="22"/>
              </w:rPr>
            </w:pPr>
            <w:r w:rsidRPr="00141202">
              <w:rPr>
                <w:rFonts w:ascii="Arial" w:eastAsia="Calibri" w:hAnsi="Arial" w:cs="Arial"/>
                <w:b/>
                <w:sz w:val="22"/>
                <w:szCs w:val="22"/>
              </w:rPr>
              <w:t>Hours of Work</w:t>
            </w:r>
          </w:p>
        </w:tc>
      </w:tr>
      <w:tr w:rsidR="00607F77" w:rsidRPr="00141202" w14:paraId="07B3801A" w14:textId="77777777" w:rsidTr="00111142">
        <w:trPr>
          <w:trHeight w:val="1595"/>
        </w:trPr>
        <w:tc>
          <w:tcPr>
            <w:tcW w:w="8856" w:type="dxa"/>
            <w:tcBorders>
              <w:top w:val="single" w:sz="18" w:space="0" w:color="auto"/>
              <w:left w:val="single" w:sz="18" w:space="0" w:color="auto"/>
              <w:bottom w:val="single" w:sz="18" w:space="0" w:color="auto"/>
              <w:right w:val="single" w:sz="18" w:space="0" w:color="auto"/>
            </w:tcBorders>
          </w:tcPr>
          <w:p w14:paraId="47034977" w14:textId="77777777" w:rsidR="00607F77" w:rsidRPr="00141202" w:rsidRDefault="00607F77" w:rsidP="00607F77">
            <w:pPr>
              <w:spacing w:before="240" w:line="259" w:lineRule="auto"/>
              <w:contextualSpacing/>
              <w:rPr>
                <w:rFonts w:ascii="Arial" w:eastAsia="Arial" w:hAnsi="Arial" w:cs="Arial"/>
                <w:color w:val="000000" w:themeColor="text1"/>
                <w:sz w:val="22"/>
                <w:szCs w:val="22"/>
              </w:rPr>
            </w:pPr>
            <w:r w:rsidRPr="00141202">
              <w:rPr>
                <w:rFonts w:ascii="Arial" w:eastAsia="Arial" w:hAnsi="Arial" w:cs="Arial"/>
                <w:color w:val="000000" w:themeColor="text1"/>
                <w:sz w:val="22"/>
                <w:szCs w:val="22"/>
              </w:rPr>
              <w:t>Around 20 hours per week, ideally over four days between Monday and Friday.</w:t>
            </w:r>
          </w:p>
          <w:p w14:paraId="13E7B133" w14:textId="77777777" w:rsidR="006743F6" w:rsidRPr="00141202" w:rsidRDefault="006743F6" w:rsidP="00607F77">
            <w:pPr>
              <w:spacing w:before="240" w:line="259" w:lineRule="auto"/>
              <w:contextualSpacing/>
              <w:rPr>
                <w:rFonts w:ascii="Arial" w:eastAsia="Arial" w:hAnsi="Arial" w:cs="Arial"/>
                <w:color w:val="000000" w:themeColor="text1"/>
                <w:sz w:val="22"/>
                <w:szCs w:val="22"/>
              </w:rPr>
            </w:pPr>
          </w:p>
          <w:p w14:paraId="37B57F65" w14:textId="77777777" w:rsidR="006743F6" w:rsidRPr="00141202" w:rsidRDefault="00607F77" w:rsidP="00607F77">
            <w:pPr>
              <w:spacing w:before="240" w:line="259" w:lineRule="auto"/>
              <w:contextualSpacing/>
              <w:rPr>
                <w:rFonts w:ascii="Arial" w:eastAsia="Arial" w:hAnsi="Arial" w:cs="Arial"/>
                <w:color w:val="000000" w:themeColor="text1"/>
                <w:sz w:val="22"/>
                <w:szCs w:val="22"/>
              </w:rPr>
            </w:pPr>
            <w:r w:rsidRPr="00141202">
              <w:rPr>
                <w:rFonts w:ascii="Arial" w:eastAsia="Arial" w:hAnsi="Arial" w:cs="Arial"/>
                <w:color w:val="000000" w:themeColor="text1"/>
                <w:sz w:val="22"/>
                <w:szCs w:val="22"/>
              </w:rPr>
              <w:t xml:space="preserve">In order to meet the requirements of the post it may be necessary to work outside these hours from time to time to facilitate the smooth running of the charity. A degree of flexibility is expected from the post holder to meet these needs if required. </w:t>
            </w:r>
          </w:p>
          <w:p w14:paraId="15821DEA" w14:textId="77777777" w:rsidR="006743F6" w:rsidRPr="00141202" w:rsidRDefault="006743F6" w:rsidP="00607F77">
            <w:pPr>
              <w:spacing w:before="240" w:line="259" w:lineRule="auto"/>
              <w:contextualSpacing/>
              <w:rPr>
                <w:rFonts w:ascii="Arial" w:eastAsia="Arial" w:hAnsi="Arial" w:cs="Arial"/>
                <w:color w:val="000000" w:themeColor="text1"/>
                <w:sz w:val="22"/>
                <w:szCs w:val="22"/>
              </w:rPr>
            </w:pPr>
          </w:p>
          <w:p w14:paraId="27ED90BA" w14:textId="0D2C08F7" w:rsidR="00607F77" w:rsidRPr="00141202" w:rsidRDefault="00607F77" w:rsidP="00607F77">
            <w:pPr>
              <w:spacing w:before="240" w:line="259" w:lineRule="auto"/>
              <w:contextualSpacing/>
              <w:rPr>
                <w:rFonts w:ascii="Arial" w:eastAsia="Arial" w:hAnsi="Arial" w:cs="Arial"/>
                <w:color w:val="000000" w:themeColor="text1"/>
                <w:sz w:val="22"/>
                <w:szCs w:val="22"/>
              </w:rPr>
            </w:pPr>
            <w:r w:rsidRPr="00141202">
              <w:rPr>
                <w:rFonts w:ascii="Arial" w:eastAsia="Arial" w:hAnsi="Arial" w:cs="Arial"/>
                <w:color w:val="000000" w:themeColor="text1"/>
                <w:sz w:val="22"/>
                <w:szCs w:val="22"/>
              </w:rPr>
              <w:lastRenderedPageBreak/>
              <w:t>No overtime will be paid for any extra hours worked however time off in lieu for the extra hours will be available as arranged and agreed with the</w:t>
            </w:r>
            <w:r w:rsidR="00020F69">
              <w:rPr>
                <w:rFonts w:ascii="Arial" w:eastAsia="Arial" w:hAnsi="Arial" w:cs="Arial"/>
                <w:color w:val="000000" w:themeColor="text1"/>
                <w:sz w:val="22"/>
                <w:szCs w:val="22"/>
              </w:rPr>
              <w:t xml:space="preserve"> Chief Executive</w:t>
            </w:r>
            <w:r w:rsidRPr="00141202">
              <w:rPr>
                <w:rFonts w:ascii="Arial" w:eastAsia="Arial" w:hAnsi="Arial" w:cs="Arial"/>
                <w:color w:val="000000" w:themeColor="text1"/>
                <w:sz w:val="22"/>
                <w:szCs w:val="22"/>
              </w:rPr>
              <w:t>.</w:t>
            </w:r>
          </w:p>
          <w:p w14:paraId="09547259" w14:textId="3A85BD21" w:rsidR="006743F6" w:rsidRPr="00141202" w:rsidRDefault="006743F6" w:rsidP="00607F77">
            <w:pPr>
              <w:spacing w:before="240" w:line="259" w:lineRule="auto"/>
              <w:contextualSpacing/>
              <w:rPr>
                <w:rFonts w:ascii="Arial" w:eastAsia="Arial" w:hAnsi="Arial" w:cs="Arial"/>
                <w:color w:val="000000" w:themeColor="text1"/>
                <w:sz w:val="22"/>
                <w:szCs w:val="22"/>
              </w:rPr>
            </w:pPr>
          </w:p>
        </w:tc>
      </w:tr>
    </w:tbl>
    <w:p w14:paraId="7AFA29EE" w14:textId="77777777" w:rsidR="00141202" w:rsidRPr="00141202" w:rsidRDefault="00141202" w:rsidP="00DD0587"/>
    <w:p w14:paraId="07B7216D" w14:textId="77777777" w:rsidR="00141202" w:rsidRPr="00141202" w:rsidRDefault="00141202" w:rsidP="00DD0587"/>
    <w:tbl>
      <w:tblPr>
        <w:tblStyle w:val="TableGrid"/>
        <w:tblW w:w="0" w:type="auto"/>
        <w:tblLayout w:type="fixed"/>
        <w:tblLook w:val="06A0" w:firstRow="1" w:lastRow="0" w:firstColumn="1" w:lastColumn="0" w:noHBand="1" w:noVBand="1"/>
      </w:tblPr>
      <w:tblGrid>
        <w:gridCol w:w="6568"/>
        <w:gridCol w:w="2290"/>
      </w:tblGrid>
      <w:tr w:rsidR="18A25493" w:rsidRPr="00141202" w14:paraId="048ACAC4" w14:textId="77777777" w:rsidTr="006743F6">
        <w:trPr>
          <w:trHeight w:val="300"/>
        </w:trPr>
        <w:tc>
          <w:tcPr>
            <w:tcW w:w="6568" w:type="dxa"/>
            <w:shd w:val="clear" w:color="auto" w:fill="92D050"/>
          </w:tcPr>
          <w:p w14:paraId="4E609EBB" w14:textId="54872F7D" w:rsidR="18A25493" w:rsidRPr="00141202" w:rsidRDefault="006743F6" w:rsidP="006743F6">
            <w:pPr>
              <w:jc w:val="center"/>
              <w:rPr>
                <w:rFonts w:ascii="Arial" w:hAnsi="Arial" w:cs="Arial"/>
                <w:b/>
                <w:bCs/>
                <w:sz w:val="22"/>
                <w:szCs w:val="22"/>
              </w:rPr>
            </w:pPr>
            <w:r w:rsidRPr="00141202">
              <w:rPr>
                <w:rFonts w:ascii="Arial" w:hAnsi="Arial" w:cs="Arial"/>
                <w:b/>
                <w:bCs/>
                <w:sz w:val="22"/>
                <w:szCs w:val="22"/>
              </w:rPr>
              <w:t>Essential Criteria</w:t>
            </w:r>
          </w:p>
        </w:tc>
        <w:tc>
          <w:tcPr>
            <w:tcW w:w="2290" w:type="dxa"/>
            <w:shd w:val="clear" w:color="auto" w:fill="92D050"/>
          </w:tcPr>
          <w:p w14:paraId="4CB475C2" w14:textId="77777777" w:rsidR="18A25493" w:rsidRPr="00141202" w:rsidRDefault="006743F6" w:rsidP="006743F6">
            <w:pPr>
              <w:jc w:val="center"/>
              <w:rPr>
                <w:rFonts w:ascii="Arial" w:hAnsi="Arial" w:cs="Arial"/>
                <w:b/>
                <w:bCs/>
                <w:sz w:val="22"/>
                <w:szCs w:val="22"/>
              </w:rPr>
            </w:pPr>
            <w:r w:rsidRPr="00141202">
              <w:rPr>
                <w:rFonts w:ascii="Arial" w:hAnsi="Arial" w:cs="Arial"/>
                <w:b/>
                <w:bCs/>
                <w:sz w:val="22"/>
                <w:szCs w:val="22"/>
              </w:rPr>
              <w:t>Recruitment Assessment Area</w:t>
            </w:r>
          </w:p>
          <w:p w14:paraId="7DBC25B9" w14:textId="4B10315B" w:rsidR="006743F6" w:rsidRPr="00141202" w:rsidRDefault="006743F6" w:rsidP="006743F6">
            <w:pPr>
              <w:jc w:val="center"/>
              <w:rPr>
                <w:rFonts w:ascii="Arial" w:hAnsi="Arial" w:cs="Arial"/>
                <w:sz w:val="22"/>
                <w:szCs w:val="22"/>
              </w:rPr>
            </w:pPr>
          </w:p>
        </w:tc>
      </w:tr>
      <w:tr w:rsidR="18A25493" w:rsidRPr="00141202" w14:paraId="619B516D" w14:textId="77777777" w:rsidTr="4EF799AD">
        <w:trPr>
          <w:trHeight w:val="300"/>
        </w:trPr>
        <w:tc>
          <w:tcPr>
            <w:tcW w:w="6568" w:type="dxa"/>
          </w:tcPr>
          <w:p w14:paraId="602698EB" w14:textId="011D234D" w:rsidR="18A25493" w:rsidRPr="00141202" w:rsidRDefault="006743F6" w:rsidP="18A25493">
            <w:pPr>
              <w:rPr>
                <w:rFonts w:ascii="Arial" w:hAnsi="Arial" w:cs="Arial"/>
                <w:sz w:val="22"/>
                <w:szCs w:val="22"/>
              </w:rPr>
            </w:pPr>
            <w:r w:rsidRPr="00141202">
              <w:rPr>
                <w:rFonts w:ascii="Arial" w:hAnsi="Arial" w:cs="Arial"/>
                <w:sz w:val="22"/>
                <w:szCs w:val="22"/>
              </w:rPr>
              <w:t xml:space="preserve">Minimum 3 years’ experience, ideally, in </w:t>
            </w:r>
            <w:r w:rsidR="00E31773">
              <w:rPr>
                <w:rFonts w:ascii="Arial" w:hAnsi="Arial" w:cs="Arial"/>
                <w:sz w:val="22"/>
                <w:szCs w:val="22"/>
              </w:rPr>
              <w:t>managing</w:t>
            </w:r>
            <w:r w:rsidRPr="00141202">
              <w:rPr>
                <w:rFonts w:ascii="Arial" w:hAnsi="Arial" w:cs="Arial"/>
                <w:sz w:val="22"/>
                <w:szCs w:val="22"/>
              </w:rPr>
              <w:t xml:space="preserve"> financial </w:t>
            </w:r>
            <w:r w:rsidR="00E31773">
              <w:rPr>
                <w:rFonts w:ascii="Arial" w:hAnsi="Arial" w:cs="Arial"/>
                <w:sz w:val="22"/>
                <w:szCs w:val="22"/>
              </w:rPr>
              <w:t>operations</w:t>
            </w:r>
            <w:r w:rsidR="001048F8">
              <w:rPr>
                <w:rFonts w:ascii="Arial" w:hAnsi="Arial" w:cs="Arial"/>
                <w:sz w:val="22"/>
                <w:szCs w:val="22"/>
              </w:rPr>
              <w:t xml:space="preserve"> </w:t>
            </w:r>
            <w:r w:rsidR="008512CF">
              <w:rPr>
                <w:rFonts w:ascii="Arial" w:hAnsi="Arial" w:cs="Arial"/>
                <w:sz w:val="22"/>
                <w:szCs w:val="22"/>
              </w:rPr>
              <w:t xml:space="preserve">for </w:t>
            </w:r>
            <w:r w:rsidRPr="00141202">
              <w:rPr>
                <w:rFonts w:ascii="Arial" w:hAnsi="Arial" w:cs="Arial"/>
                <w:sz w:val="22"/>
                <w:szCs w:val="22"/>
              </w:rPr>
              <w:t>an SME or charity</w:t>
            </w:r>
            <w:r w:rsidR="008512CF">
              <w:rPr>
                <w:rFonts w:ascii="Arial" w:hAnsi="Arial" w:cs="Arial"/>
                <w:sz w:val="22"/>
                <w:szCs w:val="22"/>
              </w:rPr>
              <w:t>, including budgeting, audit</w:t>
            </w:r>
            <w:r w:rsidR="001048F8">
              <w:rPr>
                <w:rFonts w:ascii="Arial" w:hAnsi="Arial" w:cs="Arial"/>
                <w:sz w:val="22"/>
                <w:szCs w:val="22"/>
              </w:rPr>
              <w:t xml:space="preserve"> </w:t>
            </w:r>
            <w:r w:rsidR="008512CF">
              <w:rPr>
                <w:rFonts w:ascii="Arial" w:hAnsi="Arial" w:cs="Arial"/>
                <w:sz w:val="22"/>
                <w:szCs w:val="22"/>
              </w:rPr>
              <w:t>and financial process improvement</w:t>
            </w:r>
            <w:r w:rsidRPr="00141202">
              <w:rPr>
                <w:rFonts w:ascii="Arial" w:hAnsi="Arial" w:cs="Arial"/>
                <w:sz w:val="22"/>
                <w:szCs w:val="22"/>
              </w:rPr>
              <w:t xml:space="preserve"> </w:t>
            </w:r>
          </w:p>
          <w:p w14:paraId="07AF7394" w14:textId="77777777" w:rsidR="006743F6" w:rsidRPr="00141202" w:rsidRDefault="006743F6" w:rsidP="18A25493">
            <w:pPr>
              <w:rPr>
                <w:rFonts w:ascii="Arial" w:hAnsi="Arial" w:cs="Arial"/>
                <w:sz w:val="22"/>
                <w:szCs w:val="22"/>
              </w:rPr>
            </w:pPr>
          </w:p>
          <w:p w14:paraId="201761D3" w14:textId="0A41C202" w:rsidR="006743F6" w:rsidRPr="00141202" w:rsidRDefault="001048F8" w:rsidP="18A25493">
            <w:pPr>
              <w:rPr>
                <w:rFonts w:ascii="Arial" w:hAnsi="Arial" w:cs="Arial"/>
                <w:sz w:val="22"/>
                <w:szCs w:val="22"/>
              </w:rPr>
            </w:pPr>
            <w:r>
              <w:rPr>
                <w:rFonts w:ascii="Arial" w:hAnsi="Arial" w:cs="Arial"/>
                <w:sz w:val="22"/>
                <w:szCs w:val="22"/>
              </w:rPr>
              <w:t>a</w:t>
            </w:r>
            <w:r w:rsidR="006743F6" w:rsidRPr="00141202">
              <w:rPr>
                <w:rFonts w:ascii="Arial" w:hAnsi="Arial" w:cs="Arial"/>
                <w:sz w:val="22"/>
                <w:szCs w:val="22"/>
              </w:rPr>
              <w:t>nd/or</w:t>
            </w:r>
          </w:p>
          <w:p w14:paraId="622D3836" w14:textId="77777777" w:rsidR="006743F6" w:rsidRPr="00141202" w:rsidRDefault="006743F6" w:rsidP="18A25493">
            <w:pPr>
              <w:rPr>
                <w:rFonts w:ascii="Arial" w:hAnsi="Arial" w:cs="Arial"/>
                <w:sz w:val="22"/>
                <w:szCs w:val="22"/>
              </w:rPr>
            </w:pPr>
          </w:p>
          <w:p w14:paraId="2BF4010D" w14:textId="2B0F654A" w:rsidR="006743F6" w:rsidRPr="00141202" w:rsidRDefault="006743F6" w:rsidP="18A25493">
            <w:pPr>
              <w:rPr>
                <w:rFonts w:ascii="Arial" w:hAnsi="Arial" w:cs="Arial"/>
                <w:sz w:val="22"/>
                <w:szCs w:val="22"/>
              </w:rPr>
            </w:pPr>
            <w:r w:rsidRPr="00141202">
              <w:rPr>
                <w:rFonts w:ascii="Arial" w:hAnsi="Arial" w:cs="Arial"/>
                <w:sz w:val="22"/>
                <w:szCs w:val="22"/>
              </w:rPr>
              <w:t>The post holder will preferably be ACCA/CIMA CGMA qualified or qualified by experience</w:t>
            </w:r>
            <w:r w:rsidR="00F940E5">
              <w:rPr>
                <w:rFonts w:ascii="Arial" w:hAnsi="Arial" w:cs="Arial"/>
                <w:sz w:val="22"/>
                <w:szCs w:val="22"/>
              </w:rPr>
              <w:t xml:space="preserve"> in a similar financial management role</w:t>
            </w:r>
            <w:r w:rsidR="00230EF9">
              <w:rPr>
                <w:rFonts w:ascii="Arial" w:hAnsi="Arial" w:cs="Arial"/>
                <w:sz w:val="22"/>
                <w:szCs w:val="22"/>
              </w:rPr>
              <w:t>.</w:t>
            </w:r>
          </w:p>
          <w:p w14:paraId="5F24FADA" w14:textId="205EA183" w:rsidR="006743F6" w:rsidRPr="00141202" w:rsidRDefault="006743F6" w:rsidP="18A25493">
            <w:pPr>
              <w:rPr>
                <w:rFonts w:ascii="Arial" w:hAnsi="Arial" w:cs="Arial"/>
                <w:sz w:val="22"/>
                <w:szCs w:val="22"/>
              </w:rPr>
            </w:pPr>
          </w:p>
        </w:tc>
        <w:tc>
          <w:tcPr>
            <w:tcW w:w="2290" w:type="dxa"/>
          </w:tcPr>
          <w:p w14:paraId="723E6EDA" w14:textId="57776F81" w:rsidR="18A25493" w:rsidRPr="00141202" w:rsidRDefault="006743F6" w:rsidP="006743F6">
            <w:pPr>
              <w:pStyle w:val="ListParagraph"/>
              <w:numPr>
                <w:ilvl w:val="0"/>
                <w:numId w:val="37"/>
              </w:numPr>
              <w:rPr>
                <w:rFonts w:ascii="Arial" w:hAnsi="Arial" w:cs="Arial"/>
                <w:sz w:val="22"/>
                <w:szCs w:val="22"/>
              </w:rPr>
            </w:pPr>
            <w:r w:rsidRPr="00141202">
              <w:rPr>
                <w:rFonts w:ascii="Arial" w:hAnsi="Arial" w:cs="Arial"/>
                <w:sz w:val="22"/>
                <w:szCs w:val="22"/>
              </w:rPr>
              <w:t>Application</w:t>
            </w:r>
          </w:p>
          <w:p w14:paraId="0C271B72" w14:textId="70D2264C" w:rsidR="006743F6" w:rsidRPr="00141202" w:rsidRDefault="006743F6" w:rsidP="006743F6">
            <w:pPr>
              <w:pStyle w:val="ListParagraph"/>
              <w:numPr>
                <w:ilvl w:val="0"/>
                <w:numId w:val="37"/>
              </w:numPr>
              <w:rPr>
                <w:rFonts w:ascii="Arial" w:hAnsi="Arial" w:cs="Arial"/>
                <w:sz w:val="22"/>
                <w:szCs w:val="22"/>
              </w:rPr>
            </w:pPr>
            <w:r w:rsidRPr="00141202">
              <w:rPr>
                <w:rFonts w:ascii="Arial" w:hAnsi="Arial" w:cs="Arial"/>
                <w:sz w:val="22"/>
                <w:szCs w:val="22"/>
              </w:rPr>
              <w:t>Interview</w:t>
            </w:r>
          </w:p>
          <w:p w14:paraId="54063DED" w14:textId="6A2C338C" w:rsidR="006743F6" w:rsidRPr="00141202" w:rsidRDefault="006743F6" w:rsidP="18A25493">
            <w:pPr>
              <w:rPr>
                <w:rFonts w:ascii="Arial" w:hAnsi="Arial" w:cs="Arial"/>
                <w:sz w:val="22"/>
                <w:szCs w:val="22"/>
              </w:rPr>
            </w:pPr>
          </w:p>
        </w:tc>
      </w:tr>
      <w:tr w:rsidR="18A25493" w:rsidRPr="00141202" w14:paraId="154563E1" w14:textId="77777777" w:rsidTr="4EF799AD">
        <w:trPr>
          <w:trHeight w:val="300"/>
        </w:trPr>
        <w:tc>
          <w:tcPr>
            <w:tcW w:w="6568" w:type="dxa"/>
          </w:tcPr>
          <w:p w14:paraId="6676C2DA" w14:textId="6754D033" w:rsidR="18A25493" w:rsidRPr="00141202" w:rsidRDefault="00141202" w:rsidP="18A25493">
            <w:pPr>
              <w:rPr>
                <w:rFonts w:ascii="Arial" w:hAnsi="Arial" w:cs="Arial"/>
                <w:sz w:val="22"/>
                <w:szCs w:val="22"/>
              </w:rPr>
            </w:pPr>
            <w:r w:rsidRPr="00141202">
              <w:rPr>
                <w:rFonts w:ascii="Arial" w:hAnsi="Arial" w:cs="Arial"/>
                <w:sz w:val="22"/>
                <w:szCs w:val="22"/>
              </w:rPr>
              <w:t>Ability to work as part of a small team</w:t>
            </w:r>
          </w:p>
        </w:tc>
        <w:tc>
          <w:tcPr>
            <w:tcW w:w="2290" w:type="dxa"/>
          </w:tcPr>
          <w:p w14:paraId="6C8B1669"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Application</w:t>
            </w:r>
          </w:p>
          <w:p w14:paraId="2EE7B328"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Interview</w:t>
            </w:r>
          </w:p>
          <w:p w14:paraId="05EF8870" w14:textId="7CDB5C8D" w:rsidR="18A25493" w:rsidRPr="00141202" w:rsidRDefault="18A25493" w:rsidP="18A25493">
            <w:pPr>
              <w:rPr>
                <w:rFonts w:ascii="Arial" w:hAnsi="Arial" w:cs="Arial"/>
                <w:sz w:val="22"/>
                <w:szCs w:val="22"/>
              </w:rPr>
            </w:pPr>
          </w:p>
        </w:tc>
      </w:tr>
      <w:tr w:rsidR="18A25493" w:rsidRPr="00141202" w14:paraId="1CADDFD1" w14:textId="77777777" w:rsidTr="4EF799AD">
        <w:trPr>
          <w:trHeight w:val="300"/>
        </w:trPr>
        <w:tc>
          <w:tcPr>
            <w:tcW w:w="6568" w:type="dxa"/>
          </w:tcPr>
          <w:p w14:paraId="5AF29A73" w14:textId="18B15D4B" w:rsidR="18A25493" w:rsidRPr="00141202" w:rsidRDefault="00141202" w:rsidP="18A25493">
            <w:pPr>
              <w:rPr>
                <w:rFonts w:ascii="Arial" w:hAnsi="Arial" w:cs="Arial"/>
                <w:sz w:val="22"/>
                <w:szCs w:val="22"/>
              </w:rPr>
            </w:pPr>
            <w:r w:rsidRPr="00141202">
              <w:rPr>
                <w:rFonts w:ascii="Arial" w:hAnsi="Arial" w:cs="Arial"/>
                <w:sz w:val="22"/>
                <w:szCs w:val="22"/>
              </w:rPr>
              <w:t>Strong sense of responsibility, accuracy and accountability</w:t>
            </w:r>
          </w:p>
        </w:tc>
        <w:tc>
          <w:tcPr>
            <w:tcW w:w="2290" w:type="dxa"/>
          </w:tcPr>
          <w:p w14:paraId="09D0C67F"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Application</w:t>
            </w:r>
          </w:p>
          <w:p w14:paraId="295BBC1F"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Interview</w:t>
            </w:r>
          </w:p>
          <w:p w14:paraId="3A5BC0CB" w14:textId="7CDB5C8D" w:rsidR="18A25493" w:rsidRPr="00141202" w:rsidRDefault="18A25493" w:rsidP="18A25493">
            <w:pPr>
              <w:rPr>
                <w:rFonts w:ascii="Arial" w:hAnsi="Arial" w:cs="Arial"/>
                <w:sz w:val="22"/>
                <w:szCs w:val="22"/>
              </w:rPr>
            </w:pPr>
          </w:p>
        </w:tc>
      </w:tr>
      <w:tr w:rsidR="18A25493" w:rsidRPr="00141202" w14:paraId="06C82E1F" w14:textId="77777777" w:rsidTr="4EF799AD">
        <w:trPr>
          <w:trHeight w:val="300"/>
        </w:trPr>
        <w:tc>
          <w:tcPr>
            <w:tcW w:w="6568" w:type="dxa"/>
          </w:tcPr>
          <w:p w14:paraId="70EAB620" w14:textId="430101DD" w:rsidR="18A25493" w:rsidRPr="00141202" w:rsidRDefault="00141202" w:rsidP="18A25493">
            <w:pPr>
              <w:rPr>
                <w:rFonts w:ascii="Arial" w:hAnsi="Arial" w:cs="Arial"/>
                <w:sz w:val="22"/>
                <w:szCs w:val="22"/>
              </w:rPr>
            </w:pPr>
            <w:r w:rsidRPr="00141202">
              <w:rPr>
                <w:rFonts w:ascii="Arial" w:hAnsi="Arial" w:cs="Arial"/>
                <w:sz w:val="22"/>
                <w:szCs w:val="22"/>
              </w:rPr>
              <w:t>Excellent organization and planning skills</w:t>
            </w:r>
          </w:p>
        </w:tc>
        <w:tc>
          <w:tcPr>
            <w:tcW w:w="2290" w:type="dxa"/>
          </w:tcPr>
          <w:p w14:paraId="3F4CBDC4"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Application</w:t>
            </w:r>
          </w:p>
          <w:p w14:paraId="7E18CD22"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Interview</w:t>
            </w:r>
          </w:p>
          <w:p w14:paraId="6A0ECF41" w14:textId="7CDB5C8D" w:rsidR="18A25493" w:rsidRPr="00141202" w:rsidRDefault="18A25493" w:rsidP="18A25493">
            <w:pPr>
              <w:rPr>
                <w:rFonts w:ascii="Arial" w:hAnsi="Arial" w:cs="Arial"/>
                <w:sz w:val="22"/>
                <w:szCs w:val="22"/>
              </w:rPr>
            </w:pPr>
          </w:p>
        </w:tc>
      </w:tr>
      <w:tr w:rsidR="18A25493" w:rsidRPr="00141202" w14:paraId="4D07A7AF" w14:textId="77777777" w:rsidTr="4EF799AD">
        <w:trPr>
          <w:trHeight w:val="300"/>
        </w:trPr>
        <w:tc>
          <w:tcPr>
            <w:tcW w:w="6568" w:type="dxa"/>
          </w:tcPr>
          <w:p w14:paraId="54F9EF9C" w14:textId="1434A740" w:rsidR="18A25493" w:rsidRPr="00141202" w:rsidRDefault="00141202" w:rsidP="18A25493">
            <w:pPr>
              <w:rPr>
                <w:rFonts w:ascii="Arial" w:hAnsi="Arial" w:cs="Arial"/>
                <w:sz w:val="22"/>
                <w:szCs w:val="22"/>
              </w:rPr>
            </w:pPr>
            <w:r w:rsidRPr="00141202">
              <w:rPr>
                <w:rFonts w:ascii="Arial" w:hAnsi="Arial" w:cs="Arial"/>
                <w:sz w:val="22"/>
                <w:szCs w:val="22"/>
              </w:rPr>
              <w:t>Ability to work flexibly, pragmatically, autonomously and to deadlines</w:t>
            </w:r>
          </w:p>
        </w:tc>
        <w:tc>
          <w:tcPr>
            <w:tcW w:w="2290" w:type="dxa"/>
          </w:tcPr>
          <w:p w14:paraId="188295C1"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Application</w:t>
            </w:r>
          </w:p>
          <w:p w14:paraId="64B7BF17"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Interview</w:t>
            </w:r>
          </w:p>
          <w:p w14:paraId="5F3DC9C3" w14:textId="7CDB5C8D" w:rsidR="18A25493" w:rsidRPr="00141202" w:rsidRDefault="18A25493" w:rsidP="18A25493">
            <w:pPr>
              <w:rPr>
                <w:rFonts w:ascii="Arial" w:hAnsi="Arial" w:cs="Arial"/>
                <w:sz w:val="22"/>
                <w:szCs w:val="22"/>
              </w:rPr>
            </w:pPr>
          </w:p>
        </w:tc>
      </w:tr>
      <w:tr w:rsidR="18A25493" w:rsidRPr="00141202" w14:paraId="564BE43B" w14:textId="77777777" w:rsidTr="4EF799AD">
        <w:trPr>
          <w:trHeight w:val="300"/>
        </w:trPr>
        <w:tc>
          <w:tcPr>
            <w:tcW w:w="6568" w:type="dxa"/>
          </w:tcPr>
          <w:p w14:paraId="7E4FFDEB" w14:textId="25577ED6" w:rsidR="18A25493" w:rsidRPr="00141202" w:rsidRDefault="00141202" w:rsidP="18A25493">
            <w:pPr>
              <w:rPr>
                <w:rFonts w:ascii="Arial" w:hAnsi="Arial" w:cs="Arial"/>
                <w:sz w:val="22"/>
                <w:szCs w:val="22"/>
              </w:rPr>
            </w:pPr>
            <w:r w:rsidRPr="00141202">
              <w:rPr>
                <w:rFonts w:ascii="Arial" w:hAnsi="Arial" w:cs="Arial"/>
                <w:sz w:val="22"/>
                <w:szCs w:val="22"/>
              </w:rPr>
              <w:t>An interest in animal welfare desirable</w:t>
            </w:r>
          </w:p>
        </w:tc>
        <w:tc>
          <w:tcPr>
            <w:tcW w:w="2290" w:type="dxa"/>
          </w:tcPr>
          <w:p w14:paraId="7D7536D4"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Application</w:t>
            </w:r>
          </w:p>
          <w:p w14:paraId="14C5702F"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Interview</w:t>
            </w:r>
          </w:p>
          <w:p w14:paraId="60347082" w14:textId="7CDB5C8D" w:rsidR="18A25493" w:rsidRPr="00141202" w:rsidRDefault="18A25493" w:rsidP="18A25493">
            <w:pPr>
              <w:rPr>
                <w:rFonts w:ascii="Arial" w:hAnsi="Arial" w:cs="Arial"/>
                <w:sz w:val="22"/>
                <w:szCs w:val="22"/>
              </w:rPr>
            </w:pPr>
          </w:p>
        </w:tc>
      </w:tr>
      <w:tr w:rsidR="00141202" w:rsidRPr="00141202" w14:paraId="0A2D3F59" w14:textId="77777777" w:rsidTr="4EF799AD">
        <w:trPr>
          <w:trHeight w:val="300"/>
        </w:trPr>
        <w:tc>
          <w:tcPr>
            <w:tcW w:w="6568" w:type="dxa"/>
          </w:tcPr>
          <w:p w14:paraId="35CCE37E" w14:textId="4DCC0797" w:rsidR="00141202" w:rsidRPr="00141202" w:rsidRDefault="00141202" w:rsidP="18A25493">
            <w:pPr>
              <w:rPr>
                <w:rFonts w:ascii="Arial" w:hAnsi="Arial" w:cs="Arial"/>
                <w:sz w:val="22"/>
                <w:szCs w:val="22"/>
              </w:rPr>
            </w:pPr>
            <w:r w:rsidRPr="00141202">
              <w:rPr>
                <w:rFonts w:ascii="Arial" w:hAnsi="Arial" w:cs="Arial"/>
                <w:sz w:val="22"/>
                <w:szCs w:val="22"/>
              </w:rPr>
              <w:t>IT literate especially with Microsoft Word, Excel, Sage 200 and Sage 50 Payroll</w:t>
            </w:r>
          </w:p>
        </w:tc>
        <w:tc>
          <w:tcPr>
            <w:tcW w:w="2290" w:type="dxa"/>
          </w:tcPr>
          <w:p w14:paraId="756D76A4"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Application</w:t>
            </w:r>
          </w:p>
          <w:p w14:paraId="10403490" w14:textId="77777777" w:rsidR="00141202" w:rsidRPr="00141202" w:rsidRDefault="00141202" w:rsidP="00141202">
            <w:pPr>
              <w:pStyle w:val="ListParagraph"/>
              <w:ind w:left="360"/>
              <w:rPr>
                <w:rFonts w:ascii="Arial" w:hAnsi="Arial" w:cs="Arial"/>
                <w:sz w:val="22"/>
                <w:szCs w:val="22"/>
              </w:rPr>
            </w:pPr>
          </w:p>
        </w:tc>
      </w:tr>
      <w:tr w:rsidR="00141202" w:rsidRPr="00141202" w14:paraId="52E40D98" w14:textId="77777777" w:rsidTr="4EF799AD">
        <w:trPr>
          <w:trHeight w:val="300"/>
        </w:trPr>
        <w:tc>
          <w:tcPr>
            <w:tcW w:w="6568" w:type="dxa"/>
          </w:tcPr>
          <w:p w14:paraId="3F90AB78" w14:textId="28543815" w:rsidR="00141202" w:rsidRPr="00141202" w:rsidRDefault="00141202" w:rsidP="18A25493">
            <w:pPr>
              <w:rPr>
                <w:rFonts w:ascii="Arial" w:hAnsi="Arial" w:cs="Arial"/>
                <w:sz w:val="22"/>
                <w:szCs w:val="22"/>
              </w:rPr>
            </w:pPr>
            <w:r w:rsidRPr="00141202">
              <w:rPr>
                <w:rFonts w:ascii="Arial" w:hAnsi="Arial" w:cs="Arial"/>
                <w:sz w:val="22"/>
                <w:szCs w:val="22"/>
              </w:rPr>
              <w:t>UK Driving Licence</w:t>
            </w:r>
          </w:p>
        </w:tc>
        <w:tc>
          <w:tcPr>
            <w:tcW w:w="2290" w:type="dxa"/>
          </w:tcPr>
          <w:p w14:paraId="15461EED"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Application</w:t>
            </w:r>
          </w:p>
          <w:p w14:paraId="2C0EE7EC" w14:textId="77777777" w:rsidR="00141202" w:rsidRPr="00141202" w:rsidRDefault="00141202" w:rsidP="00141202">
            <w:pPr>
              <w:pStyle w:val="ListParagraph"/>
              <w:ind w:left="360"/>
              <w:rPr>
                <w:rFonts w:ascii="Arial" w:hAnsi="Arial" w:cs="Arial"/>
                <w:sz w:val="22"/>
                <w:szCs w:val="22"/>
              </w:rPr>
            </w:pPr>
          </w:p>
        </w:tc>
      </w:tr>
      <w:tr w:rsidR="00141202" w:rsidRPr="00141202" w14:paraId="4704BD5E" w14:textId="77777777" w:rsidTr="00141202">
        <w:trPr>
          <w:trHeight w:val="300"/>
        </w:trPr>
        <w:tc>
          <w:tcPr>
            <w:tcW w:w="6568" w:type="dxa"/>
            <w:shd w:val="clear" w:color="auto" w:fill="92D050"/>
          </w:tcPr>
          <w:p w14:paraId="30C19343" w14:textId="77777777" w:rsidR="00141202" w:rsidRPr="00141202" w:rsidRDefault="00141202" w:rsidP="00141202">
            <w:pPr>
              <w:jc w:val="center"/>
              <w:rPr>
                <w:rFonts w:ascii="Arial" w:hAnsi="Arial" w:cs="Arial"/>
                <w:b/>
                <w:bCs/>
                <w:sz w:val="22"/>
                <w:szCs w:val="22"/>
              </w:rPr>
            </w:pPr>
            <w:r w:rsidRPr="00141202">
              <w:rPr>
                <w:rFonts w:ascii="Arial" w:hAnsi="Arial" w:cs="Arial"/>
                <w:b/>
                <w:bCs/>
                <w:sz w:val="22"/>
                <w:szCs w:val="22"/>
              </w:rPr>
              <w:t>Desirable Criteria</w:t>
            </w:r>
          </w:p>
          <w:p w14:paraId="775607B2" w14:textId="378272D9" w:rsidR="00141202" w:rsidRPr="00141202" w:rsidRDefault="00141202" w:rsidP="00141202">
            <w:pPr>
              <w:jc w:val="center"/>
              <w:rPr>
                <w:rFonts w:ascii="Arial" w:hAnsi="Arial" w:cs="Arial"/>
                <w:b/>
                <w:bCs/>
                <w:sz w:val="22"/>
                <w:szCs w:val="22"/>
              </w:rPr>
            </w:pPr>
          </w:p>
        </w:tc>
        <w:tc>
          <w:tcPr>
            <w:tcW w:w="2290" w:type="dxa"/>
            <w:shd w:val="clear" w:color="auto" w:fill="92D050"/>
          </w:tcPr>
          <w:p w14:paraId="3A721E64" w14:textId="77777777" w:rsidR="00141202" w:rsidRPr="00141202" w:rsidRDefault="00141202" w:rsidP="00141202">
            <w:pPr>
              <w:jc w:val="center"/>
              <w:rPr>
                <w:rFonts w:ascii="Arial" w:hAnsi="Arial" w:cs="Arial"/>
                <w:sz w:val="22"/>
                <w:szCs w:val="22"/>
              </w:rPr>
            </w:pPr>
          </w:p>
        </w:tc>
      </w:tr>
      <w:tr w:rsidR="00141202" w:rsidRPr="00141202" w14:paraId="6D8BEB50" w14:textId="77777777" w:rsidTr="4EF799AD">
        <w:trPr>
          <w:trHeight w:val="300"/>
        </w:trPr>
        <w:tc>
          <w:tcPr>
            <w:tcW w:w="6568" w:type="dxa"/>
          </w:tcPr>
          <w:p w14:paraId="3C7C83AF" w14:textId="274C156E" w:rsidR="00141202" w:rsidRPr="00141202" w:rsidRDefault="00141202" w:rsidP="18A25493">
            <w:pPr>
              <w:rPr>
                <w:rFonts w:ascii="Arial" w:hAnsi="Arial" w:cs="Arial"/>
                <w:sz w:val="22"/>
                <w:szCs w:val="22"/>
              </w:rPr>
            </w:pPr>
            <w:r w:rsidRPr="00141202">
              <w:rPr>
                <w:rFonts w:ascii="Arial" w:hAnsi="Arial" w:cs="Arial"/>
                <w:sz w:val="22"/>
                <w:szCs w:val="22"/>
              </w:rPr>
              <w:t>Experience of working with a charity or not for profit organisation</w:t>
            </w:r>
          </w:p>
        </w:tc>
        <w:tc>
          <w:tcPr>
            <w:tcW w:w="2290" w:type="dxa"/>
          </w:tcPr>
          <w:p w14:paraId="7EADFA71"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Application</w:t>
            </w:r>
          </w:p>
          <w:p w14:paraId="736DB3D7"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Interview</w:t>
            </w:r>
          </w:p>
          <w:p w14:paraId="0FD4B0B6" w14:textId="77777777" w:rsidR="00141202" w:rsidRPr="00141202" w:rsidRDefault="00141202" w:rsidP="18A25493">
            <w:pPr>
              <w:rPr>
                <w:rFonts w:ascii="Arial" w:hAnsi="Arial" w:cs="Arial"/>
                <w:sz w:val="22"/>
                <w:szCs w:val="22"/>
              </w:rPr>
            </w:pPr>
          </w:p>
        </w:tc>
      </w:tr>
      <w:tr w:rsidR="00141202" w:rsidRPr="00141202" w14:paraId="693B29C6" w14:textId="77777777" w:rsidTr="4EF799AD">
        <w:trPr>
          <w:trHeight w:val="300"/>
        </w:trPr>
        <w:tc>
          <w:tcPr>
            <w:tcW w:w="6568" w:type="dxa"/>
          </w:tcPr>
          <w:p w14:paraId="3C8DA01B" w14:textId="327F34A4" w:rsidR="00141202" w:rsidRPr="00141202" w:rsidRDefault="00141202" w:rsidP="18A25493">
            <w:pPr>
              <w:rPr>
                <w:rFonts w:ascii="Arial" w:hAnsi="Arial" w:cs="Arial"/>
                <w:sz w:val="22"/>
                <w:szCs w:val="22"/>
              </w:rPr>
            </w:pPr>
            <w:r w:rsidRPr="00141202">
              <w:rPr>
                <w:rFonts w:ascii="Arial" w:hAnsi="Arial" w:cs="Arial"/>
                <w:sz w:val="22"/>
                <w:szCs w:val="22"/>
              </w:rPr>
              <w:t>Experience of working with volunteers</w:t>
            </w:r>
          </w:p>
        </w:tc>
        <w:tc>
          <w:tcPr>
            <w:tcW w:w="2290" w:type="dxa"/>
          </w:tcPr>
          <w:p w14:paraId="5299236F"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Application</w:t>
            </w:r>
          </w:p>
          <w:p w14:paraId="57F13B8E" w14:textId="77777777" w:rsidR="00141202" w:rsidRPr="00141202" w:rsidRDefault="00141202" w:rsidP="00141202">
            <w:pPr>
              <w:pStyle w:val="ListParagraph"/>
              <w:numPr>
                <w:ilvl w:val="0"/>
                <w:numId w:val="37"/>
              </w:numPr>
              <w:rPr>
                <w:rFonts w:ascii="Arial" w:hAnsi="Arial" w:cs="Arial"/>
                <w:sz w:val="22"/>
                <w:szCs w:val="22"/>
              </w:rPr>
            </w:pPr>
            <w:r w:rsidRPr="00141202">
              <w:rPr>
                <w:rFonts w:ascii="Arial" w:hAnsi="Arial" w:cs="Arial"/>
                <w:sz w:val="22"/>
                <w:szCs w:val="22"/>
              </w:rPr>
              <w:t>Interview</w:t>
            </w:r>
          </w:p>
          <w:p w14:paraId="2043EF2C" w14:textId="77777777" w:rsidR="00141202" w:rsidRPr="00141202" w:rsidRDefault="00141202" w:rsidP="18A25493">
            <w:pPr>
              <w:rPr>
                <w:rFonts w:ascii="Arial" w:hAnsi="Arial" w:cs="Arial"/>
                <w:sz w:val="22"/>
                <w:szCs w:val="22"/>
              </w:rPr>
            </w:pPr>
          </w:p>
        </w:tc>
      </w:tr>
    </w:tbl>
    <w:p w14:paraId="415930CA" w14:textId="77777777" w:rsidR="00C42D59" w:rsidRPr="00B85E66" w:rsidRDefault="00C42D59" w:rsidP="00C42D59">
      <w:pPr>
        <w:rPr>
          <w:rFonts w:ascii="Arial Narrow" w:hAnsi="Arial Narrow"/>
          <w:sz w:val="22"/>
          <w:szCs w:val="22"/>
        </w:rPr>
      </w:pPr>
    </w:p>
    <w:sectPr w:rsidR="00C42D59" w:rsidRPr="00B85E66" w:rsidSect="005A5BEB">
      <w:footerReference w:type="default" r:id="rId11"/>
      <w:pgSz w:w="12240" w:h="15840"/>
      <w:pgMar w:top="51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765672" w14:textId="77777777" w:rsidR="00424E15" w:rsidRPr="00141202" w:rsidRDefault="00424E15">
      <w:r w:rsidRPr="00141202">
        <w:separator/>
      </w:r>
    </w:p>
  </w:endnote>
  <w:endnote w:type="continuationSeparator" w:id="0">
    <w:p w14:paraId="2E17FEFE" w14:textId="77777777" w:rsidR="00424E15" w:rsidRPr="00141202" w:rsidRDefault="00424E15">
      <w:r w:rsidRPr="0014120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ntique Olive">
    <w:altName w:val="Trebuchet MS"/>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6483927"/>
      <w:docPartObj>
        <w:docPartGallery w:val="Page Numbers (Bottom of Page)"/>
        <w:docPartUnique/>
      </w:docPartObj>
    </w:sdtPr>
    <w:sdtEndPr>
      <w:rPr>
        <w:noProof/>
      </w:rPr>
    </w:sdtEndPr>
    <w:sdtContent>
      <w:p w14:paraId="77F8FEBC" w14:textId="3E99C2ED" w:rsidR="00141202" w:rsidRDefault="0014120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6D9B138" w14:textId="77777777" w:rsidR="00141202" w:rsidRDefault="001412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BB5FD1" w14:textId="77777777" w:rsidR="00424E15" w:rsidRPr="00141202" w:rsidRDefault="00424E15">
      <w:r w:rsidRPr="00141202">
        <w:separator/>
      </w:r>
    </w:p>
  </w:footnote>
  <w:footnote w:type="continuationSeparator" w:id="0">
    <w:p w14:paraId="22E6C63B" w14:textId="77777777" w:rsidR="00424E15" w:rsidRPr="00141202" w:rsidRDefault="00424E15">
      <w:r w:rsidRPr="00141202">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0pt;height:110.5pt" o:bullet="t">
        <v:imagedata r:id="rId1" o:title="tprzrnzr[1]"/>
      </v:shape>
    </w:pict>
  </w:numPicBullet>
  <w:abstractNum w:abstractNumId="0" w15:restartNumberingAfterBreak="0">
    <w:nsid w:val="085304C8"/>
    <w:multiLevelType w:val="singleLevel"/>
    <w:tmpl w:val="04090001"/>
    <w:lvl w:ilvl="0">
      <w:start w:val="1"/>
      <w:numFmt w:val="bullet"/>
      <w:lvlText w:val=""/>
      <w:lvlJc w:val="left"/>
      <w:pPr>
        <w:tabs>
          <w:tab w:val="num" w:pos="360"/>
        </w:tabs>
        <w:ind w:left="360" w:hanging="360"/>
      </w:pPr>
      <w:rPr>
        <w:rFonts w:ascii="Symbol" w:hAnsi="Symbol" w:cs="Symbol" w:hint="default"/>
      </w:rPr>
    </w:lvl>
  </w:abstractNum>
  <w:abstractNum w:abstractNumId="1" w15:restartNumberingAfterBreak="0">
    <w:nsid w:val="0A6204E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B56052D"/>
    <w:multiLevelType w:val="hybridMultilevel"/>
    <w:tmpl w:val="B6546A80"/>
    <w:lvl w:ilvl="0" w:tplc="4BA45720">
      <w:start w:val="1"/>
      <w:numFmt w:val="bullet"/>
      <w:lvlText w:val=""/>
      <w:lvlJc w:val="left"/>
      <w:pPr>
        <w:ind w:left="360" w:hanging="360"/>
      </w:pPr>
      <w:rPr>
        <w:rFonts w:ascii="Symbol" w:hAnsi="Symbol" w:hint="default"/>
      </w:rPr>
    </w:lvl>
    <w:lvl w:ilvl="1" w:tplc="D090A56C">
      <w:start w:val="1"/>
      <w:numFmt w:val="bullet"/>
      <w:lvlText w:val="o"/>
      <w:lvlJc w:val="left"/>
      <w:pPr>
        <w:ind w:left="1080" w:hanging="360"/>
      </w:pPr>
      <w:rPr>
        <w:rFonts w:ascii="Courier New" w:hAnsi="Courier New" w:hint="default"/>
      </w:rPr>
    </w:lvl>
    <w:lvl w:ilvl="2" w:tplc="955C66A4">
      <w:start w:val="1"/>
      <w:numFmt w:val="bullet"/>
      <w:lvlText w:val=""/>
      <w:lvlJc w:val="left"/>
      <w:pPr>
        <w:ind w:left="1800" w:hanging="360"/>
      </w:pPr>
      <w:rPr>
        <w:rFonts w:ascii="Wingdings" w:hAnsi="Wingdings" w:hint="default"/>
      </w:rPr>
    </w:lvl>
    <w:lvl w:ilvl="3" w:tplc="28B63C60">
      <w:start w:val="1"/>
      <w:numFmt w:val="bullet"/>
      <w:lvlText w:val=""/>
      <w:lvlJc w:val="left"/>
      <w:pPr>
        <w:ind w:left="2520" w:hanging="360"/>
      </w:pPr>
      <w:rPr>
        <w:rFonts w:ascii="Symbol" w:hAnsi="Symbol" w:hint="default"/>
      </w:rPr>
    </w:lvl>
    <w:lvl w:ilvl="4" w:tplc="9AC2A9B4">
      <w:start w:val="1"/>
      <w:numFmt w:val="bullet"/>
      <w:lvlText w:val="o"/>
      <w:lvlJc w:val="left"/>
      <w:pPr>
        <w:ind w:left="3240" w:hanging="360"/>
      </w:pPr>
      <w:rPr>
        <w:rFonts w:ascii="Courier New" w:hAnsi="Courier New" w:hint="default"/>
      </w:rPr>
    </w:lvl>
    <w:lvl w:ilvl="5" w:tplc="06821824">
      <w:start w:val="1"/>
      <w:numFmt w:val="bullet"/>
      <w:lvlText w:val=""/>
      <w:lvlJc w:val="left"/>
      <w:pPr>
        <w:ind w:left="3960" w:hanging="360"/>
      </w:pPr>
      <w:rPr>
        <w:rFonts w:ascii="Wingdings" w:hAnsi="Wingdings" w:hint="default"/>
      </w:rPr>
    </w:lvl>
    <w:lvl w:ilvl="6" w:tplc="A282F5FC">
      <w:start w:val="1"/>
      <w:numFmt w:val="bullet"/>
      <w:lvlText w:val=""/>
      <w:lvlJc w:val="left"/>
      <w:pPr>
        <w:ind w:left="4680" w:hanging="360"/>
      </w:pPr>
      <w:rPr>
        <w:rFonts w:ascii="Symbol" w:hAnsi="Symbol" w:hint="default"/>
      </w:rPr>
    </w:lvl>
    <w:lvl w:ilvl="7" w:tplc="548C1A12">
      <w:start w:val="1"/>
      <w:numFmt w:val="bullet"/>
      <w:lvlText w:val="o"/>
      <w:lvlJc w:val="left"/>
      <w:pPr>
        <w:ind w:left="5400" w:hanging="360"/>
      </w:pPr>
      <w:rPr>
        <w:rFonts w:ascii="Courier New" w:hAnsi="Courier New" w:hint="default"/>
      </w:rPr>
    </w:lvl>
    <w:lvl w:ilvl="8" w:tplc="7276882A">
      <w:start w:val="1"/>
      <w:numFmt w:val="bullet"/>
      <w:lvlText w:val=""/>
      <w:lvlJc w:val="left"/>
      <w:pPr>
        <w:ind w:left="6120" w:hanging="360"/>
      </w:pPr>
      <w:rPr>
        <w:rFonts w:ascii="Wingdings" w:hAnsi="Wingdings" w:hint="default"/>
      </w:rPr>
    </w:lvl>
  </w:abstractNum>
  <w:abstractNum w:abstractNumId="3" w15:restartNumberingAfterBreak="0">
    <w:nsid w:val="16A30D64"/>
    <w:multiLevelType w:val="hybridMultilevel"/>
    <w:tmpl w:val="92E026C0"/>
    <w:lvl w:ilvl="0" w:tplc="E5103416">
      <w:numFmt w:val="bullet"/>
      <w:lvlText w:val="-"/>
      <w:lvlJc w:val="left"/>
      <w:pPr>
        <w:ind w:left="720" w:hanging="36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F40B41"/>
    <w:multiLevelType w:val="multilevel"/>
    <w:tmpl w:val="FD006E94"/>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1C5F2508"/>
    <w:multiLevelType w:val="hybridMultilevel"/>
    <w:tmpl w:val="D0FE3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FF1318"/>
    <w:multiLevelType w:val="hybridMultilevel"/>
    <w:tmpl w:val="873A2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A5D782"/>
    <w:multiLevelType w:val="hybridMultilevel"/>
    <w:tmpl w:val="B0BEDC46"/>
    <w:lvl w:ilvl="0" w:tplc="17C2BA0C">
      <w:start w:val="1"/>
      <w:numFmt w:val="bullet"/>
      <w:lvlText w:val=""/>
      <w:lvlJc w:val="left"/>
      <w:pPr>
        <w:ind w:left="360" w:hanging="360"/>
      </w:pPr>
      <w:rPr>
        <w:rFonts w:ascii="Symbol" w:hAnsi="Symbol" w:hint="default"/>
      </w:rPr>
    </w:lvl>
    <w:lvl w:ilvl="1" w:tplc="EBF233B6">
      <w:start w:val="1"/>
      <w:numFmt w:val="bullet"/>
      <w:lvlText w:val="o"/>
      <w:lvlJc w:val="left"/>
      <w:pPr>
        <w:ind w:left="1080" w:hanging="360"/>
      </w:pPr>
      <w:rPr>
        <w:rFonts w:ascii="Courier New" w:hAnsi="Courier New" w:hint="default"/>
      </w:rPr>
    </w:lvl>
    <w:lvl w:ilvl="2" w:tplc="5016E2F8">
      <w:start w:val="1"/>
      <w:numFmt w:val="bullet"/>
      <w:lvlText w:val=""/>
      <w:lvlJc w:val="left"/>
      <w:pPr>
        <w:ind w:left="1800" w:hanging="360"/>
      </w:pPr>
      <w:rPr>
        <w:rFonts w:ascii="Wingdings" w:hAnsi="Wingdings" w:hint="default"/>
      </w:rPr>
    </w:lvl>
    <w:lvl w:ilvl="3" w:tplc="EB64D960">
      <w:start w:val="1"/>
      <w:numFmt w:val="bullet"/>
      <w:lvlText w:val=""/>
      <w:lvlJc w:val="left"/>
      <w:pPr>
        <w:ind w:left="2520" w:hanging="360"/>
      </w:pPr>
      <w:rPr>
        <w:rFonts w:ascii="Symbol" w:hAnsi="Symbol" w:hint="default"/>
      </w:rPr>
    </w:lvl>
    <w:lvl w:ilvl="4" w:tplc="E4C4C932">
      <w:start w:val="1"/>
      <w:numFmt w:val="bullet"/>
      <w:lvlText w:val="o"/>
      <w:lvlJc w:val="left"/>
      <w:pPr>
        <w:ind w:left="3240" w:hanging="360"/>
      </w:pPr>
      <w:rPr>
        <w:rFonts w:ascii="Courier New" w:hAnsi="Courier New" w:hint="default"/>
      </w:rPr>
    </w:lvl>
    <w:lvl w:ilvl="5" w:tplc="151C3D7A">
      <w:start w:val="1"/>
      <w:numFmt w:val="bullet"/>
      <w:lvlText w:val=""/>
      <w:lvlJc w:val="left"/>
      <w:pPr>
        <w:ind w:left="3960" w:hanging="360"/>
      </w:pPr>
      <w:rPr>
        <w:rFonts w:ascii="Wingdings" w:hAnsi="Wingdings" w:hint="default"/>
      </w:rPr>
    </w:lvl>
    <w:lvl w:ilvl="6" w:tplc="FEAE0FC0">
      <w:start w:val="1"/>
      <w:numFmt w:val="bullet"/>
      <w:lvlText w:val=""/>
      <w:lvlJc w:val="left"/>
      <w:pPr>
        <w:ind w:left="4680" w:hanging="360"/>
      </w:pPr>
      <w:rPr>
        <w:rFonts w:ascii="Symbol" w:hAnsi="Symbol" w:hint="default"/>
      </w:rPr>
    </w:lvl>
    <w:lvl w:ilvl="7" w:tplc="8850C582">
      <w:start w:val="1"/>
      <w:numFmt w:val="bullet"/>
      <w:lvlText w:val="o"/>
      <w:lvlJc w:val="left"/>
      <w:pPr>
        <w:ind w:left="5400" w:hanging="360"/>
      </w:pPr>
      <w:rPr>
        <w:rFonts w:ascii="Courier New" w:hAnsi="Courier New" w:hint="default"/>
      </w:rPr>
    </w:lvl>
    <w:lvl w:ilvl="8" w:tplc="C040013C">
      <w:start w:val="1"/>
      <w:numFmt w:val="bullet"/>
      <w:lvlText w:val=""/>
      <w:lvlJc w:val="left"/>
      <w:pPr>
        <w:ind w:left="6120" w:hanging="360"/>
      </w:pPr>
      <w:rPr>
        <w:rFonts w:ascii="Wingdings" w:hAnsi="Wingdings" w:hint="default"/>
      </w:rPr>
    </w:lvl>
  </w:abstractNum>
  <w:abstractNum w:abstractNumId="8" w15:restartNumberingAfterBreak="0">
    <w:nsid w:val="26530533"/>
    <w:multiLevelType w:val="singleLevel"/>
    <w:tmpl w:val="0409000F"/>
    <w:lvl w:ilvl="0">
      <w:start w:val="1"/>
      <w:numFmt w:val="decimal"/>
      <w:lvlText w:val="%1."/>
      <w:lvlJc w:val="left"/>
      <w:pPr>
        <w:tabs>
          <w:tab w:val="num" w:pos="360"/>
        </w:tabs>
        <w:ind w:left="360" w:hanging="360"/>
      </w:pPr>
      <w:rPr>
        <w:rFonts w:hint="default"/>
      </w:rPr>
    </w:lvl>
  </w:abstractNum>
  <w:abstractNum w:abstractNumId="9" w15:restartNumberingAfterBreak="0">
    <w:nsid w:val="30B83426"/>
    <w:multiLevelType w:val="hybridMultilevel"/>
    <w:tmpl w:val="8696C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E72751"/>
    <w:multiLevelType w:val="singleLevel"/>
    <w:tmpl w:val="47E6AD0E"/>
    <w:lvl w:ilvl="0">
      <w:numFmt w:val="bullet"/>
      <w:lvlText w:val=""/>
      <w:lvlJc w:val="left"/>
      <w:pPr>
        <w:tabs>
          <w:tab w:val="num" w:pos="360"/>
        </w:tabs>
        <w:ind w:left="340" w:hanging="340"/>
      </w:pPr>
      <w:rPr>
        <w:rFonts w:ascii="Symbol" w:hAnsi="Symbol" w:hint="default"/>
      </w:rPr>
    </w:lvl>
  </w:abstractNum>
  <w:abstractNum w:abstractNumId="11" w15:restartNumberingAfterBreak="0">
    <w:nsid w:val="327857AD"/>
    <w:multiLevelType w:val="singleLevel"/>
    <w:tmpl w:val="95488EF4"/>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32D4245B"/>
    <w:multiLevelType w:val="singleLevel"/>
    <w:tmpl w:val="47E6AD0E"/>
    <w:lvl w:ilvl="0">
      <w:numFmt w:val="bullet"/>
      <w:lvlText w:val=""/>
      <w:lvlJc w:val="left"/>
      <w:pPr>
        <w:tabs>
          <w:tab w:val="num" w:pos="360"/>
        </w:tabs>
        <w:ind w:left="340" w:hanging="340"/>
      </w:pPr>
      <w:rPr>
        <w:rFonts w:ascii="Symbol" w:hAnsi="Symbol" w:hint="default"/>
      </w:rPr>
    </w:lvl>
  </w:abstractNum>
  <w:abstractNum w:abstractNumId="13" w15:restartNumberingAfterBreak="0">
    <w:nsid w:val="350A7343"/>
    <w:multiLevelType w:val="hybridMultilevel"/>
    <w:tmpl w:val="43884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EC3FB0"/>
    <w:multiLevelType w:val="singleLevel"/>
    <w:tmpl w:val="0409000F"/>
    <w:lvl w:ilvl="0">
      <w:start w:val="1"/>
      <w:numFmt w:val="decimal"/>
      <w:lvlText w:val="%1."/>
      <w:lvlJc w:val="left"/>
      <w:pPr>
        <w:tabs>
          <w:tab w:val="num" w:pos="360"/>
        </w:tabs>
        <w:ind w:left="360" w:hanging="360"/>
      </w:pPr>
    </w:lvl>
  </w:abstractNum>
  <w:abstractNum w:abstractNumId="15" w15:restartNumberingAfterBreak="0">
    <w:nsid w:val="3AD6554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3F3D3F2E"/>
    <w:multiLevelType w:val="hybridMultilevel"/>
    <w:tmpl w:val="31306A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FE9009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415054B0"/>
    <w:multiLevelType w:val="singleLevel"/>
    <w:tmpl w:val="47E6AD0E"/>
    <w:lvl w:ilvl="0">
      <w:numFmt w:val="bullet"/>
      <w:lvlText w:val=""/>
      <w:lvlJc w:val="left"/>
      <w:pPr>
        <w:tabs>
          <w:tab w:val="num" w:pos="360"/>
        </w:tabs>
        <w:ind w:left="340" w:hanging="340"/>
      </w:pPr>
      <w:rPr>
        <w:rFonts w:ascii="Symbol" w:hAnsi="Symbol" w:hint="default"/>
      </w:rPr>
    </w:lvl>
  </w:abstractNum>
  <w:abstractNum w:abstractNumId="19" w15:restartNumberingAfterBreak="0">
    <w:nsid w:val="46E33BCB"/>
    <w:multiLevelType w:val="hybridMultilevel"/>
    <w:tmpl w:val="D30CF1D4"/>
    <w:lvl w:ilvl="0" w:tplc="7B90D19C">
      <w:numFmt w:val="bullet"/>
      <w:lvlText w:val="•"/>
      <w:lvlJc w:val="left"/>
      <w:pPr>
        <w:ind w:left="420" w:hanging="360"/>
      </w:pPr>
      <w:rPr>
        <w:rFonts w:ascii="Arial" w:eastAsia="Calibri"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20" w15:restartNumberingAfterBreak="0">
    <w:nsid w:val="505C1C5F"/>
    <w:multiLevelType w:val="hybridMultilevel"/>
    <w:tmpl w:val="41640D40"/>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58D4867"/>
    <w:multiLevelType w:val="hybridMultilevel"/>
    <w:tmpl w:val="E5383782"/>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5B0780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5E553B2B"/>
    <w:multiLevelType w:val="singleLevel"/>
    <w:tmpl w:val="47E6AD0E"/>
    <w:lvl w:ilvl="0">
      <w:numFmt w:val="bullet"/>
      <w:lvlText w:val=""/>
      <w:lvlJc w:val="left"/>
      <w:pPr>
        <w:tabs>
          <w:tab w:val="num" w:pos="360"/>
        </w:tabs>
        <w:ind w:left="340" w:hanging="340"/>
      </w:pPr>
      <w:rPr>
        <w:rFonts w:ascii="Symbol" w:hAnsi="Symbol" w:hint="default"/>
      </w:rPr>
    </w:lvl>
  </w:abstractNum>
  <w:abstractNum w:abstractNumId="24" w15:restartNumberingAfterBreak="0">
    <w:nsid w:val="60171952"/>
    <w:multiLevelType w:val="multilevel"/>
    <w:tmpl w:val="1AC41820"/>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5" w15:restartNumberingAfterBreak="0">
    <w:nsid w:val="60A26699"/>
    <w:multiLevelType w:val="hybridMultilevel"/>
    <w:tmpl w:val="6C4C0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CF4A88"/>
    <w:multiLevelType w:val="hybridMultilevel"/>
    <w:tmpl w:val="E1EA8BA0"/>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50994BE"/>
    <w:multiLevelType w:val="hybridMultilevel"/>
    <w:tmpl w:val="910E323C"/>
    <w:lvl w:ilvl="0" w:tplc="9D2AC434">
      <w:start w:val="1"/>
      <w:numFmt w:val="bullet"/>
      <w:lvlText w:val=""/>
      <w:lvlJc w:val="left"/>
      <w:pPr>
        <w:ind w:left="360" w:hanging="360"/>
      </w:pPr>
      <w:rPr>
        <w:rFonts w:ascii="Symbol" w:hAnsi="Symbol" w:hint="default"/>
      </w:rPr>
    </w:lvl>
    <w:lvl w:ilvl="1" w:tplc="7466D654">
      <w:start w:val="1"/>
      <w:numFmt w:val="bullet"/>
      <w:lvlText w:val="o"/>
      <w:lvlJc w:val="left"/>
      <w:pPr>
        <w:ind w:left="1080" w:hanging="360"/>
      </w:pPr>
      <w:rPr>
        <w:rFonts w:ascii="Courier New" w:hAnsi="Courier New" w:hint="default"/>
      </w:rPr>
    </w:lvl>
    <w:lvl w:ilvl="2" w:tplc="09DCBE4A">
      <w:start w:val="1"/>
      <w:numFmt w:val="bullet"/>
      <w:lvlText w:val=""/>
      <w:lvlJc w:val="left"/>
      <w:pPr>
        <w:ind w:left="1800" w:hanging="360"/>
      </w:pPr>
      <w:rPr>
        <w:rFonts w:ascii="Wingdings" w:hAnsi="Wingdings" w:hint="default"/>
      </w:rPr>
    </w:lvl>
    <w:lvl w:ilvl="3" w:tplc="8D4057EA">
      <w:start w:val="1"/>
      <w:numFmt w:val="bullet"/>
      <w:lvlText w:val=""/>
      <w:lvlJc w:val="left"/>
      <w:pPr>
        <w:ind w:left="2520" w:hanging="360"/>
      </w:pPr>
      <w:rPr>
        <w:rFonts w:ascii="Symbol" w:hAnsi="Symbol" w:hint="default"/>
      </w:rPr>
    </w:lvl>
    <w:lvl w:ilvl="4" w:tplc="29749960">
      <w:start w:val="1"/>
      <w:numFmt w:val="bullet"/>
      <w:lvlText w:val="o"/>
      <w:lvlJc w:val="left"/>
      <w:pPr>
        <w:ind w:left="3240" w:hanging="360"/>
      </w:pPr>
      <w:rPr>
        <w:rFonts w:ascii="Courier New" w:hAnsi="Courier New" w:hint="default"/>
      </w:rPr>
    </w:lvl>
    <w:lvl w:ilvl="5" w:tplc="A616249E">
      <w:start w:val="1"/>
      <w:numFmt w:val="bullet"/>
      <w:lvlText w:val=""/>
      <w:lvlJc w:val="left"/>
      <w:pPr>
        <w:ind w:left="3960" w:hanging="360"/>
      </w:pPr>
      <w:rPr>
        <w:rFonts w:ascii="Wingdings" w:hAnsi="Wingdings" w:hint="default"/>
      </w:rPr>
    </w:lvl>
    <w:lvl w:ilvl="6" w:tplc="14FEBCB2">
      <w:start w:val="1"/>
      <w:numFmt w:val="bullet"/>
      <w:lvlText w:val=""/>
      <w:lvlJc w:val="left"/>
      <w:pPr>
        <w:ind w:left="4680" w:hanging="360"/>
      </w:pPr>
      <w:rPr>
        <w:rFonts w:ascii="Symbol" w:hAnsi="Symbol" w:hint="default"/>
      </w:rPr>
    </w:lvl>
    <w:lvl w:ilvl="7" w:tplc="B2FACA34">
      <w:start w:val="1"/>
      <w:numFmt w:val="bullet"/>
      <w:lvlText w:val="o"/>
      <w:lvlJc w:val="left"/>
      <w:pPr>
        <w:ind w:left="5400" w:hanging="360"/>
      </w:pPr>
      <w:rPr>
        <w:rFonts w:ascii="Courier New" w:hAnsi="Courier New" w:hint="default"/>
      </w:rPr>
    </w:lvl>
    <w:lvl w:ilvl="8" w:tplc="DFB4BA50">
      <w:start w:val="1"/>
      <w:numFmt w:val="bullet"/>
      <w:lvlText w:val=""/>
      <w:lvlJc w:val="left"/>
      <w:pPr>
        <w:ind w:left="6120" w:hanging="360"/>
      </w:pPr>
      <w:rPr>
        <w:rFonts w:ascii="Wingdings" w:hAnsi="Wingdings" w:hint="default"/>
      </w:rPr>
    </w:lvl>
  </w:abstractNum>
  <w:abstractNum w:abstractNumId="28" w15:restartNumberingAfterBreak="0">
    <w:nsid w:val="698428A2"/>
    <w:multiLevelType w:val="multilevel"/>
    <w:tmpl w:val="055C145A"/>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9" w15:restartNumberingAfterBreak="0">
    <w:nsid w:val="6AD00458"/>
    <w:multiLevelType w:val="hybridMultilevel"/>
    <w:tmpl w:val="8BF26A98"/>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CC102DA"/>
    <w:multiLevelType w:val="singleLevel"/>
    <w:tmpl w:val="04090001"/>
    <w:lvl w:ilvl="0">
      <w:start w:val="1"/>
      <w:numFmt w:val="bullet"/>
      <w:lvlText w:val=""/>
      <w:lvlJc w:val="left"/>
      <w:pPr>
        <w:tabs>
          <w:tab w:val="num" w:pos="360"/>
        </w:tabs>
        <w:ind w:left="360" w:hanging="360"/>
      </w:pPr>
      <w:rPr>
        <w:rFonts w:ascii="Symbol" w:hAnsi="Symbol" w:cs="Symbol" w:hint="default"/>
      </w:rPr>
    </w:lvl>
  </w:abstractNum>
  <w:abstractNum w:abstractNumId="31" w15:restartNumberingAfterBreak="0">
    <w:nsid w:val="6E3E04F4"/>
    <w:multiLevelType w:val="hybridMultilevel"/>
    <w:tmpl w:val="81F644BA"/>
    <w:lvl w:ilvl="0" w:tplc="01CAE16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0FE019F"/>
    <w:multiLevelType w:val="hybridMultilevel"/>
    <w:tmpl w:val="C16E134A"/>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2DD6B8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735F4481"/>
    <w:multiLevelType w:val="singleLevel"/>
    <w:tmpl w:val="47E6AD0E"/>
    <w:lvl w:ilvl="0">
      <w:numFmt w:val="bullet"/>
      <w:lvlText w:val=""/>
      <w:lvlJc w:val="left"/>
      <w:pPr>
        <w:tabs>
          <w:tab w:val="num" w:pos="360"/>
        </w:tabs>
        <w:ind w:left="340" w:hanging="340"/>
      </w:pPr>
      <w:rPr>
        <w:rFonts w:ascii="Symbol" w:hAnsi="Symbol" w:hint="default"/>
      </w:rPr>
    </w:lvl>
  </w:abstractNum>
  <w:abstractNum w:abstractNumId="35" w15:restartNumberingAfterBreak="0">
    <w:nsid w:val="77A65DCB"/>
    <w:multiLevelType w:val="singleLevel"/>
    <w:tmpl w:val="47E6AD0E"/>
    <w:lvl w:ilvl="0">
      <w:numFmt w:val="bullet"/>
      <w:lvlText w:val=""/>
      <w:lvlJc w:val="left"/>
      <w:pPr>
        <w:tabs>
          <w:tab w:val="num" w:pos="360"/>
        </w:tabs>
        <w:ind w:left="340" w:hanging="340"/>
      </w:pPr>
      <w:rPr>
        <w:rFonts w:ascii="Symbol" w:hAnsi="Symbol" w:hint="default"/>
      </w:rPr>
    </w:lvl>
  </w:abstractNum>
  <w:abstractNum w:abstractNumId="36" w15:restartNumberingAfterBreak="0">
    <w:nsid w:val="798FCE48"/>
    <w:multiLevelType w:val="hybridMultilevel"/>
    <w:tmpl w:val="ACBE80DE"/>
    <w:lvl w:ilvl="0" w:tplc="6B74A968">
      <w:start w:val="1"/>
      <w:numFmt w:val="bullet"/>
      <w:lvlText w:val=""/>
      <w:lvlJc w:val="left"/>
      <w:pPr>
        <w:ind w:left="360" w:hanging="360"/>
      </w:pPr>
      <w:rPr>
        <w:rFonts w:ascii="Symbol" w:hAnsi="Symbol" w:hint="default"/>
      </w:rPr>
    </w:lvl>
    <w:lvl w:ilvl="1" w:tplc="6C6843F0">
      <w:start w:val="1"/>
      <w:numFmt w:val="bullet"/>
      <w:lvlText w:val="o"/>
      <w:lvlJc w:val="left"/>
      <w:pPr>
        <w:ind w:left="1080" w:hanging="360"/>
      </w:pPr>
      <w:rPr>
        <w:rFonts w:ascii="Courier New" w:hAnsi="Courier New" w:hint="default"/>
      </w:rPr>
    </w:lvl>
    <w:lvl w:ilvl="2" w:tplc="DCC655EA">
      <w:start w:val="1"/>
      <w:numFmt w:val="bullet"/>
      <w:lvlText w:val=""/>
      <w:lvlJc w:val="left"/>
      <w:pPr>
        <w:ind w:left="1800" w:hanging="360"/>
      </w:pPr>
      <w:rPr>
        <w:rFonts w:ascii="Wingdings" w:hAnsi="Wingdings" w:hint="default"/>
      </w:rPr>
    </w:lvl>
    <w:lvl w:ilvl="3" w:tplc="6FB053CC">
      <w:start w:val="1"/>
      <w:numFmt w:val="bullet"/>
      <w:lvlText w:val=""/>
      <w:lvlJc w:val="left"/>
      <w:pPr>
        <w:ind w:left="2520" w:hanging="360"/>
      </w:pPr>
      <w:rPr>
        <w:rFonts w:ascii="Symbol" w:hAnsi="Symbol" w:hint="default"/>
      </w:rPr>
    </w:lvl>
    <w:lvl w:ilvl="4" w:tplc="46D4B8F6">
      <w:start w:val="1"/>
      <w:numFmt w:val="bullet"/>
      <w:lvlText w:val="o"/>
      <w:lvlJc w:val="left"/>
      <w:pPr>
        <w:ind w:left="3240" w:hanging="360"/>
      </w:pPr>
      <w:rPr>
        <w:rFonts w:ascii="Courier New" w:hAnsi="Courier New" w:hint="default"/>
      </w:rPr>
    </w:lvl>
    <w:lvl w:ilvl="5" w:tplc="3A6CC716">
      <w:start w:val="1"/>
      <w:numFmt w:val="bullet"/>
      <w:lvlText w:val=""/>
      <w:lvlJc w:val="left"/>
      <w:pPr>
        <w:ind w:left="3960" w:hanging="360"/>
      </w:pPr>
      <w:rPr>
        <w:rFonts w:ascii="Wingdings" w:hAnsi="Wingdings" w:hint="default"/>
      </w:rPr>
    </w:lvl>
    <w:lvl w:ilvl="6" w:tplc="12EA0758">
      <w:start w:val="1"/>
      <w:numFmt w:val="bullet"/>
      <w:lvlText w:val=""/>
      <w:lvlJc w:val="left"/>
      <w:pPr>
        <w:ind w:left="4680" w:hanging="360"/>
      </w:pPr>
      <w:rPr>
        <w:rFonts w:ascii="Symbol" w:hAnsi="Symbol" w:hint="default"/>
      </w:rPr>
    </w:lvl>
    <w:lvl w:ilvl="7" w:tplc="37DA056C">
      <w:start w:val="1"/>
      <w:numFmt w:val="bullet"/>
      <w:lvlText w:val="o"/>
      <w:lvlJc w:val="left"/>
      <w:pPr>
        <w:ind w:left="5400" w:hanging="360"/>
      </w:pPr>
      <w:rPr>
        <w:rFonts w:ascii="Courier New" w:hAnsi="Courier New" w:hint="default"/>
      </w:rPr>
    </w:lvl>
    <w:lvl w:ilvl="8" w:tplc="69BE1C66">
      <w:start w:val="1"/>
      <w:numFmt w:val="bullet"/>
      <w:lvlText w:val=""/>
      <w:lvlJc w:val="left"/>
      <w:pPr>
        <w:ind w:left="6120" w:hanging="360"/>
      </w:pPr>
      <w:rPr>
        <w:rFonts w:ascii="Wingdings" w:hAnsi="Wingdings" w:hint="default"/>
      </w:rPr>
    </w:lvl>
  </w:abstractNum>
  <w:abstractNum w:abstractNumId="37" w15:restartNumberingAfterBreak="0">
    <w:nsid w:val="7CD5380E"/>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2045787997">
    <w:abstractNumId w:val="27"/>
  </w:num>
  <w:num w:numId="2" w16cid:durableId="1496677704">
    <w:abstractNumId w:val="36"/>
  </w:num>
  <w:num w:numId="3" w16cid:durableId="1062486602">
    <w:abstractNumId w:val="2"/>
  </w:num>
  <w:num w:numId="4" w16cid:durableId="2049333073">
    <w:abstractNumId w:val="7"/>
  </w:num>
  <w:num w:numId="5" w16cid:durableId="943225752">
    <w:abstractNumId w:val="37"/>
  </w:num>
  <w:num w:numId="6" w16cid:durableId="1089809332">
    <w:abstractNumId w:val="17"/>
  </w:num>
  <w:num w:numId="7" w16cid:durableId="1592545164">
    <w:abstractNumId w:val="14"/>
  </w:num>
  <w:num w:numId="8" w16cid:durableId="34700226">
    <w:abstractNumId w:val="23"/>
  </w:num>
  <w:num w:numId="9" w16cid:durableId="389890303">
    <w:abstractNumId w:val="10"/>
  </w:num>
  <w:num w:numId="10" w16cid:durableId="858814426">
    <w:abstractNumId w:val="35"/>
  </w:num>
  <w:num w:numId="11" w16cid:durableId="1125125140">
    <w:abstractNumId w:val="34"/>
  </w:num>
  <w:num w:numId="12" w16cid:durableId="219904773">
    <w:abstractNumId w:val="18"/>
  </w:num>
  <w:num w:numId="13" w16cid:durableId="847139956">
    <w:abstractNumId w:val="12"/>
  </w:num>
  <w:num w:numId="14" w16cid:durableId="717389450">
    <w:abstractNumId w:val="22"/>
  </w:num>
  <w:num w:numId="15" w16cid:durableId="1056707352">
    <w:abstractNumId w:val="24"/>
  </w:num>
  <w:num w:numId="16" w16cid:durableId="1022631953">
    <w:abstractNumId w:val="28"/>
  </w:num>
  <w:num w:numId="17" w16cid:durableId="1668753580">
    <w:abstractNumId w:val="0"/>
  </w:num>
  <w:num w:numId="18" w16cid:durableId="1980114867">
    <w:abstractNumId w:val="4"/>
  </w:num>
  <w:num w:numId="19" w16cid:durableId="1045179371">
    <w:abstractNumId w:val="20"/>
  </w:num>
  <w:num w:numId="20" w16cid:durableId="278729211">
    <w:abstractNumId w:val="26"/>
  </w:num>
  <w:num w:numId="21" w16cid:durableId="262227132">
    <w:abstractNumId w:val="21"/>
  </w:num>
  <w:num w:numId="22" w16cid:durableId="653683126">
    <w:abstractNumId w:val="29"/>
  </w:num>
  <w:num w:numId="23" w16cid:durableId="1253589304">
    <w:abstractNumId w:val="32"/>
  </w:num>
  <w:num w:numId="24" w16cid:durableId="1217625731">
    <w:abstractNumId w:val="15"/>
  </w:num>
  <w:num w:numId="25" w16cid:durableId="857501631">
    <w:abstractNumId w:val="30"/>
  </w:num>
  <w:num w:numId="26" w16cid:durableId="852840392">
    <w:abstractNumId w:val="8"/>
  </w:num>
  <w:num w:numId="27" w16cid:durableId="1909614262">
    <w:abstractNumId w:val="11"/>
  </w:num>
  <w:num w:numId="28" w16cid:durableId="529413179">
    <w:abstractNumId w:val="1"/>
  </w:num>
  <w:num w:numId="29" w16cid:durableId="141510846">
    <w:abstractNumId w:val="33"/>
  </w:num>
  <w:num w:numId="30" w16cid:durableId="1470897292">
    <w:abstractNumId w:val="31"/>
  </w:num>
  <w:num w:numId="31" w16cid:durableId="1598516576">
    <w:abstractNumId w:val="5"/>
  </w:num>
  <w:num w:numId="32" w16cid:durableId="1106315232">
    <w:abstractNumId w:val="13"/>
  </w:num>
  <w:num w:numId="33" w16cid:durableId="1535342818">
    <w:abstractNumId w:val="25"/>
  </w:num>
  <w:num w:numId="34" w16cid:durableId="1064908069">
    <w:abstractNumId w:val="19"/>
  </w:num>
  <w:num w:numId="35" w16cid:durableId="190535067">
    <w:abstractNumId w:val="9"/>
  </w:num>
  <w:num w:numId="36" w16cid:durableId="1409231627">
    <w:abstractNumId w:val="6"/>
  </w:num>
  <w:num w:numId="37" w16cid:durableId="503201737">
    <w:abstractNumId w:val="16"/>
  </w:num>
  <w:num w:numId="38" w16cid:durableId="19398981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EB3"/>
    <w:rsid w:val="000029C4"/>
    <w:rsid w:val="00002E76"/>
    <w:rsid w:val="00020F69"/>
    <w:rsid w:val="00021F8D"/>
    <w:rsid w:val="000276EC"/>
    <w:rsid w:val="00027807"/>
    <w:rsid w:val="0004358C"/>
    <w:rsid w:val="000749CE"/>
    <w:rsid w:val="00080E63"/>
    <w:rsid w:val="000819CF"/>
    <w:rsid w:val="00091362"/>
    <w:rsid w:val="00094674"/>
    <w:rsid w:val="000B01C8"/>
    <w:rsid w:val="000B4FF5"/>
    <w:rsid w:val="000C1897"/>
    <w:rsid w:val="000C72E9"/>
    <w:rsid w:val="000D1EB3"/>
    <w:rsid w:val="000D2DA0"/>
    <w:rsid w:val="000D74E5"/>
    <w:rsid w:val="000D7CC4"/>
    <w:rsid w:val="000E15AB"/>
    <w:rsid w:val="000E2CA6"/>
    <w:rsid w:val="000E3DAE"/>
    <w:rsid w:val="000E582D"/>
    <w:rsid w:val="000F7B45"/>
    <w:rsid w:val="00101B63"/>
    <w:rsid w:val="001048F8"/>
    <w:rsid w:val="00120E70"/>
    <w:rsid w:val="00130A70"/>
    <w:rsid w:val="00132E6D"/>
    <w:rsid w:val="001405D4"/>
    <w:rsid w:val="00141202"/>
    <w:rsid w:val="00156B0F"/>
    <w:rsid w:val="00156DAD"/>
    <w:rsid w:val="00164D9B"/>
    <w:rsid w:val="00182A63"/>
    <w:rsid w:val="0019097D"/>
    <w:rsid w:val="001911DD"/>
    <w:rsid w:val="001A0006"/>
    <w:rsid w:val="001A31D7"/>
    <w:rsid w:val="001C0FF7"/>
    <w:rsid w:val="001F08F2"/>
    <w:rsid w:val="001F2230"/>
    <w:rsid w:val="001F6877"/>
    <w:rsid w:val="00202958"/>
    <w:rsid w:val="00210FF6"/>
    <w:rsid w:val="00211A5D"/>
    <w:rsid w:val="00216F89"/>
    <w:rsid w:val="00220757"/>
    <w:rsid w:val="002237DF"/>
    <w:rsid w:val="0022508C"/>
    <w:rsid w:val="00226BF0"/>
    <w:rsid w:val="00230EF9"/>
    <w:rsid w:val="002422AB"/>
    <w:rsid w:val="002719D0"/>
    <w:rsid w:val="0028232D"/>
    <w:rsid w:val="0029199E"/>
    <w:rsid w:val="002A28FC"/>
    <w:rsid w:val="002A7226"/>
    <w:rsid w:val="002B72B5"/>
    <w:rsid w:val="002C2D83"/>
    <w:rsid w:val="002C4413"/>
    <w:rsid w:val="002C4CA7"/>
    <w:rsid w:val="002D2630"/>
    <w:rsid w:val="002E3664"/>
    <w:rsid w:val="002E4D60"/>
    <w:rsid w:val="00305883"/>
    <w:rsid w:val="00307BFE"/>
    <w:rsid w:val="003132AA"/>
    <w:rsid w:val="00323AAA"/>
    <w:rsid w:val="00340A44"/>
    <w:rsid w:val="00342EF5"/>
    <w:rsid w:val="003478BB"/>
    <w:rsid w:val="003733AE"/>
    <w:rsid w:val="00373A87"/>
    <w:rsid w:val="003768D9"/>
    <w:rsid w:val="003879F5"/>
    <w:rsid w:val="00387C86"/>
    <w:rsid w:val="003B4954"/>
    <w:rsid w:val="003C3771"/>
    <w:rsid w:val="003C6684"/>
    <w:rsid w:val="003C7CB2"/>
    <w:rsid w:val="00407268"/>
    <w:rsid w:val="00420962"/>
    <w:rsid w:val="00421724"/>
    <w:rsid w:val="00422E3B"/>
    <w:rsid w:val="00424E15"/>
    <w:rsid w:val="00434BE9"/>
    <w:rsid w:val="00445247"/>
    <w:rsid w:val="004469AE"/>
    <w:rsid w:val="00461759"/>
    <w:rsid w:val="00466533"/>
    <w:rsid w:val="00467F2D"/>
    <w:rsid w:val="00470AC1"/>
    <w:rsid w:val="004758B1"/>
    <w:rsid w:val="00487EC7"/>
    <w:rsid w:val="00496A0B"/>
    <w:rsid w:val="004B42C4"/>
    <w:rsid w:val="004C0446"/>
    <w:rsid w:val="004D1593"/>
    <w:rsid w:val="004D1C63"/>
    <w:rsid w:val="004E5C28"/>
    <w:rsid w:val="004F0B42"/>
    <w:rsid w:val="004F63F2"/>
    <w:rsid w:val="005018AD"/>
    <w:rsid w:val="005156AD"/>
    <w:rsid w:val="00524891"/>
    <w:rsid w:val="00571B13"/>
    <w:rsid w:val="005A5BEB"/>
    <w:rsid w:val="005B12EF"/>
    <w:rsid w:val="005D3D5F"/>
    <w:rsid w:val="005E478B"/>
    <w:rsid w:val="005E4C62"/>
    <w:rsid w:val="005F0765"/>
    <w:rsid w:val="005F7AA1"/>
    <w:rsid w:val="0060613A"/>
    <w:rsid w:val="00607C4E"/>
    <w:rsid w:val="00607F77"/>
    <w:rsid w:val="00614C22"/>
    <w:rsid w:val="006225BE"/>
    <w:rsid w:val="00623181"/>
    <w:rsid w:val="0062472F"/>
    <w:rsid w:val="006332FD"/>
    <w:rsid w:val="00635ECF"/>
    <w:rsid w:val="00642E27"/>
    <w:rsid w:val="00651A82"/>
    <w:rsid w:val="00652DA7"/>
    <w:rsid w:val="00665C63"/>
    <w:rsid w:val="006743F6"/>
    <w:rsid w:val="00681EA0"/>
    <w:rsid w:val="00682B0D"/>
    <w:rsid w:val="00687DC8"/>
    <w:rsid w:val="006926A6"/>
    <w:rsid w:val="006A3335"/>
    <w:rsid w:val="006A546A"/>
    <w:rsid w:val="006B390B"/>
    <w:rsid w:val="006C6033"/>
    <w:rsid w:val="006D1008"/>
    <w:rsid w:val="006E28E6"/>
    <w:rsid w:val="006F2B55"/>
    <w:rsid w:val="006F3EF4"/>
    <w:rsid w:val="006F6C75"/>
    <w:rsid w:val="007037A5"/>
    <w:rsid w:val="00706E66"/>
    <w:rsid w:val="00716957"/>
    <w:rsid w:val="00716E67"/>
    <w:rsid w:val="00727374"/>
    <w:rsid w:val="00736AA2"/>
    <w:rsid w:val="007422A0"/>
    <w:rsid w:val="00784A16"/>
    <w:rsid w:val="00792EB3"/>
    <w:rsid w:val="00795163"/>
    <w:rsid w:val="00795F60"/>
    <w:rsid w:val="007B0248"/>
    <w:rsid w:val="007B5058"/>
    <w:rsid w:val="007D3214"/>
    <w:rsid w:val="007D36A0"/>
    <w:rsid w:val="007F2DDC"/>
    <w:rsid w:val="007F44B2"/>
    <w:rsid w:val="007F580F"/>
    <w:rsid w:val="008029CD"/>
    <w:rsid w:val="00823E0A"/>
    <w:rsid w:val="00831DC5"/>
    <w:rsid w:val="008349A2"/>
    <w:rsid w:val="008354E5"/>
    <w:rsid w:val="00835A75"/>
    <w:rsid w:val="0083661B"/>
    <w:rsid w:val="00837A1C"/>
    <w:rsid w:val="00844854"/>
    <w:rsid w:val="008512CF"/>
    <w:rsid w:val="00855872"/>
    <w:rsid w:val="00861FF6"/>
    <w:rsid w:val="00864353"/>
    <w:rsid w:val="0086534E"/>
    <w:rsid w:val="008822DB"/>
    <w:rsid w:val="00883007"/>
    <w:rsid w:val="00884281"/>
    <w:rsid w:val="00894410"/>
    <w:rsid w:val="0089776A"/>
    <w:rsid w:val="008D0739"/>
    <w:rsid w:val="009238AC"/>
    <w:rsid w:val="00930FEE"/>
    <w:rsid w:val="00957020"/>
    <w:rsid w:val="00964AEC"/>
    <w:rsid w:val="00983788"/>
    <w:rsid w:val="00983EDB"/>
    <w:rsid w:val="009936DD"/>
    <w:rsid w:val="00994753"/>
    <w:rsid w:val="009B3100"/>
    <w:rsid w:val="009C23C3"/>
    <w:rsid w:val="009C51B8"/>
    <w:rsid w:val="009C7D68"/>
    <w:rsid w:val="009E1F25"/>
    <w:rsid w:val="009E3AB3"/>
    <w:rsid w:val="009F2E92"/>
    <w:rsid w:val="009F5D14"/>
    <w:rsid w:val="00A02862"/>
    <w:rsid w:val="00A05C1C"/>
    <w:rsid w:val="00A15CC9"/>
    <w:rsid w:val="00A16A96"/>
    <w:rsid w:val="00A20BCC"/>
    <w:rsid w:val="00A2447D"/>
    <w:rsid w:val="00A24596"/>
    <w:rsid w:val="00A25A3D"/>
    <w:rsid w:val="00A31782"/>
    <w:rsid w:val="00A45B2F"/>
    <w:rsid w:val="00A52A23"/>
    <w:rsid w:val="00A61C23"/>
    <w:rsid w:val="00A62851"/>
    <w:rsid w:val="00A664E6"/>
    <w:rsid w:val="00A74937"/>
    <w:rsid w:val="00AA1EAE"/>
    <w:rsid w:val="00AA7A82"/>
    <w:rsid w:val="00AB21F8"/>
    <w:rsid w:val="00AB2DB5"/>
    <w:rsid w:val="00AB5C78"/>
    <w:rsid w:val="00AC49EA"/>
    <w:rsid w:val="00AF52EC"/>
    <w:rsid w:val="00B03865"/>
    <w:rsid w:val="00B06353"/>
    <w:rsid w:val="00B11E86"/>
    <w:rsid w:val="00B14FC9"/>
    <w:rsid w:val="00B15A63"/>
    <w:rsid w:val="00B43AEF"/>
    <w:rsid w:val="00B56CED"/>
    <w:rsid w:val="00B702E5"/>
    <w:rsid w:val="00B70839"/>
    <w:rsid w:val="00B73DBA"/>
    <w:rsid w:val="00B85E66"/>
    <w:rsid w:val="00B9625E"/>
    <w:rsid w:val="00BA1BE8"/>
    <w:rsid w:val="00BA72AD"/>
    <w:rsid w:val="00BC00FF"/>
    <w:rsid w:val="00BD1BB1"/>
    <w:rsid w:val="00BD3912"/>
    <w:rsid w:val="00BE54D7"/>
    <w:rsid w:val="00BF4D4E"/>
    <w:rsid w:val="00C01EB4"/>
    <w:rsid w:val="00C12DD3"/>
    <w:rsid w:val="00C31F33"/>
    <w:rsid w:val="00C350C7"/>
    <w:rsid w:val="00C42D59"/>
    <w:rsid w:val="00C45DC6"/>
    <w:rsid w:val="00C54C2E"/>
    <w:rsid w:val="00C56AE2"/>
    <w:rsid w:val="00C75671"/>
    <w:rsid w:val="00C83C0E"/>
    <w:rsid w:val="00CA0BAA"/>
    <w:rsid w:val="00CB5ADA"/>
    <w:rsid w:val="00CB5E64"/>
    <w:rsid w:val="00CB7C54"/>
    <w:rsid w:val="00CC285D"/>
    <w:rsid w:val="00CD2A95"/>
    <w:rsid w:val="00CD3A9B"/>
    <w:rsid w:val="00CD3DAC"/>
    <w:rsid w:val="00CE6D93"/>
    <w:rsid w:val="00CF2831"/>
    <w:rsid w:val="00D31CC5"/>
    <w:rsid w:val="00D45434"/>
    <w:rsid w:val="00D5285B"/>
    <w:rsid w:val="00D57FD0"/>
    <w:rsid w:val="00D7152D"/>
    <w:rsid w:val="00D72EC6"/>
    <w:rsid w:val="00D7571E"/>
    <w:rsid w:val="00D76B14"/>
    <w:rsid w:val="00D954DF"/>
    <w:rsid w:val="00DA31FD"/>
    <w:rsid w:val="00DB4F26"/>
    <w:rsid w:val="00DC1808"/>
    <w:rsid w:val="00DD0587"/>
    <w:rsid w:val="00DE46F3"/>
    <w:rsid w:val="00DF798F"/>
    <w:rsid w:val="00E31773"/>
    <w:rsid w:val="00E31A44"/>
    <w:rsid w:val="00E3294C"/>
    <w:rsid w:val="00E355FC"/>
    <w:rsid w:val="00E43BDB"/>
    <w:rsid w:val="00E6590C"/>
    <w:rsid w:val="00E65B5A"/>
    <w:rsid w:val="00E76890"/>
    <w:rsid w:val="00E80503"/>
    <w:rsid w:val="00E8275A"/>
    <w:rsid w:val="00EA709C"/>
    <w:rsid w:val="00EB0281"/>
    <w:rsid w:val="00EB0D29"/>
    <w:rsid w:val="00EC18D6"/>
    <w:rsid w:val="00EC30BB"/>
    <w:rsid w:val="00ED17C7"/>
    <w:rsid w:val="00ED2E21"/>
    <w:rsid w:val="00EF1085"/>
    <w:rsid w:val="00EF3EDE"/>
    <w:rsid w:val="00F0183A"/>
    <w:rsid w:val="00F02840"/>
    <w:rsid w:val="00F02AA0"/>
    <w:rsid w:val="00F127D4"/>
    <w:rsid w:val="00F21EEC"/>
    <w:rsid w:val="00F27016"/>
    <w:rsid w:val="00F33CC6"/>
    <w:rsid w:val="00F414BA"/>
    <w:rsid w:val="00F64B34"/>
    <w:rsid w:val="00F67D3F"/>
    <w:rsid w:val="00F70B92"/>
    <w:rsid w:val="00F76087"/>
    <w:rsid w:val="00F90316"/>
    <w:rsid w:val="00F940E5"/>
    <w:rsid w:val="00F977FE"/>
    <w:rsid w:val="00FA6484"/>
    <w:rsid w:val="00FC4B14"/>
    <w:rsid w:val="00FE4A72"/>
    <w:rsid w:val="00FF0B3D"/>
    <w:rsid w:val="01FBF5E1"/>
    <w:rsid w:val="04AA55F5"/>
    <w:rsid w:val="05FA8A53"/>
    <w:rsid w:val="0AF1FB24"/>
    <w:rsid w:val="0EC00442"/>
    <w:rsid w:val="102A5B06"/>
    <w:rsid w:val="15A635AD"/>
    <w:rsid w:val="185607BE"/>
    <w:rsid w:val="18A25493"/>
    <w:rsid w:val="19B68554"/>
    <w:rsid w:val="1A584110"/>
    <w:rsid w:val="1DA1C6AB"/>
    <w:rsid w:val="2072331E"/>
    <w:rsid w:val="21821798"/>
    <w:rsid w:val="2403AB39"/>
    <w:rsid w:val="2428B3EE"/>
    <w:rsid w:val="283C9116"/>
    <w:rsid w:val="2971BBFC"/>
    <w:rsid w:val="2DF8EAD3"/>
    <w:rsid w:val="2E585B45"/>
    <w:rsid w:val="305E9460"/>
    <w:rsid w:val="31603F5F"/>
    <w:rsid w:val="36C6756E"/>
    <w:rsid w:val="3700DFCB"/>
    <w:rsid w:val="3C9C804F"/>
    <w:rsid w:val="3E98D73B"/>
    <w:rsid w:val="41B4BE3F"/>
    <w:rsid w:val="41F312D9"/>
    <w:rsid w:val="44CA971D"/>
    <w:rsid w:val="46614D47"/>
    <w:rsid w:val="46D83AF7"/>
    <w:rsid w:val="4774E4CB"/>
    <w:rsid w:val="4B76128A"/>
    <w:rsid w:val="4BA4B90B"/>
    <w:rsid w:val="4EF799AD"/>
    <w:rsid w:val="5129E9EE"/>
    <w:rsid w:val="5226E3D5"/>
    <w:rsid w:val="56637E1B"/>
    <w:rsid w:val="5A20050B"/>
    <w:rsid w:val="5B6A947D"/>
    <w:rsid w:val="5C6B51A1"/>
    <w:rsid w:val="6005E2EF"/>
    <w:rsid w:val="609E757E"/>
    <w:rsid w:val="609EBBE4"/>
    <w:rsid w:val="6322601F"/>
    <w:rsid w:val="63C6867C"/>
    <w:rsid w:val="64EECC59"/>
    <w:rsid w:val="685BF7FD"/>
    <w:rsid w:val="68BCDA79"/>
    <w:rsid w:val="6A67C4AB"/>
    <w:rsid w:val="6AB25F38"/>
    <w:rsid w:val="6B41B544"/>
    <w:rsid w:val="6C4098F9"/>
    <w:rsid w:val="6CDD8305"/>
    <w:rsid w:val="6EC73EA0"/>
    <w:rsid w:val="71709CBB"/>
    <w:rsid w:val="71BD8187"/>
    <w:rsid w:val="71DF765B"/>
    <w:rsid w:val="738832FA"/>
    <w:rsid w:val="7406A587"/>
    <w:rsid w:val="7650547E"/>
    <w:rsid w:val="779FA106"/>
    <w:rsid w:val="7959D517"/>
    <w:rsid w:val="7D04A05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BFCCEB"/>
  <w15:chartTrackingRefBased/>
  <w15:docId w15:val="{108E28DD-19CB-406E-A6E6-1054112A0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7F77"/>
    <w:rPr>
      <w:lang w:eastAsia="en-US"/>
    </w:rPr>
  </w:style>
  <w:style w:type="paragraph" w:styleId="Heading1">
    <w:name w:val="heading 1"/>
    <w:basedOn w:val="Normal"/>
    <w:next w:val="Normal"/>
    <w:qFormat/>
    <w:pPr>
      <w:keepNext/>
      <w:outlineLvl w:val="0"/>
    </w:pPr>
    <w:rPr>
      <w:rFonts w:ascii="Antique Olive" w:hAnsi="Antique Olive"/>
      <w:sz w:val="18"/>
      <w:u w:val="single"/>
    </w:rPr>
  </w:style>
  <w:style w:type="paragraph" w:styleId="Heading2">
    <w:name w:val="heading 2"/>
    <w:basedOn w:val="Normal"/>
    <w:next w:val="Normal"/>
    <w:qFormat/>
    <w:pPr>
      <w:keepNext/>
      <w:jc w:val="center"/>
      <w:outlineLvl w:val="1"/>
    </w:pPr>
    <w:rPr>
      <w:rFonts w:ascii="Antique Olive" w:hAnsi="Antique Olive"/>
      <w:b/>
    </w:rPr>
  </w:style>
  <w:style w:type="paragraph" w:styleId="Heading3">
    <w:name w:val="heading 3"/>
    <w:basedOn w:val="Normal"/>
    <w:next w:val="Normal"/>
    <w:qFormat/>
    <w:pPr>
      <w:keepNext/>
      <w:outlineLvl w:val="2"/>
    </w:pPr>
    <w:rPr>
      <w:rFonts w:ascii="Antique Olive" w:hAnsi="Antique Olive"/>
      <w:b/>
      <w:u w:val="single"/>
    </w:rPr>
  </w:style>
  <w:style w:type="paragraph" w:styleId="Heading4">
    <w:name w:val="heading 4"/>
    <w:basedOn w:val="Normal"/>
    <w:next w:val="Normal"/>
    <w:qFormat/>
    <w:rsid w:val="00373A87"/>
    <w:pPr>
      <w:keepNext/>
      <w:spacing w:before="240" w:after="60"/>
      <w:outlineLvl w:val="3"/>
    </w:pPr>
    <w:rPr>
      <w:b/>
      <w:bCs/>
      <w:sz w:val="28"/>
      <w:szCs w:val="28"/>
    </w:rPr>
  </w:style>
  <w:style w:type="paragraph" w:styleId="Heading6">
    <w:name w:val="heading 6"/>
    <w:basedOn w:val="Normal"/>
    <w:next w:val="Normal"/>
    <w:qFormat/>
    <w:rsid w:val="000B01C8"/>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pBdr>
        <w:top w:val="single" w:sz="4" w:space="1" w:color="auto"/>
        <w:left w:val="single" w:sz="4" w:space="4" w:color="auto"/>
        <w:bottom w:val="single" w:sz="4" w:space="4" w:color="auto"/>
        <w:right w:val="single" w:sz="4" w:space="4" w:color="auto"/>
      </w:pBdr>
      <w:jc w:val="center"/>
    </w:pPr>
    <w:rPr>
      <w:rFonts w:ascii="Antique Olive" w:hAnsi="Antique Olive"/>
      <w:color w:val="000000"/>
      <w:sz w:val="24"/>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table" w:styleId="TableGrid">
    <w:name w:val="Table Grid"/>
    <w:basedOn w:val="TableNormal"/>
    <w:rsid w:val="00792E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rsid w:val="00373A87"/>
    <w:pPr>
      <w:autoSpaceDE w:val="0"/>
      <w:autoSpaceDN w:val="0"/>
      <w:jc w:val="both"/>
    </w:pPr>
    <w:rPr>
      <w:rFonts w:ascii="Arial" w:hAnsi="Arial" w:cs="Arial"/>
      <w:sz w:val="24"/>
      <w:szCs w:val="24"/>
      <w:lang w:eastAsia="en-GB"/>
    </w:rPr>
  </w:style>
  <w:style w:type="paragraph" w:styleId="BodyText">
    <w:name w:val="Body Text"/>
    <w:basedOn w:val="Normal"/>
    <w:rsid w:val="00373A87"/>
    <w:pPr>
      <w:autoSpaceDE w:val="0"/>
      <w:autoSpaceDN w:val="0"/>
      <w:jc w:val="both"/>
    </w:pPr>
    <w:rPr>
      <w:rFonts w:ascii="Arial" w:hAnsi="Arial" w:cs="Arial"/>
      <w:sz w:val="22"/>
      <w:szCs w:val="22"/>
      <w:lang w:eastAsia="en-GB"/>
    </w:rPr>
  </w:style>
  <w:style w:type="paragraph" w:styleId="ListParagraph">
    <w:name w:val="List Paragraph"/>
    <w:basedOn w:val="Normal"/>
    <w:uiPriority w:val="34"/>
    <w:qFormat/>
    <w:rsid w:val="008354E5"/>
    <w:pPr>
      <w:ind w:left="720"/>
    </w:pPr>
  </w:style>
  <w:style w:type="character" w:customStyle="1" w:styleId="HeaderChar">
    <w:name w:val="Header Char"/>
    <w:link w:val="Header"/>
    <w:uiPriority w:val="99"/>
    <w:rsid w:val="00FC4B14"/>
    <w:rPr>
      <w:lang w:val="en-US" w:eastAsia="en-US"/>
    </w:rPr>
  </w:style>
  <w:style w:type="paragraph" w:styleId="BalloonText">
    <w:name w:val="Balloon Text"/>
    <w:basedOn w:val="Normal"/>
    <w:link w:val="BalloonTextChar"/>
    <w:uiPriority w:val="99"/>
    <w:semiHidden/>
    <w:unhideWhenUsed/>
    <w:rsid w:val="002E3664"/>
    <w:rPr>
      <w:rFonts w:ascii="Tahoma" w:hAnsi="Tahoma" w:cs="Tahoma"/>
      <w:sz w:val="16"/>
      <w:szCs w:val="16"/>
    </w:rPr>
  </w:style>
  <w:style w:type="character" w:customStyle="1" w:styleId="BalloonTextChar">
    <w:name w:val="Balloon Text Char"/>
    <w:link w:val="BalloonText"/>
    <w:uiPriority w:val="99"/>
    <w:semiHidden/>
    <w:rsid w:val="002E3664"/>
    <w:rPr>
      <w:rFonts w:ascii="Tahoma" w:hAnsi="Tahoma" w:cs="Tahoma"/>
      <w:sz w:val="16"/>
      <w:szCs w:val="16"/>
      <w:lang w:val="en-US" w:eastAsia="en-US"/>
    </w:rPr>
  </w:style>
  <w:style w:type="character" w:customStyle="1" w:styleId="FooterChar">
    <w:name w:val="Footer Char"/>
    <w:link w:val="Footer"/>
    <w:uiPriority w:val="99"/>
    <w:rsid w:val="002E3664"/>
    <w:rPr>
      <w:lang w:val="en-US" w:eastAsia="en-US"/>
    </w:rPr>
  </w:style>
  <w:style w:type="character" w:styleId="Emphasis">
    <w:name w:val="Emphasis"/>
    <w:uiPriority w:val="20"/>
    <w:qFormat/>
    <w:rsid w:val="00A05C1C"/>
    <w:rPr>
      <w:i/>
      <w:iCs/>
    </w:rPr>
  </w:style>
  <w:style w:type="paragraph" w:styleId="Revision">
    <w:name w:val="Revision"/>
    <w:hidden/>
    <w:uiPriority w:val="99"/>
    <w:semiHidden/>
    <w:rsid w:val="002D2630"/>
    <w:rPr>
      <w:lang w:val="en-US" w:eastAsia="en-US"/>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lang w:eastAsia="en-US"/>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5B037EFA269D8409EA73D97A2444AE5" ma:contentTypeVersion="6" ma:contentTypeDescription="Create a new document." ma:contentTypeScope="" ma:versionID="8c0e02898d5c0d968c705e4454d469db">
  <xsd:schema xmlns:xsd="http://www.w3.org/2001/XMLSchema" xmlns:xs="http://www.w3.org/2001/XMLSchema" xmlns:p="http://schemas.microsoft.com/office/2006/metadata/properties" xmlns:ns2="43190149-c56d-41bd-876f-75f99dd2c163" xmlns:ns3="c2e66c91-2d2b-4b46-8d4a-84b4e3acf04c" targetNamespace="http://schemas.microsoft.com/office/2006/metadata/properties" ma:root="true" ma:fieldsID="dfe587bfea4d2fc8130a4c86eb6f4bf1" ns2:_="" ns3:_="">
    <xsd:import namespace="43190149-c56d-41bd-876f-75f99dd2c163"/>
    <xsd:import namespace="c2e66c91-2d2b-4b46-8d4a-84b4e3acf04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190149-c56d-41bd-876f-75f99dd2c1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2e66c91-2d2b-4b46-8d4a-84b4e3acf04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85F11D-7D99-49BC-984F-014901B4B99C}">
  <ds:schemaRefs>
    <ds:schemaRef ds:uri="http://schemas.microsoft.com/office/2006/metadata/longProperties"/>
  </ds:schemaRefs>
</ds:datastoreItem>
</file>

<file path=customXml/itemProps2.xml><?xml version="1.0" encoding="utf-8"?>
<ds:datastoreItem xmlns:ds="http://schemas.openxmlformats.org/officeDocument/2006/customXml" ds:itemID="{CAE8767B-A985-4E05-A23D-F649D6239DF5}">
  <ds:schemaRefs>
    <ds:schemaRef ds:uri="http://schemas.microsoft.com/sharepoint/v3/contenttype/forms"/>
  </ds:schemaRefs>
</ds:datastoreItem>
</file>

<file path=customXml/itemProps3.xml><?xml version="1.0" encoding="utf-8"?>
<ds:datastoreItem xmlns:ds="http://schemas.openxmlformats.org/officeDocument/2006/customXml" ds:itemID="{0371276E-BA9A-40D7-92C3-26B1264297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190149-c56d-41bd-876f-75f99dd2c163"/>
    <ds:schemaRef ds:uri="c2e66c91-2d2b-4b46-8d4a-84b4e3acf0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1143</Words>
  <Characters>6519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Birmingham Dogs Home -K9 Rehomer - March 2018</Company>
  <LinksUpToDate>false</LinksUpToDate>
  <CharactersWithSpaces>7647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Preferred Customer</dc:creator>
  <cp:keywords/>
  <cp:lastModifiedBy>Giles Webber</cp:lastModifiedBy>
  <cp:revision>4</cp:revision>
  <cp:lastPrinted>2022-09-19T19:30:00Z</cp:lastPrinted>
  <dcterms:created xsi:type="dcterms:W3CDTF">2025-10-09T10:11:00Z</dcterms:created>
  <dcterms:modified xsi:type="dcterms:W3CDTF">2025-10-14T18:03:00Z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yvonnewoodfreelancepa@gmail.com;Areika Bickerton</vt:lpwstr>
  </property>
  <property fmtid="{D5CDD505-2E9C-101B-9397-08002B2CF9AE}" pid="3" name="SharedWithUsers">
    <vt:lpwstr>44;#yvonnewoodfreelancepa@gmail.com;#13;#Areika Bickerton</vt:lpwstr>
  </property>
</Properties>
</file>