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3AA3" w:rsidRPr="000A1214" w:rsidRDefault="0042523B" w:rsidP="003636FD">
      <w:pPr>
        <w:jc w:val="center"/>
        <w:rPr>
          <w:rFonts w:ascii="Arial" w:hAnsi="Arial" w:cs="Arial"/>
          <w:b/>
          <w:szCs w:val="24"/>
        </w:rPr>
      </w:pPr>
      <w:r w:rsidRPr="000A1214">
        <w:rPr>
          <w:rFonts w:ascii="Arial" w:hAnsi="Arial" w:cs="Arial"/>
          <w:b/>
          <w:szCs w:val="24"/>
        </w:rPr>
        <w:t>J</w:t>
      </w:r>
      <w:r w:rsidR="00103AA3" w:rsidRPr="000A1214">
        <w:rPr>
          <w:rFonts w:ascii="Arial" w:hAnsi="Arial" w:cs="Arial"/>
          <w:b/>
          <w:szCs w:val="24"/>
        </w:rPr>
        <w:t>ob Description</w:t>
      </w:r>
      <w:r w:rsidR="000F29AE" w:rsidRPr="000A1214">
        <w:rPr>
          <w:rFonts w:ascii="Arial" w:hAnsi="Arial" w:cs="Arial"/>
          <w:b/>
          <w:szCs w:val="24"/>
        </w:rPr>
        <w:t xml:space="preserve"> </w:t>
      </w:r>
    </w:p>
    <w:p w:rsidR="00103AA3" w:rsidRPr="000A1214" w:rsidRDefault="00103AA3" w:rsidP="00B72EA0">
      <w:pPr>
        <w:tabs>
          <w:tab w:val="left" w:pos="2268"/>
        </w:tabs>
        <w:rPr>
          <w:rFonts w:ascii="Arial" w:hAnsi="Arial" w:cs="Arial"/>
          <w:b/>
          <w:szCs w:val="24"/>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98"/>
      </w:tblGrid>
      <w:tr w:rsidR="00EF6536" w:rsidRPr="000A1214" w:rsidTr="005510C6">
        <w:trPr>
          <w:trHeight w:val="405"/>
        </w:trPr>
        <w:tc>
          <w:tcPr>
            <w:tcW w:w="9498" w:type="dxa"/>
          </w:tcPr>
          <w:p w:rsidR="005E07CD" w:rsidRPr="000A1214" w:rsidRDefault="005E07CD" w:rsidP="00F64957">
            <w:pPr>
              <w:ind w:left="2268" w:hanging="2380"/>
              <w:rPr>
                <w:rFonts w:ascii="Arial" w:hAnsi="Arial" w:cs="Arial"/>
                <w:b/>
                <w:szCs w:val="24"/>
              </w:rPr>
            </w:pPr>
            <w:r w:rsidRPr="000A1214">
              <w:rPr>
                <w:rFonts w:ascii="Arial" w:hAnsi="Arial" w:cs="Arial"/>
                <w:b/>
                <w:szCs w:val="24"/>
              </w:rPr>
              <w:t>Job title</w:t>
            </w:r>
            <w:r w:rsidR="0048314F" w:rsidRPr="000A1214">
              <w:rPr>
                <w:rFonts w:ascii="Arial" w:hAnsi="Arial" w:cs="Arial"/>
                <w:b/>
                <w:szCs w:val="24"/>
              </w:rPr>
              <w:t>:</w:t>
            </w:r>
            <w:r w:rsidR="007A74FC" w:rsidRPr="000A1214">
              <w:rPr>
                <w:rFonts w:ascii="Arial" w:hAnsi="Arial" w:cs="Arial"/>
                <w:b/>
                <w:szCs w:val="24"/>
              </w:rPr>
              <w:t xml:space="preserve"> </w:t>
            </w:r>
            <w:r w:rsidR="002F39D9" w:rsidRPr="000A1214">
              <w:rPr>
                <w:rFonts w:ascii="Arial" w:hAnsi="Arial" w:cs="Arial"/>
                <w:b/>
                <w:szCs w:val="24"/>
              </w:rPr>
              <w:t xml:space="preserve">              </w:t>
            </w:r>
            <w:r w:rsidR="00D15181">
              <w:rPr>
                <w:rFonts w:ascii="Arial" w:hAnsi="Arial" w:cs="Arial"/>
                <w:bCs/>
                <w:szCs w:val="24"/>
              </w:rPr>
              <w:t xml:space="preserve">Finance </w:t>
            </w:r>
            <w:r w:rsidR="001C6916">
              <w:rPr>
                <w:rFonts w:ascii="Arial" w:hAnsi="Arial" w:cs="Arial"/>
                <w:bCs/>
                <w:szCs w:val="24"/>
              </w:rPr>
              <w:t xml:space="preserve">Director </w:t>
            </w:r>
          </w:p>
        </w:tc>
      </w:tr>
    </w:tbl>
    <w:p w:rsidR="00103AA3" w:rsidRPr="000A1214" w:rsidRDefault="00103AA3" w:rsidP="00B72EA0">
      <w:pPr>
        <w:ind w:left="2268" w:hanging="2380"/>
        <w:rPr>
          <w:rFonts w:ascii="Arial" w:hAnsi="Arial" w:cs="Arial"/>
          <w:b/>
          <w:szCs w:val="24"/>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98"/>
      </w:tblGrid>
      <w:tr w:rsidR="00EF6536" w:rsidRPr="000A1214" w:rsidTr="005510C6">
        <w:trPr>
          <w:trHeight w:val="242"/>
        </w:trPr>
        <w:tc>
          <w:tcPr>
            <w:tcW w:w="9498" w:type="dxa"/>
          </w:tcPr>
          <w:p w:rsidR="00147B0D" w:rsidRPr="000A1214" w:rsidRDefault="002775AD" w:rsidP="00147B0D">
            <w:pPr>
              <w:ind w:left="2268" w:hanging="2380"/>
              <w:rPr>
                <w:rFonts w:ascii="Arial" w:hAnsi="Arial" w:cs="Arial"/>
                <w:szCs w:val="24"/>
              </w:rPr>
            </w:pPr>
            <w:r w:rsidRPr="000A1214">
              <w:rPr>
                <w:rFonts w:ascii="Arial" w:hAnsi="Arial" w:cs="Arial"/>
                <w:b/>
                <w:szCs w:val="24"/>
              </w:rPr>
              <w:t xml:space="preserve">Professionally </w:t>
            </w:r>
            <w:r w:rsidR="007B1942" w:rsidRPr="000A1214">
              <w:rPr>
                <w:rFonts w:ascii="Arial" w:hAnsi="Arial" w:cs="Arial"/>
                <w:b/>
                <w:szCs w:val="24"/>
              </w:rPr>
              <w:t>Accountable to:</w:t>
            </w:r>
            <w:r w:rsidR="007B1942" w:rsidRPr="000A1214">
              <w:rPr>
                <w:rFonts w:ascii="Arial" w:hAnsi="Arial" w:cs="Arial"/>
                <w:b/>
                <w:szCs w:val="24"/>
              </w:rPr>
              <w:tab/>
            </w:r>
            <w:r w:rsidR="001C6916">
              <w:rPr>
                <w:rFonts w:ascii="Arial" w:hAnsi="Arial" w:cs="Arial"/>
                <w:szCs w:val="24"/>
              </w:rPr>
              <w:t>CEO of Freeways and the Chair of Trustees for Freeway</w:t>
            </w:r>
            <w:r w:rsidR="008F34F1">
              <w:rPr>
                <w:rFonts w:ascii="Arial" w:hAnsi="Arial" w:cs="Arial"/>
                <w:szCs w:val="24"/>
              </w:rPr>
              <w:t>s</w:t>
            </w:r>
            <w:r w:rsidR="001C6916">
              <w:rPr>
                <w:rFonts w:ascii="Arial" w:hAnsi="Arial" w:cs="Arial"/>
                <w:szCs w:val="24"/>
              </w:rPr>
              <w:t xml:space="preserve"> Trust</w:t>
            </w:r>
          </w:p>
          <w:p w:rsidR="0048314F" w:rsidRPr="000A1214" w:rsidRDefault="0048314F" w:rsidP="00916D1E">
            <w:pPr>
              <w:ind w:left="2268" w:hanging="2380"/>
              <w:rPr>
                <w:rFonts w:ascii="Arial" w:hAnsi="Arial" w:cs="Arial"/>
                <w:b/>
                <w:szCs w:val="24"/>
              </w:rPr>
            </w:pPr>
          </w:p>
        </w:tc>
      </w:tr>
    </w:tbl>
    <w:p w:rsidR="00E26847" w:rsidRPr="000A1214" w:rsidRDefault="00E26847" w:rsidP="00B72EA0">
      <w:pPr>
        <w:ind w:left="2268" w:hanging="2380"/>
        <w:rPr>
          <w:rFonts w:ascii="Arial" w:hAnsi="Arial" w:cs="Arial"/>
          <w:szCs w:val="24"/>
        </w:rPr>
      </w:pPr>
    </w:p>
    <w:tbl>
      <w:tblPr>
        <w:tblW w:w="945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EF6536" w:rsidRPr="000A1214" w:rsidTr="00C76A2B">
        <w:trPr>
          <w:trHeight w:val="437"/>
        </w:trPr>
        <w:tc>
          <w:tcPr>
            <w:tcW w:w="9453" w:type="dxa"/>
          </w:tcPr>
          <w:p w:rsidR="00C76A2B" w:rsidRPr="000A1214" w:rsidRDefault="00C76A2B" w:rsidP="002775AD">
            <w:pPr>
              <w:ind w:left="2268" w:hanging="2380"/>
              <w:rPr>
                <w:rFonts w:ascii="Arial" w:hAnsi="Arial" w:cs="Arial"/>
                <w:b/>
                <w:sz w:val="14"/>
                <w:szCs w:val="24"/>
              </w:rPr>
            </w:pPr>
          </w:p>
          <w:p w:rsidR="00AC1FE2" w:rsidRDefault="00C76A2B" w:rsidP="001C6916">
            <w:pPr>
              <w:ind w:left="2268" w:hanging="2380"/>
              <w:rPr>
                <w:rFonts w:ascii="Arial" w:hAnsi="Arial" w:cs="Arial"/>
                <w:bCs/>
                <w:szCs w:val="24"/>
              </w:rPr>
            </w:pPr>
            <w:r w:rsidRPr="000A1214">
              <w:rPr>
                <w:rFonts w:ascii="Arial" w:hAnsi="Arial" w:cs="Arial"/>
                <w:b/>
                <w:szCs w:val="24"/>
              </w:rPr>
              <w:t xml:space="preserve"> </w:t>
            </w:r>
            <w:r w:rsidR="00CB1483" w:rsidRPr="000A1214">
              <w:rPr>
                <w:rFonts w:ascii="Arial" w:hAnsi="Arial" w:cs="Arial"/>
                <w:b/>
                <w:szCs w:val="24"/>
              </w:rPr>
              <w:t>Accountable for</w:t>
            </w:r>
            <w:r w:rsidR="007B1942" w:rsidRPr="000A1214">
              <w:rPr>
                <w:rFonts w:ascii="Arial" w:hAnsi="Arial" w:cs="Arial"/>
                <w:b/>
                <w:szCs w:val="24"/>
              </w:rPr>
              <w:t xml:space="preserve">: </w:t>
            </w:r>
            <w:r w:rsidR="007B1942" w:rsidRPr="000A1214">
              <w:rPr>
                <w:rFonts w:ascii="Arial" w:hAnsi="Arial" w:cs="Arial"/>
                <w:b/>
                <w:szCs w:val="24"/>
              </w:rPr>
              <w:tab/>
            </w:r>
            <w:r w:rsidR="000E6961">
              <w:rPr>
                <w:rFonts w:ascii="Arial" w:hAnsi="Arial" w:cs="Arial"/>
                <w:bCs/>
                <w:szCs w:val="24"/>
              </w:rPr>
              <w:t>The</w:t>
            </w:r>
            <w:r w:rsidR="001C6916">
              <w:rPr>
                <w:rFonts w:ascii="Arial" w:hAnsi="Arial" w:cs="Arial"/>
                <w:bCs/>
                <w:szCs w:val="24"/>
              </w:rPr>
              <w:t xml:space="preserve"> </w:t>
            </w:r>
            <w:r w:rsidR="001C6916" w:rsidRPr="001C6916">
              <w:rPr>
                <w:rFonts w:ascii="Arial" w:hAnsi="Arial" w:cs="Arial"/>
                <w:bCs/>
                <w:szCs w:val="24"/>
              </w:rPr>
              <w:t>Finance team</w:t>
            </w:r>
          </w:p>
          <w:p w:rsidR="001C6916" w:rsidRPr="000A1214" w:rsidRDefault="001C6916" w:rsidP="001C6916">
            <w:pPr>
              <w:ind w:left="2268" w:hanging="2380"/>
              <w:rPr>
                <w:rFonts w:ascii="Arial" w:hAnsi="Arial" w:cs="Arial"/>
                <w:b/>
                <w:szCs w:val="24"/>
              </w:rPr>
            </w:pPr>
          </w:p>
        </w:tc>
      </w:tr>
    </w:tbl>
    <w:p w:rsidR="00880CF3" w:rsidRPr="000A1214" w:rsidRDefault="00880CF3" w:rsidP="00880CF3">
      <w:pPr>
        <w:ind w:left="2268" w:hanging="2380"/>
        <w:rPr>
          <w:rFonts w:ascii="Arial" w:hAnsi="Arial" w:cs="Arial"/>
          <w:szCs w:val="24"/>
        </w:rPr>
      </w:pPr>
    </w:p>
    <w:tbl>
      <w:tblPr>
        <w:tblW w:w="945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53"/>
      </w:tblGrid>
      <w:tr w:rsidR="00880CF3" w:rsidRPr="000A1214" w:rsidTr="004D755E">
        <w:trPr>
          <w:trHeight w:val="437"/>
        </w:trPr>
        <w:tc>
          <w:tcPr>
            <w:tcW w:w="9453" w:type="dxa"/>
          </w:tcPr>
          <w:p w:rsidR="00880CF3" w:rsidRPr="000A1214" w:rsidRDefault="00880CF3" w:rsidP="004D755E">
            <w:pPr>
              <w:ind w:left="2268" w:hanging="2380"/>
              <w:rPr>
                <w:rFonts w:ascii="Arial" w:hAnsi="Arial" w:cs="Arial"/>
                <w:b/>
                <w:sz w:val="14"/>
                <w:szCs w:val="24"/>
              </w:rPr>
            </w:pPr>
          </w:p>
          <w:p w:rsidR="00880CF3" w:rsidRDefault="00880CF3" w:rsidP="004D755E">
            <w:pPr>
              <w:ind w:left="2268" w:hanging="2380"/>
              <w:rPr>
                <w:rFonts w:ascii="Arial" w:hAnsi="Arial" w:cs="Arial"/>
                <w:bCs/>
                <w:szCs w:val="24"/>
              </w:rPr>
            </w:pPr>
            <w:r w:rsidRPr="000A1214">
              <w:rPr>
                <w:rFonts w:ascii="Arial" w:hAnsi="Arial" w:cs="Arial"/>
                <w:b/>
                <w:szCs w:val="24"/>
              </w:rPr>
              <w:t xml:space="preserve"> </w:t>
            </w:r>
            <w:r>
              <w:rPr>
                <w:rFonts w:ascii="Arial" w:hAnsi="Arial" w:cs="Arial"/>
                <w:b/>
                <w:szCs w:val="24"/>
              </w:rPr>
              <w:t>Line Manager</w:t>
            </w:r>
            <w:r w:rsidRPr="000A1214">
              <w:rPr>
                <w:rFonts w:ascii="Arial" w:hAnsi="Arial" w:cs="Arial"/>
                <w:b/>
                <w:szCs w:val="24"/>
              </w:rPr>
              <w:t xml:space="preserve">: </w:t>
            </w:r>
            <w:r w:rsidRPr="000A1214">
              <w:rPr>
                <w:rFonts w:ascii="Arial" w:hAnsi="Arial" w:cs="Arial"/>
                <w:b/>
                <w:szCs w:val="24"/>
              </w:rPr>
              <w:tab/>
            </w:r>
            <w:r>
              <w:rPr>
                <w:rFonts w:ascii="Arial" w:hAnsi="Arial" w:cs="Arial"/>
                <w:bCs/>
                <w:szCs w:val="24"/>
              </w:rPr>
              <w:t>CEO of Freeways</w:t>
            </w:r>
          </w:p>
          <w:p w:rsidR="00880CF3" w:rsidRPr="000A1214" w:rsidRDefault="00880CF3" w:rsidP="004D755E">
            <w:pPr>
              <w:ind w:left="2268" w:hanging="2380"/>
              <w:rPr>
                <w:rFonts w:ascii="Arial" w:hAnsi="Arial" w:cs="Arial"/>
                <w:b/>
                <w:szCs w:val="24"/>
              </w:rPr>
            </w:pPr>
          </w:p>
        </w:tc>
      </w:tr>
    </w:tbl>
    <w:p w:rsidR="005078B9" w:rsidRPr="000A1214" w:rsidRDefault="005078B9" w:rsidP="005078B9">
      <w:pPr>
        <w:ind w:left="2265" w:hanging="2160"/>
        <w:rPr>
          <w:rFonts w:ascii="Arial" w:hAnsi="Arial" w:cs="Arial"/>
          <w:b/>
          <w:szCs w:val="24"/>
        </w:rPr>
      </w:pPr>
    </w:p>
    <w:p w:rsidR="00E81552" w:rsidRPr="000A1214" w:rsidRDefault="00E81552" w:rsidP="005078B9">
      <w:pPr>
        <w:ind w:left="2265" w:hanging="2160"/>
        <w:rPr>
          <w:rFonts w:ascii="Arial" w:hAnsi="Arial" w:cs="Arial"/>
          <w:b/>
          <w:szCs w:val="24"/>
        </w:rPr>
      </w:pPr>
    </w:p>
    <w:tbl>
      <w:tblPr>
        <w:tblW w:w="945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75"/>
        <w:gridCol w:w="78"/>
      </w:tblGrid>
      <w:tr w:rsidR="00E41860" w:rsidRPr="00E41860" w:rsidTr="000A1214">
        <w:trPr>
          <w:trHeight w:val="597"/>
        </w:trPr>
        <w:tc>
          <w:tcPr>
            <w:tcW w:w="9453" w:type="dxa"/>
            <w:gridSpan w:val="2"/>
          </w:tcPr>
          <w:p w:rsidR="00BB41A9" w:rsidRPr="000A1214" w:rsidRDefault="005078B9" w:rsidP="00BB41A9">
            <w:pPr>
              <w:pStyle w:val="Default"/>
              <w:rPr>
                <w:b/>
                <w:bCs/>
                <w:color w:val="auto"/>
              </w:rPr>
            </w:pPr>
            <w:r w:rsidRPr="000A1214">
              <w:rPr>
                <w:b/>
                <w:bCs/>
                <w:color w:val="auto"/>
              </w:rPr>
              <w:t xml:space="preserve">Key Responsibilities and Objectives </w:t>
            </w:r>
          </w:p>
          <w:p w:rsidR="004F2661" w:rsidRPr="000A1214" w:rsidRDefault="004F2661" w:rsidP="00BB41A9">
            <w:pPr>
              <w:pStyle w:val="Default"/>
              <w:rPr>
                <w:b/>
                <w:bCs/>
                <w:color w:val="auto"/>
              </w:rPr>
            </w:pPr>
          </w:p>
          <w:p w:rsidR="004F2661" w:rsidRPr="000A1214" w:rsidRDefault="004F2661" w:rsidP="00BB41A9">
            <w:pPr>
              <w:pStyle w:val="Default"/>
              <w:rPr>
                <w:b/>
                <w:bCs/>
                <w:color w:val="auto"/>
              </w:rPr>
            </w:pPr>
            <w:r w:rsidRPr="000A1214">
              <w:rPr>
                <w:b/>
                <w:bCs/>
                <w:color w:val="auto"/>
              </w:rPr>
              <w:t>All responsibilities and objective</w:t>
            </w:r>
            <w:r w:rsidR="00E81552" w:rsidRPr="000A1214">
              <w:rPr>
                <w:b/>
                <w:bCs/>
                <w:color w:val="auto"/>
              </w:rPr>
              <w:t>s</w:t>
            </w:r>
            <w:r w:rsidRPr="000A1214">
              <w:rPr>
                <w:b/>
                <w:bCs/>
                <w:color w:val="auto"/>
              </w:rPr>
              <w:t xml:space="preserve"> apply to both Freeways and Freeways </w:t>
            </w:r>
            <w:r w:rsidR="00E81552" w:rsidRPr="000A1214">
              <w:rPr>
                <w:b/>
                <w:bCs/>
                <w:color w:val="auto"/>
              </w:rPr>
              <w:t xml:space="preserve">Trust </w:t>
            </w:r>
            <w:r w:rsidRPr="000A1214">
              <w:rPr>
                <w:b/>
                <w:bCs/>
                <w:color w:val="auto"/>
              </w:rPr>
              <w:t>unless otherwise specified</w:t>
            </w:r>
          </w:p>
          <w:p w:rsidR="00147B0D" w:rsidRPr="000A1214" w:rsidRDefault="00147B0D" w:rsidP="00BB41A9">
            <w:pPr>
              <w:pStyle w:val="Default"/>
              <w:rPr>
                <w:b/>
                <w:bCs/>
                <w:color w:val="auto"/>
              </w:rPr>
            </w:pPr>
          </w:p>
          <w:p w:rsidR="00C76A2B" w:rsidRPr="000A1214" w:rsidRDefault="00B5443E" w:rsidP="00F539C1">
            <w:pPr>
              <w:pStyle w:val="Default"/>
              <w:numPr>
                <w:ilvl w:val="0"/>
                <w:numId w:val="2"/>
              </w:numPr>
              <w:rPr>
                <w:b/>
                <w:bCs/>
                <w:color w:val="auto"/>
              </w:rPr>
            </w:pPr>
            <w:r>
              <w:rPr>
                <w:b/>
                <w:bCs/>
                <w:color w:val="auto"/>
              </w:rPr>
              <w:t xml:space="preserve">Strategic Leadership and </w:t>
            </w:r>
            <w:r w:rsidR="000C5A3D" w:rsidRPr="000A1214">
              <w:rPr>
                <w:b/>
                <w:bCs/>
                <w:color w:val="auto"/>
              </w:rPr>
              <w:t xml:space="preserve">Financial Planning </w:t>
            </w:r>
          </w:p>
          <w:p w:rsidR="000C5A3D" w:rsidRPr="000A1214" w:rsidRDefault="000C5A3D" w:rsidP="000C5A3D">
            <w:pPr>
              <w:pStyle w:val="Default"/>
              <w:ind w:left="405"/>
              <w:rPr>
                <w:b/>
                <w:bCs/>
                <w:color w:val="auto"/>
              </w:rPr>
            </w:pPr>
          </w:p>
          <w:p w:rsidR="00B5443E" w:rsidRDefault="00A36630" w:rsidP="00A76702">
            <w:pPr>
              <w:pStyle w:val="Default"/>
              <w:numPr>
                <w:ilvl w:val="1"/>
                <w:numId w:val="2"/>
              </w:numPr>
              <w:rPr>
                <w:bCs/>
                <w:color w:val="auto"/>
              </w:rPr>
            </w:pPr>
            <w:r w:rsidRPr="00DD477A">
              <w:rPr>
                <w:bCs/>
                <w:color w:val="auto"/>
              </w:rPr>
              <w:t xml:space="preserve">As a member of the Senior Leadership Team (SLT) </w:t>
            </w:r>
            <w:r w:rsidR="00DD477A">
              <w:rPr>
                <w:bCs/>
                <w:color w:val="auto"/>
              </w:rPr>
              <w:t xml:space="preserve">you share in the overall responsibility to </w:t>
            </w:r>
            <w:r w:rsidR="00B5443E" w:rsidRPr="00DD477A">
              <w:rPr>
                <w:bCs/>
                <w:color w:val="auto"/>
              </w:rPr>
              <w:t xml:space="preserve">set the </w:t>
            </w:r>
            <w:r w:rsidR="00DD477A">
              <w:rPr>
                <w:bCs/>
                <w:color w:val="auto"/>
              </w:rPr>
              <w:t xml:space="preserve">strategic </w:t>
            </w:r>
            <w:r w:rsidR="00B5443E" w:rsidRPr="00DD477A">
              <w:rPr>
                <w:bCs/>
                <w:color w:val="auto"/>
              </w:rPr>
              <w:t xml:space="preserve">direction of </w:t>
            </w:r>
            <w:r w:rsidR="0094430C">
              <w:rPr>
                <w:bCs/>
                <w:color w:val="auto"/>
              </w:rPr>
              <w:t>both charities</w:t>
            </w:r>
            <w:r w:rsidR="00DD477A">
              <w:rPr>
                <w:bCs/>
                <w:color w:val="auto"/>
              </w:rPr>
              <w:t xml:space="preserve">, </w:t>
            </w:r>
            <w:r w:rsidR="00DD477A" w:rsidRPr="00DD477A">
              <w:rPr>
                <w:bCs/>
                <w:color w:val="auto"/>
              </w:rPr>
              <w:t xml:space="preserve">the delivery of these plans and the </w:t>
            </w:r>
            <w:r w:rsidR="0094430C" w:rsidRPr="00DD477A">
              <w:rPr>
                <w:bCs/>
                <w:color w:val="auto"/>
              </w:rPr>
              <w:t>day-to-day</w:t>
            </w:r>
            <w:r w:rsidR="00DD477A" w:rsidRPr="00DD477A">
              <w:rPr>
                <w:bCs/>
                <w:color w:val="auto"/>
              </w:rPr>
              <w:t xml:space="preserve"> operation</w:t>
            </w:r>
            <w:r w:rsidR="00DD477A">
              <w:rPr>
                <w:bCs/>
                <w:color w:val="auto"/>
              </w:rPr>
              <w:t xml:space="preserve"> </w:t>
            </w:r>
            <w:r w:rsidR="00DD477A" w:rsidRPr="00DD477A">
              <w:rPr>
                <w:bCs/>
                <w:color w:val="auto"/>
              </w:rPr>
              <w:t xml:space="preserve">of both organisations. </w:t>
            </w:r>
          </w:p>
          <w:p w:rsidR="00DD477A" w:rsidRPr="00B5443E" w:rsidRDefault="00DD477A" w:rsidP="00DD477A">
            <w:pPr>
              <w:pStyle w:val="Default"/>
              <w:ind w:left="405"/>
              <w:rPr>
                <w:bCs/>
                <w:color w:val="auto"/>
              </w:rPr>
            </w:pPr>
          </w:p>
          <w:p w:rsidR="008922F0" w:rsidRPr="000A1214" w:rsidRDefault="00B5443E" w:rsidP="00F539C1">
            <w:pPr>
              <w:pStyle w:val="Default"/>
              <w:numPr>
                <w:ilvl w:val="1"/>
                <w:numId w:val="2"/>
              </w:numPr>
              <w:rPr>
                <w:bCs/>
                <w:color w:val="auto"/>
              </w:rPr>
            </w:pPr>
            <w:r>
              <w:rPr>
                <w:lang w:eastAsia="en-US"/>
              </w:rPr>
              <w:t>To</w:t>
            </w:r>
            <w:r w:rsidR="008922F0" w:rsidRPr="000A1214">
              <w:rPr>
                <w:lang w:eastAsia="en-US"/>
              </w:rPr>
              <w:t xml:space="preserve"> </w:t>
            </w:r>
            <w:r>
              <w:rPr>
                <w:lang w:eastAsia="en-US"/>
              </w:rPr>
              <w:t>develop the</w:t>
            </w:r>
            <w:r w:rsidR="008922F0" w:rsidRPr="000A1214">
              <w:rPr>
                <w:lang w:eastAsia="en-US"/>
              </w:rPr>
              <w:t xml:space="preserve"> financial strategy and five-year budget plan, including </w:t>
            </w:r>
            <w:r w:rsidR="0094430C">
              <w:rPr>
                <w:lang w:eastAsia="en-US"/>
              </w:rPr>
              <w:t xml:space="preserve">capital </w:t>
            </w:r>
            <w:r w:rsidR="008922F0" w:rsidRPr="000A1214">
              <w:rPr>
                <w:lang w:eastAsia="en-US"/>
              </w:rPr>
              <w:t xml:space="preserve">investment plans </w:t>
            </w:r>
            <w:r>
              <w:rPr>
                <w:lang w:eastAsia="en-US"/>
              </w:rPr>
              <w:t xml:space="preserve">and cashflow forecasts </w:t>
            </w:r>
            <w:r w:rsidR="008922F0" w:rsidRPr="000A1214">
              <w:rPr>
                <w:lang w:eastAsia="en-US"/>
              </w:rPr>
              <w:t xml:space="preserve">which </w:t>
            </w:r>
            <w:r>
              <w:rPr>
                <w:lang w:eastAsia="en-US"/>
              </w:rPr>
              <w:t xml:space="preserve">aligns with the </w:t>
            </w:r>
            <w:r w:rsidR="008922F0" w:rsidRPr="000A1214">
              <w:rPr>
                <w:lang w:eastAsia="en-US"/>
              </w:rPr>
              <w:t xml:space="preserve">strategic </w:t>
            </w:r>
            <w:r>
              <w:rPr>
                <w:lang w:eastAsia="en-US"/>
              </w:rPr>
              <w:t xml:space="preserve">priorities </w:t>
            </w:r>
            <w:r w:rsidR="008922F0" w:rsidRPr="000A1214">
              <w:rPr>
                <w:lang w:eastAsia="en-US"/>
              </w:rPr>
              <w:t>and operational plans of both charities whilst remaining financially sustainable.</w:t>
            </w:r>
          </w:p>
          <w:p w:rsidR="008922F0" w:rsidRPr="000A1214" w:rsidRDefault="008922F0" w:rsidP="008922F0">
            <w:pPr>
              <w:pStyle w:val="Default"/>
              <w:ind w:left="405"/>
              <w:rPr>
                <w:bCs/>
                <w:color w:val="auto"/>
              </w:rPr>
            </w:pPr>
          </w:p>
          <w:p w:rsidR="00BF1D2E" w:rsidRPr="000E6961" w:rsidRDefault="00B5443E" w:rsidP="00B5443E">
            <w:pPr>
              <w:pStyle w:val="Default"/>
              <w:numPr>
                <w:ilvl w:val="1"/>
                <w:numId w:val="2"/>
              </w:numPr>
              <w:rPr>
                <w:bCs/>
                <w:color w:val="auto"/>
              </w:rPr>
            </w:pPr>
            <w:r>
              <w:rPr>
                <w:lang w:eastAsia="en-US"/>
              </w:rPr>
              <w:t>Provide financial insight to strategic decisions, business cases, growth opportunities and operational planning</w:t>
            </w:r>
            <w:r w:rsidR="00DD477A">
              <w:rPr>
                <w:lang w:eastAsia="en-US"/>
              </w:rPr>
              <w:t xml:space="preserve"> to ensure resource </w:t>
            </w:r>
            <w:r w:rsidR="00880CF3">
              <w:rPr>
                <w:lang w:eastAsia="en-US"/>
              </w:rPr>
              <w:t>efficiency</w:t>
            </w:r>
            <w:r w:rsidR="00DD477A">
              <w:rPr>
                <w:lang w:eastAsia="en-US"/>
              </w:rPr>
              <w:t xml:space="preserve"> and mitigate </w:t>
            </w:r>
            <w:r w:rsidR="00DD477A" w:rsidRPr="000E6961">
              <w:rPr>
                <w:lang w:eastAsia="en-US"/>
              </w:rPr>
              <w:t>risks</w:t>
            </w:r>
            <w:r w:rsidRPr="000E6961">
              <w:rPr>
                <w:lang w:eastAsia="en-US"/>
              </w:rPr>
              <w:t xml:space="preserve">. </w:t>
            </w:r>
          </w:p>
          <w:p w:rsidR="00F6352D" w:rsidRPr="000E6961" w:rsidRDefault="00F6352D" w:rsidP="00F6352D">
            <w:pPr>
              <w:pStyle w:val="ListParagraph"/>
              <w:rPr>
                <w:bCs/>
              </w:rPr>
            </w:pPr>
          </w:p>
          <w:p w:rsidR="00F6352D" w:rsidRPr="000E6961" w:rsidRDefault="00F6352D" w:rsidP="00416405">
            <w:pPr>
              <w:pStyle w:val="Default"/>
              <w:numPr>
                <w:ilvl w:val="1"/>
                <w:numId w:val="2"/>
              </w:numPr>
              <w:rPr>
                <w:bCs/>
                <w:color w:val="auto"/>
              </w:rPr>
            </w:pPr>
            <w:r w:rsidRPr="000E6961">
              <w:rPr>
                <w:bCs/>
                <w:color w:val="auto"/>
              </w:rPr>
              <w:t>Develop</w:t>
            </w:r>
            <w:r w:rsidR="00A36630" w:rsidRPr="000E6961">
              <w:rPr>
                <w:bCs/>
                <w:color w:val="auto"/>
              </w:rPr>
              <w:t xml:space="preserve"> and deliver</w:t>
            </w:r>
            <w:r w:rsidRPr="000E6961">
              <w:rPr>
                <w:bCs/>
                <w:color w:val="auto"/>
              </w:rPr>
              <w:t xml:space="preserve"> the </w:t>
            </w:r>
            <w:r w:rsidR="000E6961">
              <w:rPr>
                <w:bCs/>
                <w:color w:val="auto"/>
              </w:rPr>
              <w:t xml:space="preserve">IT </w:t>
            </w:r>
            <w:r w:rsidRPr="000E6961">
              <w:rPr>
                <w:bCs/>
                <w:color w:val="auto"/>
              </w:rPr>
              <w:t>strategy for both charitie</w:t>
            </w:r>
            <w:r w:rsidR="00115D05" w:rsidRPr="000E6961">
              <w:rPr>
                <w:bCs/>
                <w:color w:val="auto"/>
              </w:rPr>
              <w:t xml:space="preserve">s, seeking opportunities to enhance </w:t>
            </w:r>
            <w:r w:rsidR="00416405" w:rsidRPr="000E6961">
              <w:rPr>
                <w:bCs/>
                <w:color w:val="auto"/>
              </w:rPr>
              <w:t>the organisations technology infrastructure</w:t>
            </w:r>
            <w:r w:rsidR="00115D05" w:rsidRPr="000E6961">
              <w:rPr>
                <w:bCs/>
                <w:color w:val="auto"/>
              </w:rPr>
              <w:t xml:space="preserve"> where these align with the organisational </w:t>
            </w:r>
            <w:r w:rsidR="00203E3D" w:rsidRPr="000E6961">
              <w:rPr>
                <w:bCs/>
                <w:color w:val="auto"/>
              </w:rPr>
              <w:t>objectives</w:t>
            </w:r>
            <w:r w:rsidR="000E6961" w:rsidRPr="000E6961">
              <w:rPr>
                <w:bCs/>
                <w:color w:val="auto"/>
              </w:rPr>
              <w:t>.</w:t>
            </w:r>
          </w:p>
          <w:p w:rsidR="00F539C1" w:rsidRPr="000A1214" w:rsidRDefault="00F539C1" w:rsidP="00F539C1">
            <w:pPr>
              <w:pStyle w:val="ListParagraph"/>
              <w:rPr>
                <w:bCs/>
              </w:rPr>
            </w:pPr>
          </w:p>
          <w:p w:rsidR="00A76D3B" w:rsidRDefault="00B5443E" w:rsidP="00763822">
            <w:pPr>
              <w:pStyle w:val="Default"/>
              <w:numPr>
                <w:ilvl w:val="0"/>
                <w:numId w:val="2"/>
              </w:numPr>
              <w:rPr>
                <w:b/>
                <w:bCs/>
                <w:color w:val="auto"/>
              </w:rPr>
            </w:pPr>
            <w:r w:rsidRPr="00B5443E">
              <w:rPr>
                <w:b/>
                <w:bCs/>
                <w:color w:val="auto"/>
              </w:rPr>
              <w:t>Financial Management and Control</w:t>
            </w:r>
          </w:p>
          <w:p w:rsidR="00B5443E" w:rsidRPr="00B5443E" w:rsidRDefault="00B5443E" w:rsidP="00F805A5">
            <w:pPr>
              <w:pStyle w:val="Default"/>
              <w:ind w:left="405"/>
              <w:rPr>
                <w:b/>
                <w:bCs/>
                <w:color w:val="auto"/>
              </w:rPr>
            </w:pPr>
          </w:p>
          <w:p w:rsidR="00F805A5" w:rsidRDefault="00F805A5" w:rsidP="00F539C1">
            <w:pPr>
              <w:pStyle w:val="Default"/>
              <w:numPr>
                <w:ilvl w:val="1"/>
                <w:numId w:val="2"/>
              </w:numPr>
              <w:rPr>
                <w:bCs/>
                <w:color w:val="auto"/>
              </w:rPr>
            </w:pPr>
            <w:r>
              <w:rPr>
                <w:bCs/>
                <w:color w:val="auto"/>
              </w:rPr>
              <w:t xml:space="preserve">Oversee the timely delivery of all key finance operations including accounting, cash </w:t>
            </w:r>
            <w:r w:rsidR="00A36630">
              <w:rPr>
                <w:bCs/>
                <w:color w:val="auto"/>
              </w:rPr>
              <w:t>management</w:t>
            </w:r>
            <w:r>
              <w:rPr>
                <w:bCs/>
                <w:color w:val="auto"/>
              </w:rPr>
              <w:t>, payroll</w:t>
            </w:r>
            <w:r w:rsidR="00772FC5">
              <w:rPr>
                <w:bCs/>
                <w:color w:val="auto"/>
              </w:rPr>
              <w:t xml:space="preserve">, </w:t>
            </w:r>
            <w:r>
              <w:rPr>
                <w:bCs/>
                <w:color w:val="auto"/>
              </w:rPr>
              <w:t>banking</w:t>
            </w:r>
            <w:r w:rsidR="00772FC5">
              <w:rPr>
                <w:bCs/>
                <w:color w:val="auto"/>
              </w:rPr>
              <w:t xml:space="preserve"> and internal audit of </w:t>
            </w:r>
            <w:r w:rsidR="0094430C">
              <w:rPr>
                <w:bCs/>
                <w:color w:val="auto"/>
              </w:rPr>
              <w:t xml:space="preserve">operational </w:t>
            </w:r>
            <w:r w:rsidR="00772FC5">
              <w:rPr>
                <w:bCs/>
                <w:color w:val="auto"/>
              </w:rPr>
              <w:t>services</w:t>
            </w:r>
            <w:r>
              <w:rPr>
                <w:bCs/>
                <w:color w:val="auto"/>
              </w:rPr>
              <w:t>.</w:t>
            </w:r>
          </w:p>
          <w:p w:rsidR="00F805A5" w:rsidRDefault="00F805A5" w:rsidP="00F805A5">
            <w:pPr>
              <w:pStyle w:val="Default"/>
              <w:ind w:left="405"/>
              <w:rPr>
                <w:bCs/>
                <w:color w:val="auto"/>
              </w:rPr>
            </w:pPr>
          </w:p>
          <w:p w:rsidR="001D3291" w:rsidRDefault="00F805A5" w:rsidP="00A4357E">
            <w:pPr>
              <w:pStyle w:val="Default"/>
              <w:numPr>
                <w:ilvl w:val="1"/>
                <w:numId w:val="2"/>
              </w:numPr>
              <w:rPr>
                <w:bCs/>
                <w:color w:val="auto"/>
              </w:rPr>
            </w:pPr>
            <w:r w:rsidRPr="00A36630">
              <w:rPr>
                <w:bCs/>
                <w:color w:val="auto"/>
              </w:rPr>
              <w:t xml:space="preserve">Ensure all monthly, quarterly and annual reporting requirements are accurate and </w:t>
            </w:r>
            <w:r w:rsidR="001D3291" w:rsidRPr="00A36630">
              <w:rPr>
                <w:bCs/>
                <w:color w:val="auto"/>
              </w:rPr>
              <w:t>timely</w:t>
            </w:r>
            <w:r w:rsidR="00DD477A">
              <w:rPr>
                <w:bCs/>
                <w:color w:val="auto"/>
              </w:rPr>
              <w:t>.</w:t>
            </w:r>
          </w:p>
          <w:p w:rsidR="00A36630" w:rsidRPr="00A36630" w:rsidRDefault="00A36630" w:rsidP="00A36630">
            <w:pPr>
              <w:pStyle w:val="Default"/>
              <w:rPr>
                <w:bCs/>
                <w:color w:val="auto"/>
              </w:rPr>
            </w:pPr>
          </w:p>
          <w:p w:rsidR="00F805A5" w:rsidRDefault="001D3291" w:rsidP="00C254E1">
            <w:pPr>
              <w:pStyle w:val="Default"/>
              <w:numPr>
                <w:ilvl w:val="1"/>
                <w:numId w:val="2"/>
              </w:numPr>
              <w:rPr>
                <w:bCs/>
                <w:color w:val="auto"/>
              </w:rPr>
            </w:pPr>
            <w:r>
              <w:rPr>
                <w:bCs/>
                <w:color w:val="auto"/>
              </w:rPr>
              <w:t xml:space="preserve">Lead on the annual </w:t>
            </w:r>
            <w:r w:rsidR="00A36630">
              <w:rPr>
                <w:bCs/>
                <w:color w:val="auto"/>
              </w:rPr>
              <w:t>audit</w:t>
            </w:r>
            <w:r>
              <w:rPr>
                <w:bCs/>
                <w:color w:val="auto"/>
              </w:rPr>
              <w:t xml:space="preserve"> pro</w:t>
            </w:r>
            <w:r w:rsidR="00A36630">
              <w:rPr>
                <w:bCs/>
                <w:color w:val="auto"/>
              </w:rPr>
              <w:t>c</w:t>
            </w:r>
            <w:r>
              <w:rPr>
                <w:bCs/>
                <w:color w:val="auto"/>
              </w:rPr>
              <w:t>ess</w:t>
            </w:r>
            <w:r w:rsidR="0094430C">
              <w:rPr>
                <w:bCs/>
                <w:color w:val="auto"/>
              </w:rPr>
              <w:t>, liaison with the external auditors</w:t>
            </w:r>
            <w:r>
              <w:rPr>
                <w:bCs/>
                <w:color w:val="auto"/>
              </w:rPr>
              <w:t xml:space="preserve"> and the production of the annual report and accounts ensuring compliance with charity accounting standards.</w:t>
            </w:r>
          </w:p>
          <w:p w:rsidR="001D3291" w:rsidRPr="001D3291" w:rsidRDefault="001D3291" w:rsidP="001D3291">
            <w:pPr>
              <w:pStyle w:val="Default"/>
              <w:rPr>
                <w:bCs/>
                <w:color w:val="auto"/>
              </w:rPr>
            </w:pPr>
          </w:p>
          <w:p w:rsidR="00F805A5" w:rsidRDefault="00F805A5" w:rsidP="00F539C1">
            <w:pPr>
              <w:pStyle w:val="Default"/>
              <w:numPr>
                <w:ilvl w:val="1"/>
                <w:numId w:val="2"/>
              </w:numPr>
              <w:rPr>
                <w:bCs/>
                <w:color w:val="auto"/>
              </w:rPr>
            </w:pPr>
            <w:r>
              <w:rPr>
                <w:bCs/>
                <w:color w:val="auto"/>
              </w:rPr>
              <w:t>Maintain</w:t>
            </w:r>
            <w:r w:rsidR="00A36630">
              <w:rPr>
                <w:bCs/>
                <w:color w:val="auto"/>
              </w:rPr>
              <w:t>, review and update</w:t>
            </w:r>
            <w:r>
              <w:rPr>
                <w:bCs/>
                <w:color w:val="auto"/>
              </w:rPr>
              <w:t xml:space="preserve"> internal financial controls across the finance function</w:t>
            </w:r>
            <w:r w:rsidR="00DD477A">
              <w:rPr>
                <w:bCs/>
                <w:color w:val="auto"/>
              </w:rPr>
              <w:t xml:space="preserve"> and identify, assess and mitigate financial risks</w:t>
            </w:r>
            <w:r>
              <w:rPr>
                <w:bCs/>
                <w:color w:val="auto"/>
              </w:rPr>
              <w:t>.</w:t>
            </w:r>
          </w:p>
          <w:p w:rsidR="00A75778" w:rsidRPr="001D3291" w:rsidRDefault="00A75778" w:rsidP="001D3291">
            <w:pPr>
              <w:rPr>
                <w:bCs/>
              </w:rPr>
            </w:pPr>
          </w:p>
          <w:p w:rsidR="001D3291" w:rsidRPr="001D3291" w:rsidRDefault="00BF2942" w:rsidP="001D3291">
            <w:pPr>
              <w:pStyle w:val="Default"/>
              <w:numPr>
                <w:ilvl w:val="0"/>
                <w:numId w:val="2"/>
              </w:numPr>
              <w:rPr>
                <w:b/>
                <w:bCs/>
                <w:color w:val="auto"/>
              </w:rPr>
            </w:pPr>
            <w:r w:rsidRPr="000A1214">
              <w:rPr>
                <w:b/>
                <w:bCs/>
                <w:color w:val="auto"/>
              </w:rPr>
              <w:t xml:space="preserve">Management Accounts and </w:t>
            </w:r>
            <w:r w:rsidR="001D3291">
              <w:rPr>
                <w:b/>
                <w:bCs/>
                <w:color w:val="auto"/>
              </w:rPr>
              <w:t>Organisational Performance</w:t>
            </w:r>
          </w:p>
          <w:p w:rsidR="00BF2942" w:rsidRPr="000A1214" w:rsidRDefault="00BF2942" w:rsidP="00BF2942">
            <w:pPr>
              <w:pStyle w:val="Default"/>
              <w:ind w:left="405"/>
              <w:rPr>
                <w:b/>
                <w:bCs/>
                <w:color w:val="auto"/>
                <w:sz w:val="16"/>
              </w:rPr>
            </w:pPr>
          </w:p>
          <w:p w:rsidR="001D3291" w:rsidRDefault="001D3291" w:rsidP="001D3291">
            <w:pPr>
              <w:pStyle w:val="Default"/>
              <w:numPr>
                <w:ilvl w:val="1"/>
                <w:numId w:val="2"/>
              </w:numPr>
              <w:rPr>
                <w:bCs/>
                <w:color w:val="auto"/>
              </w:rPr>
            </w:pPr>
            <w:r>
              <w:rPr>
                <w:bCs/>
                <w:color w:val="auto"/>
              </w:rPr>
              <w:t>Lead the annual budg</w:t>
            </w:r>
            <w:r w:rsidR="00DD477A">
              <w:rPr>
                <w:bCs/>
                <w:color w:val="auto"/>
              </w:rPr>
              <w:t>et</w:t>
            </w:r>
            <w:r>
              <w:rPr>
                <w:bCs/>
                <w:color w:val="auto"/>
              </w:rPr>
              <w:t xml:space="preserve"> setting process and </w:t>
            </w:r>
            <w:r w:rsidR="00DD477A">
              <w:rPr>
                <w:bCs/>
                <w:color w:val="auto"/>
              </w:rPr>
              <w:t xml:space="preserve">the </w:t>
            </w:r>
            <w:r>
              <w:rPr>
                <w:bCs/>
                <w:color w:val="auto"/>
              </w:rPr>
              <w:t xml:space="preserve">ongoing </w:t>
            </w:r>
            <w:r w:rsidR="00DD477A">
              <w:rPr>
                <w:bCs/>
                <w:color w:val="auto"/>
              </w:rPr>
              <w:t>monitoring</w:t>
            </w:r>
            <w:r>
              <w:rPr>
                <w:bCs/>
                <w:color w:val="auto"/>
              </w:rPr>
              <w:t xml:space="preserve"> of </w:t>
            </w:r>
            <w:r w:rsidR="00DD477A">
              <w:rPr>
                <w:bCs/>
                <w:color w:val="auto"/>
              </w:rPr>
              <w:t>performance</w:t>
            </w:r>
            <w:r>
              <w:rPr>
                <w:bCs/>
                <w:color w:val="auto"/>
              </w:rPr>
              <w:t xml:space="preserve"> against budgets</w:t>
            </w:r>
            <w:r w:rsidR="00772FC5">
              <w:rPr>
                <w:bCs/>
                <w:color w:val="auto"/>
              </w:rPr>
              <w:t xml:space="preserve"> to ensure resource efficiency and clear alignment to strategic objectives.</w:t>
            </w:r>
          </w:p>
          <w:p w:rsidR="001D3291" w:rsidRPr="00A36630" w:rsidRDefault="001D3291" w:rsidP="00A36630">
            <w:pPr>
              <w:pStyle w:val="Default"/>
              <w:ind w:left="405"/>
              <w:rPr>
                <w:bCs/>
                <w:color w:val="auto"/>
              </w:rPr>
            </w:pPr>
          </w:p>
          <w:p w:rsidR="00564E29" w:rsidRDefault="009574C1" w:rsidP="000652C9">
            <w:pPr>
              <w:pStyle w:val="Default"/>
              <w:numPr>
                <w:ilvl w:val="1"/>
                <w:numId w:val="2"/>
              </w:numPr>
              <w:rPr>
                <w:bCs/>
                <w:color w:val="auto"/>
              </w:rPr>
            </w:pPr>
            <w:r w:rsidRPr="009574C1">
              <w:rPr>
                <w:bCs/>
                <w:color w:val="auto"/>
              </w:rPr>
              <w:t>Ensure</w:t>
            </w:r>
            <w:r w:rsidR="00772FC5">
              <w:rPr>
                <w:bCs/>
                <w:color w:val="auto"/>
              </w:rPr>
              <w:t xml:space="preserve"> the</w:t>
            </w:r>
            <w:r w:rsidRPr="009574C1">
              <w:rPr>
                <w:bCs/>
                <w:color w:val="auto"/>
              </w:rPr>
              <w:t xml:space="preserve"> t</w:t>
            </w:r>
            <w:r w:rsidR="00BF2942" w:rsidRPr="009574C1">
              <w:rPr>
                <w:bCs/>
                <w:color w:val="auto"/>
              </w:rPr>
              <w:t xml:space="preserve">imely </w:t>
            </w:r>
            <w:r w:rsidR="000C5A3D" w:rsidRPr="009574C1">
              <w:rPr>
                <w:bCs/>
                <w:color w:val="auto"/>
              </w:rPr>
              <w:t>production</w:t>
            </w:r>
            <w:r w:rsidR="00BF2942" w:rsidRPr="009574C1">
              <w:rPr>
                <w:bCs/>
                <w:color w:val="auto"/>
              </w:rPr>
              <w:t xml:space="preserve"> of monthly management reporting to operational managers, the SLT</w:t>
            </w:r>
            <w:r w:rsidR="00A75778" w:rsidRPr="009574C1">
              <w:rPr>
                <w:bCs/>
                <w:color w:val="auto"/>
              </w:rPr>
              <w:t xml:space="preserve"> and </w:t>
            </w:r>
            <w:r w:rsidR="00923DC0">
              <w:rPr>
                <w:bCs/>
                <w:color w:val="auto"/>
              </w:rPr>
              <w:t>Trustees</w:t>
            </w:r>
            <w:r w:rsidR="00A75778" w:rsidRPr="009574C1">
              <w:rPr>
                <w:bCs/>
                <w:color w:val="auto"/>
              </w:rPr>
              <w:t>, alongside insight</w:t>
            </w:r>
            <w:r w:rsidR="00BF2942" w:rsidRPr="009574C1">
              <w:rPr>
                <w:bCs/>
                <w:color w:val="auto"/>
              </w:rPr>
              <w:t>ful analysis and commentary</w:t>
            </w:r>
            <w:r w:rsidR="004F7FF8" w:rsidRPr="009574C1">
              <w:rPr>
                <w:bCs/>
                <w:color w:val="auto"/>
              </w:rPr>
              <w:t xml:space="preserve">, which identifies drivers of variance </w:t>
            </w:r>
            <w:r w:rsidRPr="009574C1">
              <w:rPr>
                <w:bCs/>
                <w:color w:val="auto"/>
              </w:rPr>
              <w:t xml:space="preserve">and includes the tracking of key performance </w:t>
            </w:r>
            <w:r w:rsidR="00772FC5" w:rsidRPr="009574C1">
              <w:rPr>
                <w:bCs/>
                <w:color w:val="auto"/>
              </w:rPr>
              <w:t>indicators</w:t>
            </w:r>
            <w:r w:rsidRPr="009574C1">
              <w:rPr>
                <w:bCs/>
                <w:color w:val="auto"/>
              </w:rPr>
              <w:t xml:space="preserve"> for the finance team.</w:t>
            </w:r>
          </w:p>
          <w:p w:rsidR="00C0633C" w:rsidRDefault="00C0633C" w:rsidP="00C0633C">
            <w:pPr>
              <w:pStyle w:val="Default"/>
              <w:ind w:left="405"/>
              <w:rPr>
                <w:bCs/>
                <w:color w:val="auto"/>
              </w:rPr>
            </w:pPr>
          </w:p>
          <w:p w:rsidR="00C0633C" w:rsidRDefault="00C0633C" w:rsidP="00C0633C">
            <w:pPr>
              <w:pStyle w:val="Default"/>
              <w:numPr>
                <w:ilvl w:val="0"/>
                <w:numId w:val="2"/>
              </w:numPr>
              <w:rPr>
                <w:b/>
                <w:bCs/>
                <w:color w:val="auto"/>
              </w:rPr>
            </w:pPr>
            <w:r>
              <w:rPr>
                <w:b/>
                <w:bCs/>
                <w:color w:val="auto"/>
              </w:rPr>
              <w:t>Company Secretary</w:t>
            </w:r>
          </w:p>
          <w:p w:rsidR="00416405" w:rsidRPr="001D3291" w:rsidRDefault="00416405" w:rsidP="00416405">
            <w:pPr>
              <w:pStyle w:val="Default"/>
              <w:ind w:left="405"/>
              <w:rPr>
                <w:b/>
                <w:bCs/>
                <w:color w:val="auto"/>
              </w:rPr>
            </w:pPr>
          </w:p>
          <w:p w:rsidR="00A36630" w:rsidRDefault="00416405" w:rsidP="00416405">
            <w:pPr>
              <w:pStyle w:val="Default"/>
              <w:numPr>
                <w:ilvl w:val="1"/>
                <w:numId w:val="2"/>
              </w:numPr>
              <w:rPr>
                <w:bCs/>
                <w:color w:val="auto"/>
              </w:rPr>
            </w:pPr>
            <w:r>
              <w:rPr>
                <w:bCs/>
                <w:color w:val="auto"/>
              </w:rPr>
              <w:t xml:space="preserve">To fulfil the role </w:t>
            </w:r>
            <w:r w:rsidR="00772FC5">
              <w:rPr>
                <w:bCs/>
                <w:color w:val="auto"/>
              </w:rPr>
              <w:t>of</w:t>
            </w:r>
            <w:r>
              <w:rPr>
                <w:bCs/>
                <w:color w:val="auto"/>
              </w:rPr>
              <w:t xml:space="preserve"> </w:t>
            </w:r>
            <w:r w:rsidR="00772FC5">
              <w:rPr>
                <w:bCs/>
                <w:color w:val="auto"/>
              </w:rPr>
              <w:t>C</w:t>
            </w:r>
            <w:r>
              <w:rPr>
                <w:bCs/>
                <w:color w:val="auto"/>
              </w:rPr>
              <w:t xml:space="preserve">ompany </w:t>
            </w:r>
            <w:r w:rsidR="00772FC5">
              <w:rPr>
                <w:bCs/>
                <w:color w:val="auto"/>
              </w:rPr>
              <w:t>Secretary</w:t>
            </w:r>
            <w:r>
              <w:rPr>
                <w:bCs/>
                <w:color w:val="auto"/>
              </w:rPr>
              <w:t xml:space="preserve"> for both </w:t>
            </w:r>
            <w:r w:rsidR="00772FC5">
              <w:rPr>
                <w:bCs/>
                <w:color w:val="auto"/>
              </w:rPr>
              <w:t>charities</w:t>
            </w:r>
            <w:r>
              <w:rPr>
                <w:bCs/>
                <w:color w:val="auto"/>
              </w:rPr>
              <w:t xml:space="preserve"> and </w:t>
            </w:r>
            <w:r w:rsidR="00772FC5">
              <w:rPr>
                <w:bCs/>
                <w:color w:val="auto"/>
              </w:rPr>
              <w:t>S</w:t>
            </w:r>
            <w:r>
              <w:rPr>
                <w:bCs/>
                <w:color w:val="auto"/>
              </w:rPr>
              <w:t xml:space="preserve">cheme </w:t>
            </w:r>
            <w:r w:rsidR="00772FC5">
              <w:rPr>
                <w:bCs/>
                <w:color w:val="auto"/>
              </w:rPr>
              <w:t>Se</w:t>
            </w:r>
            <w:r>
              <w:rPr>
                <w:bCs/>
                <w:color w:val="auto"/>
              </w:rPr>
              <w:t xml:space="preserve">cretary for Defined Benefit Pension </w:t>
            </w:r>
            <w:r w:rsidR="00772FC5">
              <w:rPr>
                <w:bCs/>
                <w:color w:val="auto"/>
              </w:rPr>
              <w:t>S</w:t>
            </w:r>
            <w:r>
              <w:rPr>
                <w:bCs/>
                <w:color w:val="auto"/>
              </w:rPr>
              <w:t>cheme.</w:t>
            </w:r>
          </w:p>
          <w:p w:rsidR="00A36630" w:rsidRDefault="00A36630" w:rsidP="00A36630">
            <w:pPr>
              <w:pStyle w:val="Default"/>
              <w:ind w:left="405"/>
              <w:rPr>
                <w:bCs/>
                <w:color w:val="auto"/>
              </w:rPr>
            </w:pPr>
          </w:p>
          <w:p w:rsidR="00416405" w:rsidRDefault="00416405" w:rsidP="00416405">
            <w:pPr>
              <w:pStyle w:val="Default"/>
              <w:numPr>
                <w:ilvl w:val="1"/>
                <w:numId w:val="2"/>
              </w:numPr>
              <w:rPr>
                <w:bCs/>
                <w:color w:val="auto"/>
              </w:rPr>
            </w:pPr>
            <w:r>
              <w:rPr>
                <w:bCs/>
                <w:color w:val="auto"/>
              </w:rPr>
              <w:t>Ensuring effective governance and compliance by</w:t>
            </w:r>
            <w:r w:rsidR="00A36630">
              <w:rPr>
                <w:bCs/>
                <w:color w:val="auto"/>
              </w:rPr>
              <w:t xml:space="preserve"> </w:t>
            </w:r>
            <w:r>
              <w:rPr>
                <w:bCs/>
                <w:color w:val="auto"/>
              </w:rPr>
              <w:t>managing Board processes</w:t>
            </w:r>
            <w:r w:rsidR="00A36630">
              <w:rPr>
                <w:bCs/>
                <w:color w:val="auto"/>
              </w:rPr>
              <w:t>, advising trustees of their duties in line with charity law</w:t>
            </w:r>
            <w:r w:rsidR="00772FC5">
              <w:rPr>
                <w:bCs/>
                <w:color w:val="auto"/>
              </w:rPr>
              <w:t>/</w:t>
            </w:r>
            <w:r w:rsidR="00A36630">
              <w:rPr>
                <w:bCs/>
                <w:color w:val="auto"/>
              </w:rPr>
              <w:t xml:space="preserve">governing documents and maintaining essential records including statutory </w:t>
            </w:r>
            <w:r w:rsidR="00772FC5">
              <w:rPr>
                <w:bCs/>
                <w:color w:val="auto"/>
              </w:rPr>
              <w:t>filings</w:t>
            </w:r>
            <w:r w:rsidR="00A36630">
              <w:rPr>
                <w:bCs/>
                <w:color w:val="auto"/>
              </w:rPr>
              <w:t xml:space="preserve"> to Companies House and the Charities Commission</w:t>
            </w:r>
            <w:r>
              <w:rPr>
                <w:bCs/>
                <w:color w:val="auto"/>
              </w:rPr>
              <w:t xml:space="preserve">. </w:t>
            </w:r>
          </w:p>
          <w:p w:rsidR="00A75778" w:rsidRPr="000A1214" w:rsidRDefault="009574C1" w:rsidP="00526F1D">
            <w:pPr>
              <w:pStyle w:val="ListParagraph"/>
              <w:rPr>
                <w:bCs/>
              </w:rPr>
            </w:pPr>
            <w:r>
              <w:rPr>
                <w:bCs/>
              </w:rPr>
              <w:t xml:space="preserve">  </w:t>
            </w:r>
            <w:r w:rsidR="00923DC0">
              <w:rPr>
                <w:bCs/>
              </w:rPr>
              <w:t xml:space="preserve"> </w:t>
            </w:r>
          </w:p>
          <w:p w:rsidR="00803A63" w:rsidRPr="000A1214" w:rsidRDefault="00984C2A" w:rsidP="00F539C1">
            <w:pPr>
              <w:pStyle w:val="Default"/>
              <w:numPr>
                <w:ilvl w:val="0"/>
                <w:numId w:val="2"/>
              </w:numPr>
              <w:rPr>
                <w:b/>
                <w:bCs/>
                <w:color w:val="auto"/>
              </w:rPr>
            </w:pPr>
            <w:r w:rsidRPr="000A1214">
              <w:rPr>
                <w:b/>
                <w:bCs/>
                <w:color w:val="auto"/>
              </w:rPr>
              <w:t>Leadership</w:t>
            </w:r>
            <w:r w:rsidR="00923DC0">
              <w:rPr>
                <w:b/>
                <w:bCs/>
                <w:color w:val="auto"/>
              </w:rPr>
              <w:t>,</w:t>
            </w:r>
            <w:r w:rsidRPr="000A1214">
              <w:rPr>
                <w:b/>
                <w:bCs/>
                <w:color w:val="auto"/>
              </w:rPr>
              <w:t xml:space="preserve"> </w:t>
            </w:r>
            <w:r w:rsidR="00923DC0">
              <w:rPr>
                <w:b/>
                <w:bCs/>
                <w:color w:val="auto"/>
              </w:rPr>
              <w:t>Management &amp; Culture</w:t>
            </w:r>
          </w:p>
          <w:p w:rsidR="00C76A2B" w:rsidRPr="000A1214" w:rsidRDefault="00C76A2B" w:rsidP="00C76A2B">
            <w:pPr>
              <w:pStyle w:val="Default"/>
              <w:ind w:left="405"/>
              <w:rPr>
                <w:b/>
                <w:bCs/>
                <w:color w:val="auto"/>
              </w:rPr>
            </w:pPr>
          </w:p>
          <w:p w:rsidR="009B62B4" w:rsidRPr="000A1214" w:rsidRDefault="009B62B4" w:rsidP="009B62B4">
            <w:pPr>
              <w:pStyle w:val="Default"/>
              <w:rPr>
                <w:bCs/>
                <w:color w:val="auto"/>
                <w:sz w:val="8"/>
                <w:szCs w:val="8"/>
              </w:rPr>
            </w:pPr>
          </w:p>
          <w:p w:rsidR="001D3291" w:rsidRDefault="001D3291" w:rsidP="001D3291">
            <w:pPr>
              <w:pStyle w:val="Default"/>
              <w:numPr>
                <w:ilvl w:val="1"/>
                <w:numId w:val="2"/>
              </w:numPr>
              <w:rPr>
                <w:bCs/>
                <w:color w:val="auto"/>
              </w:rPr>
            </w:pPr>
            <w:r w:rsidRPr="000A1214">
              <w:rPr>
                <w:bCs/>
                <w:color w:val="auto"/>
              </w:rPr>
              <w:t xml:space="preserve">Build strong </w:t>
            </w:r>
            <w:r w:rsidR="00923DC0">
              <w:rPr>
                <w:bCs/>
                <w:color w:val="auto"/>
              </w:rPr>
              <w:t xml:space="preserve">relationships </w:t>
            </w:r>
            <w:r w:rsidRPr="000A1214">
              <w:rPr>
                <w:bCs/>
                <w:color w:val="auto"/>
              </w:rPr>
              <w:t xml:space="preserve">with </w:t>
            </w:r>
            <w:r w:rsidR="00923DC0">
              <w:rPr>
                <w:bCs/>
                <w:color w:val="auto"/>
              </w:rPr>
              <w:t xml:space="preserve">all key stakeholders </w:t>
            </w:r>
            <w:r w:rsidR="00772FC5">
              <w:rPr>
                <w:bCs/>
                <w:color w:val="auto"/>
              </w:rPr>
              <w:t>including</w:t>
            </w:r>
            <w:r w:rsidR="00923DC0">
              <w:rPr>
                <w:bCs/>
                <w:color w:val="auto"/>
              </w:rPr>
              <w:t xml:space="preserve"> </w:t>
            </w:r>
            <w:r w:rsidR="00772FC5">
              <w:rPr>
                <w:bCs/>
                <w:color w:val="auto"/>
              </w:rPr>
              <w:t xml:space="preserve">Trustees, </w:t>
            </w:r>
            <w:r w:rsidR="00923DC0">
              <w:rPr>
                <w:bCs/>
                <w:color w:val="auto"/>
              </w:rPr>
              <w:t xml:space="preserve">the CEO, </w:t>
            </w:r>
            <w:r w:rsidR="00772FC5">
              <w:rPr>
                <w:bCs/>
                <w:color w:val="auto"/>
              </w:rPr>
              <w:t>F</w:t>
            </w:r>
            <w:r w:rsidR="00923DC0">
              <w:rPr>
                <w:bCs/>
                <w:color w:val="auto"/>
              </w:rPr>
              <w:t xml:space="preserve">reeways </w:t>
            </w:r>
            <w:r w:rsidR="00772FC5">
              <w:rPr>
                <w:bCs/>
                <w:color w:val="auto"/>
              </w:rPr>
              <w:t>SLT</w:t>
            </w:r>
            <w:r w:rsidR="00923DC0">
              <w:rPr>
                <w:bCs/>
                <w:color w:val="auto"/>
              </w:rPr>
              <w:t>, the Strategic Estates Manager and other key partners and suppliers</w:t>
            </w:r>
            <w:r w:rsidRPr="000A1214">
              <w:rPr>
                <w:bCs/>
                <w:color w:val="auto"/>
              </w:rPr>
              <w:t>.</w:t>
            </w:r>
          </w:p>
          <w:p w:rsidR="00923DC0" w:rsidRDefault="00923DC0" w:rsidP="00923DC0">
            <w:pPr>
              <w:pStyle w:val="Default"/>
              <w:ind w:left="405"/>
              <w:rPr>
                <w:bCs/>
                <w:color w:val="auto"/>
              </w:rPr>
            </w:pPr>
          </w:p>
          <w:p w:rsidR="00923DC0" w:rsidRDefault="00923DC0" w:rsidP="001D3291">
            <w:pPr>
              <w:pStyle w:val="Default"/>
              <w:numPr>
                <w:ilvl w:val="1"/>
                <w:numId w:val="2"/>
              </w:numPr>
              <w:rPr>
                <w:bCs/>
                <w:color w:val="auto"/>
              </w:rPr>
            </w:pPr>
            <w:r>
              <w:rPr>
                <w:bCs/>
                <w:color w:val="auto"/>
              </w:rPr>
              <w:t xml:space="preserve">Lead, mentor and develop the Finance Manager and the wider finance team to achieve operational excellence. </w:t>
            </w:r>
          </w:p>
          <w:p w:rsidR="00923DC0" w:rsidRPr="000A1214" w:rsidRDefault="00923DC0" w:rsidP="00923DC0">
            <w:pPr>
              <w:pStyle w:val="Default"/>
              <w:rPr>
                <w:bCs/>
                <w:color w:val="auto"/>
              </w:rPr>
            </w:pPr>
          </w:p>
          <w:p w:rsidR="00923DC0" w:rsidRDefault="00A36630" w:rsidP="004444FF">
            <w:pPr>
              <w:pStyle w:val="Default"/>
              <w:numPr>
                <w:ilvl w:val="1"/>
                <w:numId w:val="2"/>
              </w:numPr>
              <w:rPr>
                <w:bCs/>
                <w:color w:val="auto"/>
              </w:rPr>
            </w:pPr>
            <w:r w:rsidRPr="00772FC5">
              <w:rPr>
                <w:bCs/>
                <w:color w:val="auto"/>
              </w:rPr>
              <w:t xml:space="preserve">As a member of the SLT build a positive organisational culture and provide clear, positive leadership across the </w:t>
            </w:r>
            <w:r w:rsidR="00772FC5" w:rsidRPr="00772FC5">
              <w:rPr>
                <w:bCs/>
                <w:color w:val="auto"/>
              </w:rPr>
              <w:t>organi</w:t>
            </w:r>
            <w:r w:rsidR="00772FC5">
              <w:rPr>
                <w:bCs/>
                <w:color w:val="auto"/>
              </w:rPr>
              <w:t>s</w:t>
            </w:r>
            <w:r w:rsidR="00772FC5" w:rsidRPr="00772FC5">
              <w:rPr>
                <w:bCs/>
                <w:color w:val="auto"/>
              </w:rPr>
              <w:t>ation</w:t>
            </w:r>
            <w:r w:rsidRPr="00772FC5">
              <w:rPr>
                <w:bCs/>
                <w:color w:val="auto"/>
              </w:rPr>
              <w:t xml:space="preserve"> in line with its values. </w:t>
            </w:r>
          </w:p>
          <w:p w:rsidR="00772FC5" w:rsidRPr="00772FC5" w:rsidRDefault="00772FC5" w:rsidP="00772FC5">
            <w:pPr>
              <w:pStyle w:val="Default"/>
              <w:rPr>
                <w:bCs/>
                <w:color w:val="auto"/>
              </w:rPr>
            </w:pPr>
          </w:p>
          <w:p w:rsidR="00803A63" w:rsidRPr="000A1214" w:rsidRDefault="000C5A3D" w:rsidP="00F539C1">
            <w:pPr>
              <w:pStyle w:val="Default"/>
              <w:numPr>
                <w:ilvl w:val="0"/>
                <w:numId w:val="2"/>
              </w:numPr>
              <w:rPr>
                <w:b/>
                <w:bCs/>
                <w:color w:val="auto"/>
              </w:rPr>
            </w:pPr>
            <w:r w:rsidRPr="000A1214">
              <w:rPr>
                <w:b/>
                <w:bCs/>
                <w:color w:val="auto"/>
              </w:rPr>
              <w:t>Additional</w:t>
            </w:r>
            <w:r w:rsidR="00803A63" w:rsidRPr="000A1214">
              <w:rPr>
                <w:b/>
                <w:bCs/>
                <w:color w:val="auto"/>
              </w:rPr>
              <w:t xml:space="preserve"> responsibilities </w:t>
            </w:r>
          </w:p>
          <w:p w:rsidR="00803A63" w:rsidRPr="000A1214" w:rsidRDefault="00803A63" w:rsidP="00803A63">
            <w:pPr>
              <w:pStyle w:val="Default"/>
              <w:jc w:val="both"/>
              <w:rPr>
                <w:b/>
                <w:color w:val="auto"/>
              </w:rPr>
            </w:pPr>
          </w:p>
          <w:p w:rsidR="00923DC0" w:rsidRPr="00923DC0" w:rsidRDefault="00923DC0" w:rsidP="00F539C1">
            <w:pPr>
              <w:pStyle w:val="Default"/>
              <w:numPr>
                <w:ilvl w:val="1"/>
                <w:numId w:val="2"/>
              </w:numPr>
              <w:rPr>
                <w:bCs/>
              </w:rPr>
            </w:pPr>
            <w:r>
              <w:rPr>
                <w:color w:val="auto"/>
              </w:rPr>
              <w:t xml:space="preserve">Be part of the on-call system to cover for </w:t>
            </w:r>
            <w:r w:rsidR="00A36630">
              <w:rPr>
                <w:color w:val="auto"/>
              </w:rPr>
              <w:t>organisation</w:t>
            </w:r>
            <w:r>
              <w:rPr>
                <w:color w:val="auto"/>
              </w:rPr>
              <w:t xml:space="preserve"> emergencies. </w:t>
            </w:r>
          </w:p>
          <w:p w:rsidR="00923DC0" w:rsidRPr="00923DC0" w:rsidRDefault="00923DC0" w:rsidP="00923DC0">
            <w:pPr>
              <w:pStyle w:val="Default"/>
              <w:ind w:left="405"/>
              <w:rPr>
                <w:bCs/>
              </w:rPr>
            </w:pPr>
          </w:p>
          <w:p w:rsidR="009B62B4" w:rsidRPr="00772FC5" w:rsidRDefault="00923DC0" w:rsidP="00585EF8">
            <w:pPr>
              <w:pStyle w:val="Default"/>
              <w:numPr>
                <w:ilvl w:val="1"/>
                <w:numId w:val="2"/>
              </w:numPr>
              <w:rPr>
                <w:bCs/>
              </w:rPr>
            </w:pPr>
            <w:r>
              <w:rPr>
                <w:bCs/>
              </w:rPr>
              <w:t xml:space="preserve">Data Protection </w:t>
            </w:r>
            <w:r w:rsidR="00585EF8">
              <w:rPr>
                <w:bCs/>
              </w:rPr>
              <w:t>L</w:t>
            </w:r>
            <w:r w:rsidR="00772FC5">
              <w:rPr>
                <w:bCs/>
              </w:rPr>
              <w:t xml:space="preserve">ead for </w:t>
            </w:r>
            <w:r w:rsidR="00585EF8">
              <w:rPr>
                <w:bCs/>
              </w:rPr>
              <w:t>both charities</w:t>
            </w:r>
            <w:r>
              <w:rPr>
                <w:bCs/>
              </w:rPr>
              <w:t>.</w:t>
            </w:r>
          </w:p>
        </w:tc>
      </w:tr>
      <w:tr w:rsidR="00E41860" w:rsidRPr="00E41860" w:rsidTr="000A1214">
        <w:trPr>
          <w:gridAfter w:val="1"/>
          <w:wAfter w:w="78" w:type="dxa"/>
          <w:trHeight w:val="2901"/>
        </w:trPr>
        <w:tc>
          <w:tcPr>
            <w:tcW w:w="9375" w:type="dxa"/>
            <w:tcBorders>
              <w:top w:val="single" w:sz="4" w:space="0" w:color="auto"/>
            </w:tcBorders>
          </w:tcPr>
          <w:p w:rsidR="009B62B4" w:rsidRDefault="009B62B4" w:rsidP="00BD4AEC">
            <w:pPr>
              <w:tabs>
                <w:tab w:val="left" w:pos="363"/>
                <w:tab w:val="left" w:pos="720"/>
              </w:tabs>
              <w:overflowPunct w:val="0"/>
              <w:autoSpaceDE w:val="0"/>
              <w:autoSpaceDN w:val="0"/>
              <w:adjustRightInd w:val="0"/>
              <w:jc w:val="both"/>
              <w:textAlignment w:val="baseline"/>
              <w:rPr>
                <w:rFonts w:ascii="Arial" w:hAnsi="Arial" w:cs="Arial"/>
                <w:b/>
              </w:rPr>
            </w:pPr>
          </w:p>
          <w:p w:rsidR="00E81552" w:rsidRPr="00C95B5B" w:rsidRDefault="00E81552" w:rsidP="00E81552">
            <w:pPr>
              <w:tabs>
                <w:tab w:val="left" w:pos="363"/>
                <w:tab w:val="left" w:pos="720"/>
              </w:tabs>
              <w:overflowPunct w:val="0"/>
              <w:autoSpaceDE w:val="0"/>
              <w:autoSpaceDN w:val="0"/>
              <w:adjustRightInd w:val="0"/>
              <w:jc w:val="both"/>
              <w:textAlignment w:val="baseline"/>
              <w:rPr>
                <w:rFonts w:ascii="Arial" w:hAnsi="Arial" w:cs="Arial"/>
                <w:b/>
              </w:rPr>
            </w:pPr>
            <w:r w:rsidRPr="00C95B5B">
              <w:rPr>
                <w:rFonts w:ascii="Arial" w:hAnsi="Arial" w:cs="Arial"/>
                <w:b/>
              </w:rPr>
              <w:t>Health and safety responsibilities:</w:t>
            </w:r>
          </w:p>
          <w:p w:rsidR="00E81552" w:rsidRPr="00C95B5B" w:rsidRDefault="00E81552" w:rsidP="00E81552">
            <w:pPr>
              <w:tabs>
                <w:tab w:val="left" w:pos="363"/>
                <w:tab w:val="left" w:pos="720"/>
              </w:tabs>
              <w:overflowPunct w:val="0"/>
              <w:autoSpaceDE w:val="0"/>
              <w:autoSpaceDN w:val="0"/>
              <w:adjustRightInd w:val="0"/>
              <w:jc w:val="both"/>
              <w:textAlignment w:val="baseline"/>
              <w:rPr>
                <w:rFonts w:ascii="Arial" w:hAnsi="Arial" w:cs="Arial"/>
              </w:rPr>
            </w:pPr>
            <w:r w:rsidRPr="00C95B5B">
              <w:rPr>
                <w:rFonts w:ascii="Arial" w:hAnsi="Arial" w:cs="Arial"/>
              </w:rPr>
              <w:t>Under the provisions contained in the Health and Safety at Work Act 1974, it is the duty of every employee to:</w:t>
            </w:r>
          </w:p>
          <w:p w:rsidR="00E81552" w:rsidRPr="00C95B5B" w:rsidRDefault="00E81552" w:rsidP="00E81552">
            <w:pPr>
              <w:numPr>
                <w:ilvl w:val="0"/>
                <w:numId w:val="1"/>
              </w:numPr>
              <w:overflowPunct w:val="0"/>
              <w:autoSpaceDE w:val="0"/>
              <w:autoSpaceDN w:val="0"/>
              <w:adjustRightInd w:val="0"/>
              <w:ind w:left="723" w:hanging="581"/>
              <w:jc w:val="both"/>
              <w:textAlignment w:val="baseline"/>
              <w:rPr>
                <w:rFonts w:ascii="Arial" w:hAnsi="Arial" w:cs="Arial"/>
              </w:rPr>
            </w:pPr>
            <w:r w:rsidRPr="00C95B5B">
              <w:rPr>
                <w:rFonts w:ascii="Arial" w:hAnsi="Arial" w:cs="Arial"/>
              </w:rPr>
              <w:t>Take reasonable care of themselves and others at work</w:t>
            </w:r>
          </w:p>
          <w:p w:rsidR="00E81552" w:rsidRPr="00C95B5B" w:rsidRDefault="00E81552" w:rsidP="00E81552">
            <w:pPr>
              <w:numPr>
                <w:ilvl w:val="0"/>
                <w:numId w:val="1"/>
              </w:numPr>
              <w:overflowPunct w:val="0"/>
              <w:autoSpaceDE w:val="0"/>
              <w:autoSpaceDN w:val="0"/>
              <w:adjustRightInd w:val="0"/>
              <w:ind w:left="723" w:hanging="581"/>
              <w:jc w:val="both"/>
              <w:textAlignment w:val="baseline"/>
              <w:rPr>
                <w:rFonts w:ascii="Arial" w:hAnsi="Arial" w:cs="Arial"/>
              </w:rPr>
            </w:pPr>
            <w:r w:rsidRPr="00C95B5B">
              <w:rPr>
                <w:rFonts w:ascii="Arial" w:hAnsi="Arial" w:cs="Arial"/>
              </w:rPr>
              <w:t>To co-operate with Freeways and Freeways Trust as far as is necessary to enable them to carry out their legal duty.</w:t>
            </w:r>
          </w:p>
          <w:p w:rsidR="00E81552" w:rsidRPr="00C95B5B" w:rsidRDefault="00E81552" w:rsidP="00E81552">
            <w:pPr>
              <w:numPr>
                <w:ilvl w:val="0"/>
                <w:numId w:val="1"/>
              </w:numPr>
              <w:overflowPunct w:val="0"/>
              <w:autoSpaceDE w:val="0"/>
              <w:autoSpaceDN w:val="0"/>
              <w:adjustRightInd w:val="0"/>
              <w:ind w:left="723" w:hanging="581"/>
              <w:jc w:val="both"/>
              <w:textAlignment w:val="baseline"/>
              <w:rPr>
                <w:rFonts w:ascii="Arial" w:hAnsi="Arial" w:cs="Arial"/>
              </w:rPr>
            </w:pPr>
            <w:r w:rsidRPr="00C95B5B">
              <w:rPr>
                <w:rFonts w:ascii="Arial" w:hAnsi="Arial" w:cs="Arial"/>
              </w:rPr>
              <w:t xml:space="preserve">Not to intentionally or recklessly interfere with anything provided including personal protective equipment for health and safety or welfare at work. </w:t>
            </w:r>
          </w:p>
          <w:p w:rsidR="00C566E8" w:rsidRDefault="00C566E8" w:rsidP="00BD4AEC">
            <w:pPr>
              <w:tabs>
                <w:tab w:val="left" w:pos="363"/>
                <w:tab w:val="left" w:pos="720"/>
              </w:tabs>
              <w:overflowPunct w:val="0"/>
              <w:autoSpaceDE w:val="0"/>
              <w:autoSpaceDN w:val="0"/>
              <w:adjustRightInd w:val="0"/>
              <w:jc w:val="both"/>
              <w:textAlignment w:val="baseline"/>
              <w:rPr>
                <w:rFonts w:ascii="Arial" w:hAnsi="Arial" w:cs="Arial"/>
                <w:b/>
              </w:rPr>
            </w:pPr>
          </w:p>
          <w:p w:rsidR="009B62B4" w:rsidRPr="00C95B5B" w:rsidRDefault="00BD4AEC" w:rsidP="00BD4AEC">
            <w:pPr>
              <w:tabs>
                <w:tab w:val="left" w:pos="363"/>
                <w:tab w:val="left" w:pos="720"/>
              </w:tabs>
              <w:overflowPunct w:val="0"/>
              <w:autoSpaceDE w:val="0"/>
              <w:autoSpaceDN w:val="0"/>
              <w:adjustRightInd w:val="0"/>
              <w:jc w:val="both"/>
              <w:textAlignment w:val="baseline"/>
              <w:rPr>
                <w:rFonts w:ascii="Arial" w:hAnsi="Arial" w:cs="Arial"/>
                <w:b/>
              </w:rPr>
            </w:pPr>
            <w:r w:rsidRPr="00C95B5B">
              <w:rPr>
                <w:rFonts w:ascii="Arial" w:hAnsi="Arial" w:cs="Arial"/>
                <w:b/>
              </w:rPr>
              <w:t>Equal opportunities:</w:t>
            </w:r>
          </w:p>
          <w:p w:rsidR="009B62B4" w:rsidRPr="009B62B4" w:rsidRDefault="009B62B4" w:rsidP="00BD4AEC">
            <w:pPr>
              <w:tabs>
                <w:tab w:val="left" w:pos="363"/>
                <w:tab w:val="left" w:pos="720"/>
              </w:tabs>
              <w:overflowPunct w:val="0"/>
              <w:autoSpaceDE w:val="0"/>
              <w:autoSpaceDN w:val="0"/>
              <w:adjustRightInd w:val="0"/>
              <w:jc w:val="both"/>
              <w:textAlignment w:val="baseline"/>
              <w:rPr>
                <w:rFonts w:ascii="Arial" w:hAnsi="Arial" w:cs="Arial"/>
                <w:sz w:val="8"/>
                <w:szCs w:val="8"/>
              </w:rPr>
            </w:pPr>
          </w:p>
          <w:p w:rsidR="00BD4AEC" w:rsidRPr="00BD4AEC" w:rsidRDefault="00BD4AEC" w:rsidP="00BD4AEC">
            <w:pPr>
              <w:tabs>
                <w:tab w:val="left" w:pos="363"/>
                <w:tab w:val="left" w:pos="720"/>
              </w:tabs>
              <w:overflowPunct w:val="0"/>
              <w:autoSpaceDE w:val="0"/>
              <w:autoSpaceDN w:val="0"/>
              <w:adjustRightInd w:val="0"/>
              <w:jc w:val="both"/>
              <w:textAlignment w:val="baseline"/>
              <w:rPr>
                <w:rFonts w:ascii="Arial" w:hAnsi="Arial" w:cs="Arial"/>
              </w:rPr>
            </w:pPr>
            <w:r w:rsidRPr="00C95B5B">
              <w:rPr>
                <w:rFonts w:ascii="Arial" w:hAnsi="Arial" w:cs="Arial"/>
              </w:rPr>
              <w:t>Freeways is committed to anti-discriminatory policies and practices and it is essential that the post holder is willing to make a positive contribution to their promotion and implementation.</w:t>
            </w:r>
          </w:p>
          <w:p w:rsidR="00147B0D" w:rsidRDefault="00147B0D" w:rsidP="0000791F">
            <w:pPr>
              <w:jc w:val="both"/>
              <w:rPr>
                <w:rFonts w:ascii="Arial" w:hAnsi="Arial" w:cs="Arial"/>
                <w:szCs w:val="24"/>
              </w:rPr>
            </w:pPr>
          </w:p>
          <w:p w:rsidR="002775AD" w:rsidRDefault="002775AD" w:rsidP="0000791F">
            <w:pPr>
              <w:jc w:val="both"/>
              <w:rPr>
                <w:rFonts w:ascii="Arial" w:hAnsi="Arial" w:cs="Arial"/>
                <w:b/>
                <w:szCs w:val="24"/>
              </w:rPr>
            </w:pPr>
          </w:p>
          <w:p w:rsidR="00610B9C" w:rsidRPr="006326DB" w:rsidRDefault="00610B9C" w:rsidP="0000791F">
            <w:pPr>
              <w:jc w:val="both"/>
              <w:rPr>
                <w:rFonts w:ascii="Arial" w:hAnsi="Arial" w:cs="Arial"/>
                <w:b/>
                <w:szCs w:val="24"/>
              </w:rPr>
            </w:pPr>
            <w:r w:rsidRPr="006326DB">
              <w:rPr>
                <w:rFonts w:ascii="Arial" w:hAnsi="Arial" w:cs="Arial"/>
                <w:b/>
                <w:szCs w:val="24"/>
              </w:rPr>
              <w:t>This job description only contains the main duties relating to this post and does not describe in detail all the tasks required to carry them out.</w:t>
            </w:r>
          </w:p>
          <w:p w:rsidR="00610B9C" w:rsidRPr="006326DB" w:rsidRDefault="00610B9C" w:rsidP="005E23BE">
            <w:pPr>
              <w:jc w:val="both"/>
              <w:rPr>
                <w:rFonts w:ascii="Arial" w:hAnsi="Arial" w:cs="Arial"/>
                <w:b/>
                <w:szCs w:val="24"/>
              </w:rPr>
            </w:pPr>
          </w:p>
          <w:p w:rsidR="00610B9C" w:rsidRDefault="00610B9C" w:rsidP="0000791F">
            <w:pPr>
              <w:jc w:val="both"/>
              <w:rPr>
                <w:rFonts w:ascii="Arial" w:hAnsi="Arial" w:cs="Arial"/>
                <w:b/>
                <w:szCs w:val="24"/>
              </w:rPr>
            </w:pPr>
            <w:r w:rsidRPr="006326DB">
              <w:rPr>
                <w:rFonts w:ascii="Arial" w:hAnsi="Arial" w:cs="Arial"/>
                <w:b/>
                <w:szCs w:val="24"/>
              </w:rPr>
              <w:t xml:space="preserve">Post holders may be asked to undertake any task commensurate with their </w:t>
            </w:r>
            <w:r w:rsidR="00DE0284" w:rsidRPr="006326DB">
              <w:rPr>
                <w:rFonts w:ascii="Arial" w:hAnsi="Arial" w:cs="Arial"/>
                <w:b/>
                <w:szCs w:val="24"/>
              </w:rPr>
              <w:t xml:space="preserve">pay </w:t>
            </w:r>
            <w:r w:rsidR="00B5213B" w:rsidRPr="006326DB">
              <w:rPr>
                <w:rFonts w:ascii="Arial" w:hAnsi="Arial" w:cs="Arial"/>
                <w:b/>
                <w:szCs w:val="24"/>
              </w:rPr>
              <w:t>grade</w:t>
            </w:r>
            <w:r w:rsidRPr="006326DB">
              <w:rPr>
                <w:rFonts w:ascii="Arial" w:hAnsi="Arial" w:cs="Arial"/>
                <w:b/>
                <w:szCs w:val="24"/>
              </w:rPr>
              <w:t>.</w:t>
            </w:r>
            <w:r w:rsidR="00B5213B" w:rsidRPr="006326DB">
              <w:rPr>
                <w:rFonts w:ascii="Arial" w:hAnsi="Arial" w:cs="Arial"/>
                <w:b/>
                <w:szCs w:val="24"/>
              </w:rPr>
              <w:t xml:space="preserve">  </w:t>
            </w:r>
          </w:p>
          <w:p w:rsidR="00E81552" w:rsidRDefault="00E81552" w:rsidP="0000791F">
            <w:pPr>
              <w:jc w:val="both"/>
              <w:rPr>
                <w:rFonts w:ascii="Arial" w:hAnsi="Arial" w:cs="Arial"/>
                <w:b/>
                <w:szCs w:val="24"/>
              </w:rPr>
            </w:pPr>
          </w:p>
          <w:p w:rsidR="00D93EDD" w:rsidRPr="00D15181" w:rsidRDefault="00E81552" w:rsidP="00AC1FE2">
            <w:pPr>
              <w:jc w:val="both"/>
              <w:rPr>
                <w:rFonts w:ascii="Arial" w:hAnsi="Arial" w:cs="Arial"/>
                <w:b/>
                <w:szCs w:val="24"/>
              </w:rPr>
            </w:pPr>
            <w:r w:rsidRPr="006326DB">
              <w:rPr>
                <w:rFonts w:ascii="Arial" w:hAnsi="Arial" w:cs="Arial"/>
                <w:b/>
                <w:szCs w:val="24"/>
              </w:rPr>
              <w:t>All job descriptions will be subject to review as appropriate and may be altered in line with the requirements of the post. Any proposed changes will be discussed with the post holder prior to change.</w:t>
            </w:r>
          </w:p>
        </w:tc>
      </w:tr>
    </w:tbl>
    <w:p w:rsidR="0000791F" w:rsidRDefault="0000791F" w:rsidP="0000791F">
      <w:pPr>
        <w:rPr>
          <w:rFonts w:ascii="Arial" w:hAnsi="Arial" w:cs="Arial"/>
          <w:b/>
        </w:rPr>
      </w:pPr>
    </w:p>
    <w:p w:rsidR="00022EF5" w:rsidRDefault="00022EF5">
      <w:pPr>
        <w:rPr>
          <w:rFonts w:ascii="Arial" w:hAnsi="Arial" w:cs="Arial"/>
          <w:b/>
        </w:rPr>
      </w:pPr>
      <w:r>
        <w:rPr>
          <w:rFonts w:ascii="Arial" w:hAnsi="Arial" w:cs="Arial"/>
          <w:b/>
        </w:rPr>
        <w:br w:type="page"/>
      </w:r>
    </w:p>
    <w:p w:rsidR="00022EF5" w:rsidRPr="00022EF5" w:rsidRDefault="00022EF5" w:rsidP="00022EF5">
      <w:pPr>
        <w:pStyle w:val="Heading1"/>
        <w:rPr>
          <w:rFonts w:ascii="Arial" w:hAnsi="Arial" w:cs="Arial"/>
          <w:b/>
          <w:color w:val="auto"/>
          <w:sz w:val="24"/>
          <w:szCs w:val="24"/>
        </w:rPr>
      </w:pPr>
      <w:bookmarkStart w:id="0" w:name="_Toc503519555"/>
      <w:r w:rsidRPr="00022EF5">
        <w:rPr>
          <w:rFonts w:ascii="Arial" w:hAnsi="Arial" w:cs="Arial"/>
          <w:b/>
          <w:color w:val="auto"/>
          <w:sz w:val="24"/>
          <w:szCs w:val="24"/>
        </w:rPr>
        <w:lastRenderedPageBreak/>
        <w:t>Person Specification</w:t>
      </w:r>
      <w:bookmarkEnd w:id="0"/>
      <w:r w:rsidRPr="00022EF5">
        <w:rPr>
          <w:rFonts w:ascii="Arial" w:hAnsi="Arial" w:cs="Arial"/>
          <w:b/>
          <w:color w:val="auto"/>
          <w:sz w:val="24"/>
          <w:szCs w:val="24"/>
        </w:rPr>
        <w:t xml:space="preserve"> – Finance Director</w:t>
      </w:r>
    </w:p>
    <w:p w:rsidR="00022EF5" w:rsidRDefault="00022EF5" w:rsidP="00022EF5">
      <w:pPr>
        <w:suppressAutoHyphens/>
        <w:rPr>
          <w:rFonts w:ascii="Arial" w:hAnsi="Arial" w:cs="Arial"/>
          <w:i/>
          <w:spacing w:val="-3"/>
        </w:rPr>
      </w:pPr>
      <w:r>
        <w:rPr>
          <w:rFonts w:ascii="Arial" w:hAnsi="Arial" w:cs="Arial"/>
          <w:i/>
          <w:spacing w:val="-3"/>
        </w:rPr>
        <w:t xml:space="preserve">Shortlisting will be based on the criteria listed below.  Applicants should therefore explain in their application how they think they meet the criteria using relevant examples from previous work experience and community/voluntary/leisure activities, as appropriate.  </w:t>
      </w:r>
    </w:p>
    <w:p w:rsidR="00022EF5" w:rsidRDefault="00022EF5" w:rsidP="00022EF5">
      <w:pPr>
        <w:suppressAutoHyphens/>
        <w:rPr>
          <w:rFonts w:ascii="Arial" w:hAnsi="Arial" w:cs="Arial"/>
          <w:i/>
          <w:spacing w:val="-3"/>
          <w:sz w:val="22"/>
          <w:szCs w:val="22"/>
        </w:rPr>
      </w:pPr>
    </w:p>
    <w:tbl>
      <w:tblPr>
        <w:tblStyle w:val="TableGrid"/>
        <w:tblW w:w="0" w:type="auto"/>
        <w:tblLook w:val="04A0" w:firstRow="1" w:lastRow="0" w:firstColumn="1" w:lastColumn="0" w:noHBand="0" w:noVBand="1"/>
      </w:tblPr>
      <w:tblGrid>
        <w:gridCol w:w="1803"/>
        <w:gridCol w:w="3099"/>
        <w:gridCol w:w="1243"/>
        <w:gridCol w:w="1270"/>
        <w:gridCol w:w="1601"/>
      </w:tblGrid>
      <w:tr w:rsidR="00022EF5" w:rsidTr="00B0028D">
        <w:tc>
          <w:tcPr>
            <w:tcW w:w="4902" w:type="dxa"/>
            <w:gridSpan w:val="2"/>
            <w:tcBorders>
              <w:top w:val="single" w:sz="4" w:space="0" w:color="auto"/>
              <w:left w:val="single" w:sz="4" w:space="0" w:color="auto"/>
              <w:bottom w:val="single" w:sz="4" w:space="0" w:color="auto"/>
              <w:right w:val="single" w:sz="4" w:space="0" w:color="auto"/>
            </w:tcBorders>
          </w:tcPr>
          <w:p w:rsidR="00022EF5" w:rsidRDefault="00022EF5">
            <w:pPr>
              <w:pStyle w:val="Default"/>
              <w:spacing w:line="276" w:lineRule="auto"/>
              <w:jc w:val="both"/>
              <w:rPr>
                <w:b/>
                <w:color w:val="auto"/>
                <w:sz w:val="22"/>
                <w:szCs w:val="22"/>
                <w:lang w:eastAsia="en-US"/>
              </w:rPr>
            </w:pPr>
            <w:r>
              <w:rPr>
                <w:b/>
                <w:color w:val="auto"/>
                <w:sz w:val="22"/>
                <w:szCs w:val="22"/>
                <w:lang w:eastAsia="en-US"/>
              </w:rPr>
              <w:t>Requirements:</w:t>
            </w:r>
          </w:p>
          <w:p w:rsidR="00022EF5" w:rsidRDefault="00022EF5">
            <w:pPr>
              <w:suppressAutoHyphens/>
              <w:rPr>
                <w:rFonts w:ascii="Arial" w:hAnsi="Arial" w:cs="Arial"/>
                <w:b/>
                <w:spacing w:val="-3"/>
                <w:sz w:val="22"/>
                <w:szCs w:val="22"/>
              </w:rPr>
            </w:pP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b/>
                <w:spacing w:val="-3"/>
              </w:rPr>
            </w:pPr>
            <w:r>
              <w:rPr>
                <w:rFonts w:ascii="Arial" w:hAnsi="Arial" w:cs="Arial"/>
                <w:b/>
                <w:spacing w:val="-3"/>
              </w:rPr>
              <w:t>Essential</w:t>
            </w:r>
          </w:p>
        </w:tc>
        <w:tc>
          <w:tcPr>
            <w:tcW w:w="1270"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b/>
                <w:spacing w:val="-3"/>
              </w:rPr>
            </w:pPr>
            <w:r>
              <w:rPr>
                <w:rFonts w:ascii="Arial" w:hAnsi="Arial" w:cs="Arial"/>
                <w:b/>
                <w:spacing w:val="-3"/>
              </w:rPr>
              <w:t>Desirable</w:t>
            </w:r>
          </w:p>
        </w:tc>
        <w:tc>
          <w:tcPr>
            <w:tcW w:w="1601" w:type="dxa"/>
            <w:tcBorders>
              <w:top w:val="single" w:sz="4" w:space="0" w:color="auto"/>
              <w:left w:val="single" w:sz="4" w:space="0" w:color="auto"/>
              <w:bottom w:val="single" w:sz="4" w:space="0" w:color="auto"/>
              <w:right w:val="single" w:sz="4" w:space="0" w:color="auto"/>
            </w:tcBorders>
            <w:hideMark/>
          </w:tcPr>
          <w:p w:rsidR="00022EF5" w:rsidRDefault="00022EF5">
            <w:pPr>
              <w:suppressAutoHyphens/>
              <w:rPr>
                <w:rFonts w:ascii="Arial" w:hAnsi="Arial" w:cs="Arial"/>
                <w:b/>
                <w:spacing w:val="-3"/>
              </w:rPr>
            </w:pPr>
            <w:r>
              <w:rPr>
                <w:rFonts w:ascii="Arial" w:hAnsi="Arial" w:cs="Arial"/>
                <w:b/>
                <w:spacing w:val="-3"/>
              </w:rPr>
              <w:t>Assessment Method</w:t>
            </w:r>
          </w:p>
        </w:tc>
      </w:tr>
      <w:tr w:rsidR="00022EF5" w:rsidTr="00B0028D">
        <w:tc>
          <w:tcPr>
            <w:tcW w:w="1803" w:type="dxa"/>
            <w:vMerge w:val="restart"/>
            <w:tcBorders>
              <w:top w:val="single" w:sz="4" w:space="0" w:color="auto"/>
              <w:left w:val="single" w:sz="4" w:space="0" w:color="auto"/>
              <w:bottom w:val="single" w:sz="4" w:space="0" w:color="auto"/>
              <w:right w:val="single" w:sz="4" w:space="0" w:color="auto"/>
            </w:tcBorders>
            <w:vAlign w:val="center"/>
          </w:tcPr>
          <w:p w:rsidR="00022EF5" w:rsidRDefault="00022EF5">
            <w:pPr>
              <w:shd w:val="clear" w:color="auto" w:fill="FFFFFF"/>
              <w:rPr>
                <w:rFonts w:ascii="Arial" w:hAnsi="Arial" w:cs="Arial"/>
                <w:b/>
                <w:sz w:val="16"/>
                <w:szCs w:val="16"/>
                <w:lang w:val="en-US" w:eastAsia="en-GB"/>
              </w:rPr>
            </w:pPr>
            <w:r>
              <w:rPr>
                <w:rFonts w:ascii="Arial" w:hAnsi="Arial" w:cs="Arial"/>
                <w:b/>
                <w:szCs w:val="24"/>
                <w:lang w:val="en-US" w:eastAsia="en-GB"/>
              </w:rPr>
              <w:t>Knowledge and Qualifications</w:t>
            </w:r>
          </w:p>
          <w:p w:rsidR="00022EF5" w:rsidRDefault="00022EF5">
            <w:pPr>
              <w:suppressAutoHyphens/>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rPr>
                <w:rFonts w:ascii="Arial" w:hAnsi="Arial" w:cs="Arial"/>
              </w:rPr>
            </w:pPr>
            <w:r>
              <w:rPr>
                <w:rFonts w:ascii="Arial" w:hAnsi="Arial" w:cs="Arial"/>
              </w:rPr>
              <w:t>Qualified Accountant with one of the professional bodies (CIMA, ACCA, ACA or CIPFA).</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1601" w:type="dxa"/>
            <w:vMerge w:val="restart"/>
            <w:tcBorders>
              <w:top w:val="single" w:sz="4" w:space="0" w:color="auto"/>
              <w:left w:val="single" w:sz="4" w:space="0" w:color="auto"/>
              <w:bottom w:val="single" w:sz="4" w:space="0" w:color="auto"/>
              <w:right w:val="single" w:sz="4" w:space="0" w:color="auto"/>
            </w:tcBorders>
            <w:vAlign w:val="center"/>
          </w:tcPr>
          <w:p w:rsidR="00022EF5" w:rsidRDefault="00022EF5">
            <w:pPr>
              <w:pStyle w:val="Default"/>
              <w:spacing w:line="276" w:lineRule="auto"/>
              <w:rPr>
                <w:color w:val="auto"/>
                <w:sz w:val="22"/>
                <w:szCs w:val="22"/>
                <w:lang w:eastAsia="en-US"/>
              </w:rPr>
            </w:pPr>
            <w:r>
              <w:rPr>
                <w:color w:val="auto"/>
                <w:sz w:val="22"/>
                <w:szCs w:val="22"/>
                <w:lang w:eastAsia="en-US"/>
              </w:rPr>
              <w:t>Application Form</w:t>
            </w:r>
          </w:p>
          <w:p w:rsidR="00022EF5" w:rsidRDefault="00022EF5">
            <w:pPr>
              <w:suppressAutoHyphens/>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rsidP="00B0028D">
            <w:pPr>
              <w:suppressAutoHyphens/>
              <w:rPr>
                <w:rFonts w:ascii="Arial" w:hAnsi="Arial" w:cs="Arial"/>
                <w:spacing w:val="-3"/>
              </w:rPr>
            </w:pPr>
            <w:r>
              <w:rPr>
                <w:rFonts w:ascii="Arial" w:hAnsi="Arial" w:cs="Arial"/>
                <w:spacing w:val="-3"/>
              </w:rPr>
              <w:t>Good working knowledge of current account software systems</w:t>
            </w:r>
            <w:r w:rsidR="00B0028D">
              <w:rPr>
                <w:rFonts w:ascii="Arial" w:hAnsi="Arial" w:cs="Arial"/>
                <w:spacing w:val="-3"/>
              </w:rPr>
              <w:t xml:space="preserve"> and </w:t>
            </w:r>
            <w:r w:rsidR="00B0028D">
              <w:rPr>
                <w:rFonts w:ascii="Arial" w:hAnsi="Arial" w:cs="Arial"/>
              </w:rPr>
              <w:t>management systems for all accounting functions including cash and banking, nominal ledgers.</w:t>
            </w:r>
            <w:r>
              <w:rPr>
                <w:rFonts w:ascii="Arial" w:hAnsi="Arial" w:cs="Arial"/>
                <w:spacing w:val="-3"/>
              </w:rPr>
              <w:t>.</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1803" w:type="dxa"/>
            <w:vMerge w:val="restart"/>
            <w:tcBorders>
              <w:top w:val="single" w:sz="4" w:space="0" w:color="auto"/>
              <w:left w:val="single" w:sz="4" w:space="0" w:color="auto"/>
              <w:bottom w:val="single" w:sz="4" w:space="0" w:color="auto"/>
              <w:right w:val="single" w:sz="4" w:space="0" w:color="auto"/>
            </w:tcBorders>
            <w:vAlign w:val="center"/>
          </w:tcPr>
          <w:p w:rsidR="00022EF5" w:rsidRDefault="00022EF5">
            <w:pPr>
              <w:shd w:val="clear" w:color="auto" w:fill="FFFFFF"/>
              <w:rPr>
                <w:rFonts w:ascii="Arial" w:hAnsi="Arial" w:cs="Arial"/>
                <w:b/>
                <w:szCs w:val="24"/>
                <w:lang w:val="en-US" w:eastAsia="en-GB"/>
              </w:rPr>
            </w:pPr>
            <w:r>
              <w:rPr>
                <w:rFonts w:ascii="Arial" w:hAnsi="Arial" w:cs="Arial"/>
                <w:b/>
                <w:szCs w:val="24"/>
                <w:lang w:val="en-US" w:eastAsia="en-GB"/>
              </w:rPr>
              <w:t>Experience</w:t>
            </w:r>
          </w:p>
          <w:p w:rsidR="00022EF5" w:rsidRDefault="00022EF5">
            <w:pPr>
              <w:suppressAutoHyphens/>
              <w:rPr>
                <w:rFonts w:ascii="Arial" w:hAnsi="Arial" w:cs="Arial"/>
                <w:spacing w:val="-3"/>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shd w:val="clear" w:color="auto" w:fill="FFFFFF"/>
              <w:rPr>
                <w:rFonts w:ascii="Arial" w:hAnsi="Arial" w:cs="Arial"/>
              </w:rPr>
            </w:pPr>
            <w:r>
              <w:rPr>
                <w:rFonts w:ascii="Arial" w:hAnsi="Arial" w:cs="Arial"/>
              </w:rPr>
              <w:t>Significant experience at a senior financial controller or above level within a comparable organisation.</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1601" w:type="dxa"/>
            <w:vMerge w:val="restart"/>
            <w:tcBorders>
              <w:top w:val="single" w:sz="4" w:space="0" w:color="auto"/>
              <w:left w:val="single" w:sz="4" w:space="0" w:color="auto"/>
              <w:bottom w:val="single" w:sz="4" w:space="0" w:color="auto"/>
              <w:right w:val="single" w:sz="4" w:space="0" w:color="auto"/>
            </w:tcBorders>
            <w:vAlign w:val="center"/>
          </w:tcPr>
          <w:p w:rsidR="00022EF5" w:rsidRDefault="00022EF5">
            <w:pPr>
              <w:pStyle w:val="Default"/>
              <w:spacing w:line="276" w:lineRule="auto"/>
              <w:rPr>
                <w:color w:val="auto"/>
                <w:lang w:eastAsia="en-US"/>
              </w:rPr>
            </w:pPr>
            <w:r>
              <w:rPr>
                <w:color w:val="auto"/>
                <w:lang w:eastAsia="en-US"/>
              </w:rPr>
              <w:t>Application Form &amp; Interview</w:t>
            </w:r>
          </w:p>
          <w:p w:rsidR="00022EF5" w:rsidRDefault="00022EF5">
            <w:pPr>
              <w:suppressAutoHyphens/>
              <w:rPr>
                <w:rFonts w:ascii="Arial" w:hAnsi="Arial" w:cs="Arial"/>
                <w:spacing w:val="-3"/>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shd w:val="clear" w:color="auto" w:fill="FFFFFF"/>
              <w:rPr>
                <w:rFonts w:ascii="Arial" w:hAnsi="Arial" w:cs="Arial"/>
              </w:rPr>
            </w:pPr>
            <w:r>
              <w:rPr>
                <w:rFonts w:ascii="Arial" w:hAnsi="Arial" w:cs="Arial"/>
              </w:rPr>
              <w:t>Significant experience in direct management and control of a minimum operational turnover of £10m.</w:t>
            </w:r>
          </w:p>
        </w:tc>
        <w:tc>
          <w:tcPr>
            <w:tcW w:w="1243"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1270"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D</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rsidP="00B0028D">
            <w:pPr>
              <w:rPr>
                <w:rFonts w:ascii="Arial" w:hAnsi="Arial" w:cs="Arial"/>
              </w:rPr>
            </w:pPr>
            <w:r>
              <w:rPr>
                <w:rFonts w:ascii="Arial" w:hAnsi="Arial" w:cs="Arial"/>
              </w:rPr>
              <w:t xml:space="preserve">Proven experience of direct </w:t>
            </w:r>
            <w:r w:rsidR="00B0028D">
              <w:rPr>
                <w:rFonts w:ascii="Arial" w:hAnsi="Arial" w:cs="Arial"/>
              </w:rPr>
              <w:t>leadership</w:t>
            </w:r>
            <w:r>
              <w:rPr>
                <w:rFonts w:ascii="Arial" w:hAnsi="Arial" w:cs="Arial"/>
              </w:rPr>
              <w:t xml:space="preserve"> and supervision of a finance team.</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rPr>
                <w:rFonts w:ascii="Arial" w:hAnsi="Arial" w:cs="Arial"/>
              </w:rPr>
            </w:pPr>
            <w:r>
              <w:rPr>
                <w:rFonts w:ascii="Arial" w:hAnsi="Arial" w:cs="Arial"/>
              </w:rPr>
              <w:t>Proven budgetary experience of budget preparation, setting, and monitoring including financial forecasting.</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rPr>
                <w:rFonts w:ascii="Arial" w:hAnsi="Arial" w:cs="Arial"/>
              </w:rPr>
            </w:pPr>
            <w:r>
              <w:rPr>
                <w:rFonts w:ascii="Arial" w:hAnsi="Arial" w:cs="Arial"/>
              </w:rPr>
              <w:t>Proven experience in preparing and presenting financial / management accounts, reports and data.</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rPr>
                <w:rFonts w:ascii="Arial" w:hAnsi="Arial" w:cs="Arial"/>
              </w:rPr>
            </w:pPr>
            <w:r>
              <w:rPr>
                <w:rFonts w:ascii="Arial" w:hAnsi="Arial" w:cs="Arial"/>
              </w:rPr>
              <w:t>Experience in liaising with auditors, business advisors and board members.</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rPr>
                <w:rFonts w:ascii="Arial" w:hAnsi="Arial" w:cs="Arial"/>
              </w:rPr>
            </w:pPr>
            <w:r>
              <w:rPr>
                <w:rFonts w:ascii="Arial" w:hAnsi="Arial" w:cs="Arial"/>
              </w:rPr>
              <w:t xml:space="preserve">Experience of working in a company secretary type role with involvement in </w:t>
            </w:r>
            <w:r>
              <w:rPr>
                <w:rFonts w:ascii="Arial" w:hAnsi="Arial" w:cs="Arial"/>
              </w:rPr>
              <w:lastRenderedPageBreak/>
              <w:t>managing different types of pension schemes.</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lastRenderedPageBreak/>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rPr>
                <w:rFonts w:ascii="Arial" w:hAnsi="Arial" w:cs="Arial"/>
              </w:rPr>
            </w:pPr>
            <w:r>
              <w:rPr>
                <w:rFonts w:ascii="Arial" w:hAnsi="Arial" w:cs="Arial"/>
              </w:rPr>
              <w:t>Experience of mergers and acquisitions.</w:t>
            </w:r>
          </w:p>
        </w:tc>
        <w:tc>
          <w:tcPr>
            <w:tcW w:w="1243"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1270"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D</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1803" w:type="dxa"/>
            <w:vMerge w:val="restart"/>
            <w:tcBorders>
              <w:top w:val="single" w:sz="4" w:space="0" w:color="auto"/>
              <w:left w:val="single" w:sz="4" w:space="0" w:color="auto"/>
              <w:bottom w:val="single" w:sz="4" w:space="0" w:color="auto"/>
              <w:right w:val="single" w:sz="4" w:space="0" w:color="auto"/>
            </w:tcBorders>
            <w:vAlign w:val="center"/>
          </w:tcPr>
          <w:p w:rsidR="00022EF5" w:rsidRDefault="00022EF5">
            <w:pPr>
              <w:shd w:val="clear" w:color="auto" w:fill="FFFFFF"/>
              <w:outlineLvl w:val="2"/>
              <w:rPr>
                <w:rFonts w:ascii="Arial" w:hAnsi="Arial" w:cs="Arial"/>
                <w:b/>
                <w:sz w:val="16"/>
                <w:szCs w:val="16"/>
                <w:lang w:val="en-US" w:eastAsia="en-GB"/>
              </w:rPr>
            </w:pPr>
            <w:bookmarkStart w:id="1" w:name="_Toc503510811"/>
            <w:bookmarkStart w:id="2" w:name="_Toc503517851"/>
            <w:bookmarkStart w:id="3" w:name="_Toc503519556"/>
            <w:r>
              <w:rPr>
                <w:rFonts w:ascii="Arial" w:hAnsi="Arial" w:cs="Arial"/>
                <w:b/>
                <w:szCs w:val="24"/>
                <w:lang w:val="en-US" w:eastAsia="en-GB"/>
              </w:rPr>
              <w:t>Other Skills and Abilities:</w:t>
            </w:r>
            <w:bookmarkEnd w:id="1"/>
            <w:bookmarkEnd w:id="2"/>
            <w:bookmarkEnd w:id="3"/>
          </w:p>
          <w:p w:rsidR="00022EF5" w:rsidRDefault="00022EF5">
            <w:pPr>
              <w:suppressAutoHyphens/>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rPr>
                <w:rFonts w:ascii="Arial" w:hAnsi="Arial" w:cs="Arial"/>
              </w:rPr>
            </w:pPr>
            <w:r>
              <w:rPr>
                <w:rFonts w:ascii="Arial" w:hAnsi="Arial" w:cs="Arial"/>
              </w:rPr>
              <w:t>Excellent interpersonal and communication skills both oral and written.</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1601" w:type="dxa"/>
            <w:vMerge w:val="restart"/>
            <w:tcBorders>
              <w:top w:val="single" w:sz="4" w:space="0" w:color="auto"/>
              <w:left w:val="single" w:sz="4" w:space="0" w:color="auto"/>
              <w:bottom w:val="single" w:sz="4" w:space="0" w:color="auto"/>
              <w:right w:val="single" w:sz="4" w:space="0" w:color="auto"/>
            </w:tcBorders>
            <w:vAlign w:val="center"/>
          </w:tcPr>
          <w:p w:rsidR="00022EF5" w:rsidRDefault="00022EF5">
            <w:pPr>
              <w:pStyle w:val="Default"/>
              <w:spacing w:line="276" w:lineRule="auto"/>
              <w:rPr>
                <w:color w:val="auto"/>
                <w:lang w:eastAsia="en-US"/>
              </w:rPr>
            </w:pPr>
            <w:r>
              <w:rPr>
                <w:color w:val="auto"/>
                <w:lang w:eastAsia="en-US"/>
              </w:rPr>
              <w:t>Application Form &amp; Interview</w:t>
            </w:r>
          </w:p>
          <w:p w:rsidR="00022EF5" w:rsidRDefault="00022EF5">
            <w:pPr>
              <w:suppressAutoHyphens/>
              <w:rPr>
                <w:rFonts w:ascii="Arial" w:hAnsi="Arial" w:cs="Arial"/>
                <w:spacing w:val="-3"/>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rPr>
                <w:rFonts w:ascii="Arial" w:hAnsi="Arial" w:cs="Arial"/>
              </w:rPr>
            </w:pPr>
            <w:r>
              <w:rPr>
                <w:rFonts w:ascii="Arial" w:hAnsi="Arial" w:cs="Arial"/>
              </w:rPr>
              <w:t>Proven report writing skills.</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rPr>
                <w:rFonts w:ascii="Arial" w:hAnsi="Arial" w:cs="Arial"/>
              </w:rPr>
            </w:pPr>
            <w:r>
              <w:rPr>
                <w:rFonts w:ascii="Arial" w:hAnsi="Arial" w:cs="Arial"/>
              </w:rPr>
              <w:t>Excellent IT skills (Excel, Word, Outlook).</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rPr>
                <w:rFonts w:ascii="Arial" w:hAnsi="Arial" w:cs="Arial"/>
              </w:rPr>
            </w:pPr>
            <w:r>
              <w:rPr>
                <w:rFonts w:ascii="Arial" w:hAnsi="Arial" w:cs="Arial"/>
              </w:rPr>
              <w:t>Proven experience in dealing with external agencies, such as Charity Commission, HMRC.</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tcPr>
          <w:p w:rsidR="00022EF5" w:rsidRDefault="00022EF5">
            <w:pPr>
              <w:rPr>
                <w:rFonts w:ascii="Arial" w:hAnsi="Arial" w:cs="Arial"/>
              </w:rPr>
            </w:pPr>
            <w:r>
              <w:rPr>
                <w:rFonts w:ascii="Arial" w:hAnsi="Arial" w:cs="Arial"/>
              </w:rPr>
              <w:t xml:space="preserve">Sound business acumen.  </w:t>
            </w:r>
          </w:p>
          <w:p w:rsidR="00022EF5" w:rsidRDefault="00022EF5">
            <w:pPr>
              <w:rPr>
                <w:rFonts w:ascii="Arial" w:hAnsi="Arial" w:cs="Arial"/>
              </w:rPr>
            </w:pP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B0028D" w:rsidP="00B0028D">
            <w:pPr>
              <w:rPr>
                <w:rFonts w:ascii="Arial" w:hAnsi="Arial" w:cs="Arial"/>
              </w:rPr>
            </w:pPr>
            <w:r>
              <w:rPr>
                <w:rFonts w:ascii="Arial" w:hAnsi="Arial" w:cs="Arial"/>
              </w:rPr>
              <w:t xml:space="preserve">Proven ability to positively influence and inspire trust and confidence of </w:t>
            </w:r>
            <w:bookmarkStart w:id="4" w:name="_GoBack"/>
            <w:bookmarkEnd w:id="4"/>
            <w:r>
              <w:rPr>
                <w:rFonts w:ascii="Arial" w:hAnsi="Arial" w:cs="Arial"/>
              </w:rPr>
              <w:t xml:space="preserve">stakeholders. </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rPr>
                <w:rFonts w:ascii="Arial" w:hAnsi="Arial" w:cs="Arial"/>
              </w:rPr>
            </w:pPr>
            <w:r>
              <w:rPr>
                <w:rFonts w:ascii="Arial" w:hAnsi="Arial" w:cs="Arial"/>
              </w:rPr>
              <w:t>Ability to prioritise responsibilities under pressure and be self-motivating.</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rPr>
                <w:rFonts w:ascii="Arial" w:hAnsi="Arial" w:cs="Arial"/>
              </w:rPr>
            </w:pPr>
            <w:r>
              <w:rPr>
                <w:rFonts w:ascii="Arial" w:hAnsi="Arial" w:cs="Arial"/>
              </w:rPr>
              <w:t>Personal integrity and confidentiality.</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tcPr>
          <w:p w:rsidR="00022EF5" w:rsidRDefault="00022EF5">
            <w:pPr>
              <w:rPr>
                <w:rFonts w:ascii="Arial" w:hAnsi="Arial" w:cs="Arial"/>
              </w:rPr>
            </w:pPr>
            <w:r>
              <w:rPr>
                <w:rFonts w:ascii="Arial" w:hAnsi="Arial" w:cs="Arial"/>
              </w:rPr>
              <w:t>Excellent time management skills.</w:t>
            </w:r>
          </w:p>
          <w:p w:rsidR="00022EF5" w:rsidRDefault="00022EF5">
            <w:pPr>
              <w:rPr>
                <w:rFonts w:ascii="Arial" w:hAnsi="Arial" w:cs="Arial"/>
              </w:rPr>
            </w:pP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tcPr>
          <w:p w:rsidR="00022EF5" w:rsidRDefault="00022EF5">
            <w:pPr>
              <w:rPr>
                <w:rFonts w:ascii="Arial" w:hAnsi="Arial" w:cs="Arial"/>
              </w:rPr>
            </w:pPr>
            <w:r>
              <w:rPr>
                <w:rFonts w:ascii="Arial" w:hAnsi="Arial" w:cs="Arial"/>
              </w:rPr>
              <w:t>Ability to distil complex information.</w:t>
            </w:r>
          </w:p>
          <w:p w:rsidR="00022EF5" w:rsidRDefault="00022EF5">
            <w:pPr>
              <w:rPr>
                <w:rFonts w:ascii="Arial" w:hAnsi="Arial" w:cs="Arial"/>
              </w:rPr>
            </w:pP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suppressAutoHyphens/>
              <w:rPr>
                <w:rFonts w:ascii="Arial" w:hAnsi="Arial" w:cs="Arial"/>
                <w:spacing w:val="-3"/>
              </w:rPr>
            </w:pPr>
            <w:r>
              <w:rPr>
                <w:rFonts w:ascii="Arial" w:hAnsi="Arial" w:cs="Arial"/>
              </w:rPr>
              <w:t>Understanding of charity accounting.</w:t>
            </w:r>
          </w:p>
        </w:tc>
        <w:tc>
          <w:tcPr>
            <w:tcW w:w="1243"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1270"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D</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r w:rsidR="00022EF5" w:rsidTr="00B0028D">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c>
          <w:tcPr>
            <w:tcW w:w="3099" w:type="dxa"/>
            <w:tcBorders>
              <w:top w:val="single" w:sz="4" w:space="0" w:color="auto"/>
              <w:left w:val="single" w:sz="4" w:space="0" w:color="auto"/>
              <w:bottom w:val="single" w:sz="4" w:space="0" w:color="auto"/>
              <w:right w:val="single" w:sz="4" w:space="0" w:color="auto"/>
            </w:tcBorders>
            <w:hideMark/>
          </w:tcPr>
          <w:p w:rsidR="00022EF5" w:rsidRDefault="00022EF5">
            <w:pPr>
              <w:suppressAutoHyphens/>
              <w:rPr>
                <w:rFonts w:ascii="Arial" w:hAnsi="Arial" w:cs="Arial"/>
              </w:rPr>
            </w:pPr>
            <w:r>
              <w:rPr>
                <w:rFonts w:ascii="Arial" w:hAnsi="Arial" w:cs="Arial"/>
              </w:rPr>
              <w:t xml:space="preserve">Willingness and ability to travel across the geographical area. </w:t>
            </w:r>
          </w:p>
        </w:tc>
        <w:tc>
          <w:tcPr>
            <w:tcW w:w="1243" w:type="dxa"/>
            <w:tcBorders>
              <w:top w:val="single" w:sz="4" w:space="0" w:color="auto"/>
              <w:left w:val="single" w:sz="4" w:space="0" w:color="auto"/>
              <w:bottom w:val="single" w:sz="4" w:space="0" w:color="auto"/>
              <w:right w:val="single" w:sz="4" w:space="0" w:color="auto"/>
            </w:tcBorders>
            <w:vAlign w:val="center"/>
            <w:hideMark/>
          </w:tcPr>
          <w:p w:rsidR="00022EF5" w:rsidRDefault="00022EF5">
            <w:pPr>
              <w:suppressAutoHyphens/>
              <w:jc w:val="center"/>
              <w:rPr>
                <w:rFonts w:ascii="Arial" w:hAnsi="Arial" w:cs="Arial"/>
                <w:spacing w:val="-3"/>
              </w:rPr>
            </w:pPr>
            <w:r>
              <w:rPr>
                <w:rFonts w:ascii="Arial" w:hAnsi="Arial" w:cs="Arial"/>
                <w:spacing w:val="-3"/>
              </w:rPr>
              <w:t>E</w:t>
            </w:r>
          </w:p>
        </w:tc>
        <w:tc>
          <w:tcPr>
            <w:tcW w:w="1270" w:type="dxa"/>
            <w:tcBorders>
              <w:top w:val="single" w:sz="4" w:space="0" w:color="auto"/>
              <w:left w:val="single" w:sz="4" w:space="0" w:color="auto"/>
              <w:bottom w:val="single" w:sz="4" w:space="0" w:color="auto"/>
              <w:right w:val="single" w:sz="4" w:space="0" w:color="auto"/>
            </w:tcBorders>
            <w:vAlign w:val="center"/>
          </w:tcPr>
          <w:p w:rsidR="00022EF5" w:rsidRDefault="00022EF5">
            <w:pPr>
              <w:suppressAutoHyphens/>
              <w:jc w:val="center"/>
              <w:rPr>
                <w:rFonts w:ascii="Arial" w:hAnsi="Arial" w:cs="Arial"/>
                <w:spacing w:val="-3"/>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2EF5" w:rsidRDefault="00022EF5">
            <w:pPr>
              <w:rPr>
                <w:rFonts w:ascii="Arial" w:hAnsi="Arial" w:cs="Arial"/>
                <w:spacing w:val="-3"/>
                <w:sz w:val="22"/>
                <w:szCs w:val="22"/>
              </w:rPr>
            </w:pPr>
          </w:p>
        </w:tc>
      </w:tr>
    </w:tbl>
    <w:p w:rsidR="00022EF5" w:rsidRDefault="00022EF5" w:rsidP="00022EF5">
      <w:pPr>
        <w:suppressAutoHyphens/>
        <w:rPr>
          <w:rFonts w:ascii="Arial" w:hAnsi="Arial" w:cs="Arial"/>
          <w:spacing w:val="-3"/>
          <w:sz w:val="22"/>
          <w:szCs w:val="22"/>
        </w:rPr>
      </w:pPr>
    </w:p>
    <w:p w:rsidR="00022EF5" w:rsidRDefault="00022EF5" w:rsidP="00022EF5">
      <w:pPr>
        <w:pStyle w:val="Default"/>
        <w:spacing w:after="29"/>
        <w:rPr>
          <w:b/>
          <w:color w:val="auto"/>
          <w:sz w:val="12"/>
          <w:szCs w:val="12"/>
        </w:rPr>
      </w:pPr>
    </w:p>
    <w:p w:rsidR="00022EF5" w:rsidRDefault="00022EF5" w:rsidP="00022EF5">
      <w:pPr>
        <w:pStyle w:val="Default"/>
        <w:spacing w:after="29"/>
        <w:rPr>
          <w:sz w:val="22"/>
          <w:szCs w:val="22"/>
        </w:rPr>
      </w:pPr>
    </w:p>
    <w:p w:rsidR="00022EF5" w:rsidRDefault="00022EF5" w:rsidP="00022EF5">
      <w:pPr>
        <w:rPr>
          <w:sz w:val="22"/>
          <w:szCs w:val="22"/>
        </w:rPr>
      </w:pPr>
    </w:p>
    <w:p w:rsidR="00022EF5" w:rsidRDefault="00022EF5" w:rsidP="00022EF5"/>
    <w:p w:rsidR="00E81552" w:rsidRPr="00A75778" w:rsidRDefault="00E81552" w:rsidP="00B8364A">
      <w:pPr>
        <w:rPr>
          <w:rFonts w:ascii="Arial" w:hAnsi="Arial" w:cs="Arial"/>
          <w:b/>
          <w:sz w:val="22"/>
          <w:szCs w:val="22"/>
        </w:rPr>
      </w:pPr>
    </w:p>
    <w:sectPr w:rsidR="00E81552" w:rsidRPr="00A75778" w:rsidSect="00A75778">
      <w:footerReference w:type="default" r:id="rId8"/>
      <w:headerReference w:type="first" r:id="rId9"/>
      <w:footerReference w:type="first" r:id="rId10"/>
      <w:pgSz w:w="11906" w:h="16838"/>
      <w:pgMar w:top="1440" w:right="1440" w:bottom="1440" w:left="1440" w:header="567" w:footer="39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1542" w:rsidRDefault="00701542">
      <w:r>
        <w:separator/>
      </w:r>
    </w:p>
  </w:endnote>
  <w:endnote w:type="continuationSeparator" w:id="0">
    <w:p w:rsidR="00701542" w:rsidRDefault="00701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29AE" w:rsidRPr="000F29AE" w:rsidRDefault="000F29AE" w:rsidP="000F29AE">
    <w:pPr>
      <w:pStyle w:val="Footer"/>
      <w:rPr>
        <w:rFonts w:ascii="Arial" w:hAnsi="Arial" w:cs="Arial"/>
      </w:rPr>
    </w:pPr>
    <w:r w:rsidRPr="000F29AE">
      <w:rPr>
        <w:rFonts w:ascii="Arial" w:hAnsi="Arial" w:cs="Arial"/>
      </w:rPr>
      <w:t>C</w:t>
    </w:r>
    <w:r w:rsidR="006D60FF">
      <w:rPr>
        <w:rFonts w:ascii="Arial" w:hAnsi="Arial" w:cs="Arial"/>
      </w:rPr>
      <w:t xml:space="preserve">reated </w:t>
    </w:r>
    <w:r w:rsidR="0094430C">
      <w:rPr>
        <w:rFonts w:ascii="Arial" w:hAnsi="Arial" w:cs="Arial"/>
      </w:rPr>
      <w:t>December</w:t>
    </w:r>
    <w:r w:rsidR="001319F1">
      <w:rPr>
        <w:rFonts w:ascii="Arial" w:hAnsi="Arial" w:cs="Arial"/>
      </w:rPr>
      <w:t xml:space="preserve"> 2025</w:t>
    </w:r>
  </w:p>
  <w:p w:rsidR="000F29AE" w:rsidRDefault="000F29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29AE" w:rsidRPr="000F29AE" w:rsidRDefault="000F29AE">
    <w:pPr>
      <w:pStyle w:val="Footer"/>
      <w:rPr>
        <w:rFonts w:ascii="Arial" w:hAnsi="Arial" w:cs="Arial"/>
      </w:rPr>
    </w:pPr>
    <w:r w:rsidRPr="000F29AE">
      <w:rPr>
        <w:rFonts w:ascii="Arial" w:hAnsi="Arial" w:cs="Arial"/>
      </w:rPr>
      <w:t>C</w:t>
    </w:r>
    <w:r w:rsidR="00A8729D">
      <w:rPr>
        <w:rFonts w:ascii="Arial" w:hAnsi="Arial" w:cs="Arial"/>
      </w:rPr>
      <w:t xml:space="preserve">reated </w:t>
    </w:r>
    <w:r w:rsidR="00F64957">
      <w:rPr>
        <w:rFonts w:ascii="Arial" w:hAnsi="Arial" w:cs="Arial"/>
      </w:rPr>
      <w:t>December</w:t>
    </w:r>
    <w:r w:rsidR="001319F1">
      <w:rPr>
        <w:rFonts w:ascii="Arial" w:hAnsi="Arial" w:cs="Arial"/>
      </w:rPr>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1542" w:rsidRDefault="00701542">
      <w:r>
        <w:separator/>
      </w:r>
    </w:p>
  </w:footnote>
  <w:footnote w:type="continuationSeparator" w:id="0">
    <w:p w:rsidR="00701542" w:rsidRDefault="007015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36FD" w:rsidRDefault="002775AD" w:rsidP="00C76A2B">
    <w:pPr>
      <w:pStyle w:val="Header"/>
      <w:tabs>
        <w:tab w:val="clear" w:pos="8306"/>
        <w:tab w:val="right" w:pos="9072"/>
      </w:tabs>
    </w:pPr>
    <w:r>
      <w:rPr>
        <w:noProof/>
        <w:lang w:eastAsia="en-GB"/>
      </w:rPr>
      <w:tab/>
    </w:r>
    <w:r>
      <w:rPr>
        <w:noProof/>
        <w:lang w:eastAsia="en-GB"/>
      </w:rPr>
      <w:tab/>
    </w:r>
    <w:r w:rsidR="00C76A2B">
      <w:rPr>
        <w:noProof/>
        <w:lang w:eastAsia="en-GB"/>
      </w:rPr>
      <w:t xml:space="preserve">      </w:t>
    </w:r>
    <w:r w:rsidR="003636FD">
      <w:rPr>
        <w:noProof/>
        <w:lang w:eastAsia="en-GB"/>
      </w:rPr>
      <w:drawing>
        <wp:inline distT="0" distB="0" distL="0" distR="0" wp14:anchorId="52B03C34" wp14:editId="4E028B8E">
          <wp:extent cx="1743075" cy="888968"/>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eways_logo_sml.jpg"/>
                  <pic:cNvPicPr/>
                </pic:nvPicPr>
                <pic:blipFill>
                  <a:blip r:embed="rId1">
                    <a:extLst>
                      <a:ext uri="{28A0092B-C50C-407E-A947-70E740481C1C}">
                        <a14:useLocalDpi xmlns:a14="http://schemas.microsoft.com/office/drawing/2010/main" val="0"/>
                      </a:ext>
                    </a:extLst>
                  </a:blip>
                  <a:stretch>
                    <a:fillRect/>
                  </a:stretch>
                </pic:blipFill>
                <pic:spPr>
                  <a:xfrm>
                    <a:off x="0" y="0"/>
                    <a:ext cx="1743075" cy="888968"/>
                  </a:xfrm>
                  <a:prstGeom prst="rect">
                    <a:avLst/>
                  </a:prstGeom>
                </pic:spPr>
              </pic:pic>
            </a:graphicData>
          </a:graphic>
        </wp:inline>
      </w:drawing>
    </w:r>
  </w:p>
  <w:p w:rsidR="002775AD" w:rsidRDefault="002775AD"/>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4E6A09"/>
    <w:multiLevelType w:val="multilevel"/>
    <w:tmpl w:val="622CB2E2"/>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1" w15:restartNumberingAfterBreak="0">
    <w:nsid w:val="1FFA7A17"/>
    <w:multiLevelType w:val="multilevel"/>
    <w:tmpl w:val="4FF00B9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4B914C21"/>
    <w:multiLevelType w:val="hybridMultilevel"/>
    <w:tmpl w:val="B212F55A"/>
    <w:lvl w:ilvl="0" w:tplc="9D7E9280">
      <w:start w:val="1"/>
      <w:numFmt w:val="bullet"/>
      <w:lvlText w:val=""/>
      <w:lvlJc w:val="left"/>
      <w:pPr>
        <w:tabs>
          <w:tab w:val="num" w:pos="1443"/>
        </w:tabs>
        <w:ind w:left="1443" w:hanging="360"/>
      </w:pPr>
      <w:rPr>
        <w:rFonts w:ascii="Symbol" w:hAnsi="Symbol" w:hint="default"/>
        <w:color w:val="auto"/>
      </w:rPr>
    </w:lvl>
    <w:lvl w:ilvl="1" w:tplc="04090003" w:tentative="1">
      <w:start w:val="1"/>
      <w:numFmt w:val="bullet"/>
      <w:lvlText w:val="o"/>
      <w:lvlJc w:val="left"/>
      <w:pPr>
        <w:tabs>
          <w:tab w:val="num" w:pos="1803"/>
        </w:tabs>
        <w:ind w:left="1803" w:hanging="360"/>
      </w:pPr>
      <w:rPr>
        <w:rFonts w:ascii="Courier New" w:hAnsi="Courier New" w:cs="Courier New" w:hint="default"/>
      </w:rPr>
    </w:lvl>
    <w:lvl w:ilvl="2" w:tplc="04090005" w:tentative="1">
      <w:start w:val="1"/>
      <w:numFmt w:val="bullet"/>
      <w:lvlText w:val=""/>
      <w:lvlJc w:val="left"/>
      <w:pPr>
        <w:tabs>
          <w:tab w:val="num" w:pos="2523"/>
        </w:tabs>
        <w:ind w:left="2523" w:hanging="360"/>
      </w:pPr>
      <w:rPr>
        <w:rFonts w:ascii="Wingdings" w:hAnsi="Wingdings" w:hint="default"/>
      </w:rPr>
    </w:lvl>
    <w:lvl w:ilvl="3" w:tplc="04090001" w:tentative="1">
      <w:start w:val="1"/>
      <w:numFmt w:val="bullet"/>
      <w:lvlText w:val=""/>
      <w:lvlJc w:val="left"/>
      <w:pPr>
        <w:tabs>
          <w:tab w:val="num" w:pos="3243"/>
        </w:tabs>
        <w:ind w:left="3243" w:hanging="360"/>
      </w:pPr>
      <w:rPr>
        <w:rFonts w:ascii="Symbol" w:hAnsi="Symbol" w:hint="default"/>
      </w:rPr>
    </w:lvl>
    <w:lvl w:ilvl="4" w:tplc="04090003" w:tentative="1">
      <w:start w:val="1"/>
      <w:numFmt w:val="bullet"/>
      <w:lvlText w:val="o"/>
      <w:lvlJc w:val="left"/>
      <w:pPr>
        <w:tabs>
          <w:tab w:val="num" w:pos="3963"/>
        </w:tabs>
        <w:ind w:left="3963" w:hanging="360"/>
      </w:pPr>
      <w:rPr>
        <w:rFonts w:ascii="Courier New" w:hAnsi="Courier New" w:cs="Courier New" w:hint="default"/>
      </w:rPr>
    </w:lvl>
    <w:lvl w:ilvl="5" w:tplc="04090005" w:tentative="1">
      <w:start w:val="1"/>
      <w:numFmt w:val="bullet"/>
      <w:lvlText w:val=""/>
      <w:lvlJc w:val="left"/>
      <w:pPr>
        <w:tabs>
          <w:tab w:val="num" w:pos="4683"/>
        </w:tabs>
        <w:ind w:left="4683" w:hanging="360"/>
      </w:pPr>
      <w:rPr>
        <w:rFonts w:ascii="Wingdings" w:hAnsi="Wingdings" w:hint="default"/>
      </w:rPr>
    </w:lvl>
    <w:lvl w:ilvl="6" w:tplc="04090001" w:tentative="1">
      <w:start w:val="1"/>
      <w:numFmt w:val="bullet"/>
      <w:lvlText w:val=""/>
      <w:lvlJc w:val="left"/>
      <w:pPr>
        <w:tabs>
          <w:tab w:val="num" w:pos="5403"/>
        </w:tabs>
        <w:ind w:left="5403" w:hanging="360"/>
      </w:pPr>
      <w:rPr>
        <w:rFonts w:ascii="Symbol" w:hAnsi="Symbol" w:hint="default"/>
      </w:rPr>
    </w:lvl>
    <w:lvl w:ilvl="7" w:tplc="04090003" w:tentative="1">
      <w:start w:val="1"/>
      <w:numFmt w:val="bullet"/>
      <w:lvlText w:val="o"/>
      <w:lvlJc w:val="left"/>
      <w:pPr>
        <w:tabs>
          <w:tab w:val="num" w:pos="6123"/>
        </w:tabs>
        <w:ind w:left="6123" w:hanging="360"/>
      </w:pPr>
      <w:rPr>
        <w:rFonts w:ascii="Courier New" w:hAnsi="Courier New" w:cs="Courier New" w:hint="default"/>
      </w:rPr>
    </w:lvl>
    <w:lvl w:ilvl="8" w:tplc="04090005" w:tentative="1">
      <w:start w:val="1"/>
      <w:numFmt w:val="bullet"/>
      <w:lvlText w:val=""/>
      <w:lvlJc w:val="left"/>
      <w:pPr>
        <w:tabs>
          <w:tab w:val="num" w:pos="6843"/>
        </w:tabs>
        <w:ind w:left="6843" w:hanging="360"/>
      </w:pPr>
      <w:rPr>
        <w:rFonts w:ascii="Wingdings" w:hAnsi="Wingdings" w:hint="default"/>
      </w:rPr>
    </w:lvl>
  </w:abstractNum>
  <w:abstractNum w:abstractNumId="3" w15:restartNumberingAfterBreak="0">
    <w:nsid w:val="5A1F3366"/>
    <w:multiLevelType w:val="hybridMultilevel"/>
    <w:tmpl w:val="BF804A7A"/>
    <w:lvl w:ilvl="0" w:tplc="8752FD22">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3624141"/>
    <w:multiLevelType w:val="multilevel"/>
    <w:tmpl w:val="45CC1A5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7D9477E7"/>
    <w:multiLevelType w:val="hybridMultilevel"/>
    <w:tmpl w:val="E250AD9A"/>
    <w:lvl w:ilvl="0" w:tplc="08090001">
      <w:start w:val="1"/>
      <w:numFmt w:val="bullet"/>
      <w:lvlText w:val=""/>
      <w:lvlJc w:val="left"/>
      <w:pPr>
        <w:ind w:left="1125" w:hanging="360"/>
      </w:pPr>
      <w:rPr>
        <w:rFonts w:ascii="Symbol" w:hAnsi="Symbol"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num w:numId="1">
    <w:abstractNumId w:val="2"/>
  </w:num>
  <w:num w:numId="2">
    <w:abstractNumId w:val="1"/>
  </w:num>
  <w:num w:numId="3">
    <w:abstractNumId w:val="5"/>
  </w:num>
  <w:num w:numId="4">
    <w:abstractNumId w:val="3"/>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xMLEwNDc3MTSxMDA3MDNW0lEKTi0uzszPAykwqQUA5rqi1CwAAAA="/>
  </w:docVars>
  <w:rsids>
    <w:rsidRoot w:val="00723B5C"/>
    <w:rsid w:val="000024C8"/>
    <w:rsid w:val="00003BB7"/>
    <w:rsid w:val="00004F4C"/>
    <w:rsid w:val="0000791F"/>
    <w:rsid w:val="00011417"/>
    <w:rsid w:val="00012045"/>
    <w:rsid w:val="00017E96"/>
    <w:rsid w:val="0002162E"/>
    <w:rsid w:val="00022EF5"/>
    <w:rsid w:val="00034698"/>
    <w:rsid w:val="00036C41"/>
    <w:rsid w:val="00045F4D"/>
    <w:rsid w:val="00050339"/>
    <w:rsid w:val="000537D7"/>
    <w:rsid w:val="00054073"/>
    <w:rsid w:val="000549C7"/>
    <w:rsid w:val="00056AC7"/>
    <w:rsid w:val="00060752"/>
    <w:rsid w:val="0006093F"/>
    <w:rsid w:val="00066902"/>
    <w:rsid w:val="00070E0B"/>
    <w:rsid w:val="0007479E"/>
    <w:rsid w:val="00080575"/>
    <w:rsid w:val="000812E7"/>
    <w:rsid w:val="00083B88"/>
    <w:rsid w:val="0008535D"/>
    <w:rsid w:val="000871F4"/>
    <w:rsid w:val="000A1214"/>
    <w:rsid w:val="000A2FE4"/>
    <w:rsid w:val="000B6C54"/>
    <w:rsid w:val="000C5A3D"/>
    <w:rsid w:val="000C72E9"/>
    <w:rsid w:val="000D743B"/>
    <w:rsid w:val="000E6961"/>
    <w:rsid w:val="000E69CA"/>
    <w:rsid w:val="000E71C4"/>
    <w:rsid w:val="000F29AE"/>
    <w:rsid w:val="000F7E77"/>
    <w:rsid w:val="001000D3"/>
    <w:rsid w:val="00103AA3"/>
    <w:rsid w:val="00103E83"/>
    <w:rsid w:val="0010450A"/>
    <w:rsid w:val="0010485C"/>
    <w:rsid w:val="00104B1B"/>
    <w:rsid w:val="001053AE"/>
    <w:rsid w:val="001077F0"/>
    <w:rsid w:val="00112B5A"/>
    <w:rsid w:val="00115D05"/>
    <w:rsid w:val="001229F7"/>
    <w:rsid w:val="001270B5"/>
    <w:rsid w:val="001319F1"/>
    <w:rsid w:val="00133929"/>
    <w:rsid w:val="0013706D"/>
    <w:rsid w:val="001473D2"/>
    <w:rsid w:val="00147B0D"/>
    <w:rsid w:val="00162735"/>
    <w:rsid w:val="00171CD8"/>
    <w:rsid w:val="00193EEB"/>
    <w:rsid w:val="00194AAC"/>
    <w:rsid w:val="001C0958"/>
    <w:rsid w:val="001C6916"/>
    <w:rsid w:val="001C7B15"/>
    <w:rsid w:val="001D3291"/>
    <w:rsid w:val="001D749C"/>
    <w:rsid w:val="001F50AF"/>
    <w:rsid w:val="001F5270"/>
    <w:rsid w:val="001F542A"/>
    <w:rsid w:val="001F5875"/>
    <w:rsid w:val="00200288"/>
    <w:rsid w:val="0020113A"/>
    <w:rsid w:val="00202A59"/>
    <w:rsid w:val="00203E3D"/>
    <w:rsid w:val="00206795"/>
    <w:rsid w:val="002163B6"/>
    <w:rsid w:val="0022094C"/>
    <w:rsid w:val="0023508A"/>
    <w:rsid w:val="00235B5B"/>
    <w:rsid w:val="00236B7F"/>
    <w:rsid w:val="0024122D"/>
    <w:rsid w:val="00244AA5"/>
    <w:rsid w:val="00252F2F"/>
    <w:rsid w:val="0025406D"/>
    <w:rsid w:val="00261A63"/>
    <w:rsid w:val="00262EB7"/>
    <w:rsid w:val="002636C3"/>
    <w:rsid w:val="00263D01"/>
    <w:rsid w:val="00270B8E"/>
    <w:rsid w:val="0027210B"/>
    <w:rsid w:val="00275648"/>
    <w:rsid w:val="002775AD"/>
    <w:rsid w:val="00280C45"/>
    <w:rsid w:val="002875DB"/>
    <w:rsid w:val="00296A41"/>
    <w:rsid w:val="002A110F"/>
    <w:rsid w:val="002B25F6"/>
    <w:rsid w:val="002B70BB"/>
    <w:rsid w:val="002C14DF"/>
    <w:rsid w:val="002D149D"/>
    <w:rsid w:val="002D1BEA"/>
    <w:rsid w:val="002D2163"/>
    <w:rsid w:val="002D3B89"/>
    <w:rsid w:val="002E1279"/>
    <w:rsid w:val="002E1B68"/>
    <w:rsid w:val="002E41C0"/>
    <w:rsid w:val="002E4DF9"/>
    <w:rsid w:val="002F201B"/>
    <w:rsid w:val="002F39D9"/>
    <w:rsid w:val="002F6251"/>
    <w:rsid w:val="003053D2"/>
    <w:rsid w:val="00316842"/>
    <w:rsid w:val="003171FB"/>
    <w:rsid w:val="00327785"/>
    <w:rsid w:val="00331CE2"/>
    <w:rsid w:val="00332D77"/>
    <w:rsid w:val="003352C0"/>
    <w:rsid w:val="00336AB0"/>
    <w:rsid w:val="00342514"/>
    <w:rsid w:val="003512ED"/>
    <w:rsid w:val="00356C5D"/>
    <w:rsid w:val="003573DC"/>
    <w:rsid w:val="003636FD"/>
    <w:rsid w:val="003654E6"/>
    <w:rsid w:val="0036791D"/>
    <w:rsid w:val="00374187"/>
    <w:rsid w:val="003819D3"/>
    <w:rsid w:val="003835B3"/>
    <w:rsid w:val="00387B55"/>
    <w:rsid w:val="003945CB"/>
    <w:rsid w:val="0039731F"/>
    <w:rsid w:val="003A2A66"/>
    <w:rsid w:val="003B02EB"/>
    <w:rsid w:val="003B0644"/>
    <w:rsid w:val="003B1E15"/>
    <w:rsid w:val="003C11C2"/>
    <w:rsid w:val="003C4521"/>
    <w:rsid w:val="003C4C2D"/>
    <w:rsid w:val="003D20B5"/>
    <w:rsid w:val="003E1849"/>
    <w:rsid w:val="003E5EFC"/>
    <w:rsid w:val="003F095D"/>
    <w:rsid w:val="00402105"/>
    <w:rsid w:val="00416405"/>
    <w:rsid w:val="004244E9"/>
    <w:rsid w:val="0042523B"/>
    <w:rsid w:val="004370B0"/>
    <w:rsid w:val="00437F7C"/>
    <w:rsid w:val="0044068A"/>
    <w:rsid w:val="004408DA"/>
    <w:rsid w:val="00442D96"/>
    <w:rsid w:val="00442FAC"/>
    <w:rsid w:val="004436EE"/>
    <w:rsid w:val="00444A9A"/>
    <w:rsid w:val="00454045"/>
    <w:rsid w:val="00454385"/>
    <w:rsid w:val="00461456"/>
    <w:rsid w:val="0046161D"/>
    <w:rsid w:val="00462C33"/>
    <w:rsid w:val="00463D57"/>
    <w:rsid w:val="00465796"/>
    <w:rsid w:val="00472324"/>
    <w:rsid w:val="00472793"/>
    <w:rsid w:val="0048314F"/>
    <w:rsid w:val="0048578E"/>
    <w:rsid w:val="0049011F"/>
    <w:rsid w:val="00491DD5"/>
    <w:rsid w:val="0049588E"/>
    <w:rsid w:val="004A4288"/>
    <w:rsid w:val="004A4552"/>
    <w:rsid w:val="004A7EB3"/>
    <w:rsid w:val="004B2305"/>
    <w:rsid w:val="004B6FD9"/>
    <w:rsid w:val="004C1D42"/>
    <w:rsid w:val="004D39B0"/>
    <w:rsid w:val="004D3E1C"/>
    <w:rsid w:val="004D5F3E"/>
    <w:rsid w:val="004D678F"/>
    <w:rsid w:val="004E14A2"/>
    <w:rsid w:val="004E2AF9"/>
    <w:rsid w:val="004E4289"/>
    <w:rsid w:val="004F2661"/>
    <w:rsid w:val="004F38EF"/>
    <w:rsid w:val="004F7FF8"/>
    <w:rsid w:val="00501DFA"/>
    <w:rsid w:val="00502E58"/>
    <w:rsid w:val="005078B9"/>
    <w:rsid w:val="00517261"/>
    <w:rsid w:val="00526F1D"/>
    <w:rsid w:val="00530CCD"/>
    <w:rsid w:val="00530FB7"/>
    <w:rsid w:val="00537D66"/>
    <w:rsid w:val="005446BC"/>
    <w:rsid w:val="005465E9"/>
    <w:rsid w:val="005470A5"/>
    <w:rsid w:val="00551050"/>
    <w:rsid w:val="005510C6"/>
    <w:rsid w:val="005543B1"/>
    <w:rsid w:val="00564E29"/>
    <w:rsid w:val="00566D51"/>
    <w:rsid w:val="00571B15"/>
    <w:rsid w:val="00572C11"/>
    <w:rsid w:val="005732B4"/>
    <w:rsid w:val="00582C85"/>
    <w:rsid w:val="00583E69"/>
    <w:rsid w:val="00585EF8"/>
    <w:rsid w:val="00592272"/>
    <w:rsid w:val="00594CD1"/>
    <w:rsid w:val="005A7C12"/>
    <w:rsid w:val="005B1106"/>
    <w:rsid w:val="005B4895"/>
    <w:rsid w:val="005B7422"/>
    <w:rsid w:val="005B7811"/>
    <w:rsid w:val="005D6880"/>
    <w:rsid w:val="005D76F8"/>
    <w:rsid w:val="005E07CD"/>
    <w:rsid w:val="005E1BE1"/>
    <w:rsid w:val="005F3246"/>
    <w:rsid w:val="005F544F"/>
    <w:rsid w:val="005F7450"/>
    <w:rsid w:val="00607729"/>
    <w:rsid w:val="00610090"/>
    <w:rsid w:val="006104E4"/>
    <w:rsid w:val="00610B9C"/>
    <w:rsid w:val="00616E1D"/>
    <w:rsid w:val="00630A7B"/>
    <w:rsid w:val="006326DB"/>
    <w:rsid w:val="00636AFE"/>
    <w:rsid w:val="00640070"/>
    <w:rsid w:val="006435E3"/>
    <w:rsid w:val="00652023"/>
    <w:rsid w:val="00657300"/>
    <w:rsid w:val="00665D76"/>
    <w:rsid w:val="00670354"/>
    <w:rsid w:val="00673040"/>
    <w:rsid w:val="00676EAB"/>
    <w:rsid w:val="006800B1"/>
    <w:rsid w:val="006921D5"/>
    <w:rsid w:val="006928B4"/>
    <w:rsid w:val="00693AF3"/>
    <w:rsid w:val="006944AC"/>
    <w:rsid w:val="006966F4"/>
    <w:rsid w:val="006A019A"/>
    <w:rsid w:val="006A06C7"/>
    <w:rsid w:val="006A0C52"/>
    <w:rsid w:val="006A2FF5"/>
    <w:rsid w:val="006A351B"/>
    <w:rsid w:val="006B2EC3"/>
    <w:rsid w:val="006B71FF"/>
    <w:rsid w:val="006C79B1"/>
    <w:rsid w:val="006D49A0"/>
    <w:rsid w:val="006D60FF"/>
    <w:rsid w:val="006F184F"/>
    <w:rsid w:val="00701542"/>
    <w:rsid w:val="007071F9"/>
    <w:rsid w:val="00716695"/>
    <w:rsid w:val="00720CDA"/>
    <w:rsid w:val="0072266F"/>
    <w:rsid w:val="00723B5C"/>
    <w:rsid w:val="007265F6"/>
    <w:rsid w:val="00726AD8"/>
    <w:rsid w:val="0074423A"/>
    <w:rsid w:val="0076153C"/>
    <w:rsid w:val="007619FD"/>
    <w:rsid w:val="007640E1"/>
    <w:rsid w:val="00766761"/>
    <w:rsid w:val="00772FC5"/>
    <w:rsid w:val="007736B5"/>
    <w:rsid w:val="00775FE3"/>
    <w:rsid w:val="00780786"/>
    <w:rsid w:val="00781A32"/>
    <w:rsid w:val="00792710"/>
    <w:rsid w:val="00794733"/>
    <w:rsid w:val="007A4760"/>
    <w:rsid w:val="007A74FC"/>
    <w:rsid w:val="007B1017"/>
    <w:rsid w:val="007B1942"/>
    <w:rsid w:val="007B3B4E"/>
    <w:rsid w:val="007C668E"/>
    <w:rsid w:val="007D1B68"/>
    <w:rsid w:val="007F1B83"/>
    <w:rsid w:val="007F32A7"/>
    <w:rsid w:val="007F5CFB"/>
    <w:rsid w:val="00803A63"/>
    <w:rsid w:val="00804182"/>
    <w:rsid w:val="0080475B"/>
    <w:rsid w:val="00806D21"/>
    <w:rsid w:val="00814B1E"/>
    <w:rsid w:val="008176B4"/>
    <w:rsid w:val="00823D41"/>
    <w:rsid w:val="00826B6D"/>
    <w:rsid w:val="00832455"/>
    <w:rsid w:val="00832B91"/>
    <w:rsid w:val="00842939"/>
    <w:rsid w:val="00854F81"/>
    <w:rsid w:val="008609E7"/>
    <w:rsid w:val="00860A41"/>
    <w:rsid w:val="00872F14"/>
    <w:rsid w:val="008751C1"/>
    <w:rsid w:val="008771E4"/>
    <w:rsid w:val="00877CCC"/>
    <w:rsid w:val="00880CF3"/>
    <w:rsid w:val="00890CC4"/>
    <w:rsid w:val="00891D5D"/>
    <w:rsid w:val="008922F0"/>
    <w:rsid w:val="00896FD1"/>
    <w:rsid w:val="008A040B"/>
    <w:rsid w:val="008A052D"/>
    <w:rsid w:val="008A4BEE"/>
    <w:rsid w:val="008A4E19"/>
    <w:rsid w:val="008A6B7A"/>
    <w:rsid w:val="008B4C93"/>
    <w:rsid w:val="008D69AA"/>
    <w:rsid w:val="008D71F3"/>
    <w:rsid w:val="008F09D3"/>
    <w:rsid w:val="008F34F1"/>
    <w:rsid w:val="008F39A1"/>
    <w:rsid w:val="00906F72"/>
    <w:rsid w:val="00913D20"/>
    <w:rsid w:val="00916D1E"/>
    <w:rsid w:val="00917E68"/>
    <w:rsid w:val="00923DC0"/>
    <w:rsid w:val="009271E0"/>
    <w:rsid w:val="0092788B"/>
    <w:rsid w:val="00927BAA"/>
    <w:rsid w:val="00936066"/>
    <w:rsid w:val="00943A19"/>
    <w:rsid w:val="0094430C"/>
    <w:rsid w:val="00956564"/>
    <w:rsid w:val="009574C1"/>
    <w:rsid w:val="0096231A"/>
    <w:rsid w:val="00962CCA"/>
    <w:rsid w:val="009749FD"/>
    <w:rsid w:val="00976A1E"/>
    <w:rsid w:val="009811B6"/>
    <w:rsid w:val="00984C2A"/>
    <w:rsid w:val="009901AF"/>
    <w:rsid w:val="009A7FC5"/>
    <w:rsid w:val="009B3705"/>
    <w:rsid w:val="009B62B4"/>
    <w:rsid w:val="009D0D38"/>
    <w:rsid w:val="009D0EB7"/>
    <w:rsid w:val="009D2D07"/>
    <w:rsid w:val="00A06287"/>
    <w:rsid w:val="00A15AD6"/>
    <w:rsid w:val="00A224AA"/>
    <w:rsid w:val="00A23F5D"/>
    <w:rsid w:val="00A26BA9"/>
    <w:rsid w:val="00A36630"/>
    <w:rsid w:val="00A452E1"/>
    <w:rsid w:val="00A62C83"/>
    <w:rsid w:val="00A62E23"/>
    <w:rsid w:val="00A64948"/>
    <w:rsid w:val="00A67CA8"/>
    <w:rsid w:val="00A70002"/>
    <w:rsid w:val="00A75778"/>
    <w:rsid w:val="00A76D3B"/>
    <w:rsid w:val="00A8729D"/>
    <w:rsid w:val="00A9690F"/>
    <w:rsid w:val="00AA0ADF"/>
    <w:rsid w:val="00AA427F"/>
    <w:rsid w:val="00AB494F"/>
    <w:rsid w:val="00AC09E0"/>
    <w:rsid w:val="00AC1FE2"/>
    <w:rsid w:val="00AC5653"/>
    <w:rsid w:val="00AE6A66"/>
    <w:rsid w:val="00AF13CC"/>
    <w:rsid w:val="00B0028D"/>
    <w:rsid w:val="00B04A4F"/>
    <w:rsid w:val="00B051BF"/>
    <w:rsid w:val="00B065A4"/>
    <w:rsid w:val="00B266CE"/>
    <w:rsid w:val="00B36A13"/>
    <w:rsid w:val="00B428D6"/>
    <w:rsid w:val="00B45FCB"/>
    <w:rsid w:val="00B5213B"/>
    <w:rsid w:val="00B5443E"/>
    <w:rsid w:val="00B6231A"/>
    <w:rsid w:val="00B66D04"/>
    <w:rsid w:val="00B72EA0"/>
    <w:rsid w:val="00B769B7"/>
    <w:rsid w:val="00B80C9E"/>
    <w:rsid w:val="00B8224A"/>
    <w:rsid w:val="00B8364A"/>
    <w:rsid w:val="00B86B1E"/>
    <w:rsid w:val="00B87DD7"/>
    <w:rsid w:val="00BA43B4"/>
    <w:rsid w:val="00BA4C62"/>
    <w:rsid w:val="00BB2AD5"/>
    <w:rsid w:val="00BB3BA2"/>
    <w:rsid w:val="00BB41A9"/>
    <w:rsid w:val="00BC1A1E"/>
    <w:rsid w:val="00BC3586"/>
    <w:rsid w:val="00BC50F8"/>
    <w:rsid w:val="00BD0AE8"/>
    <w:rsid w:val="00BD4AEC"/>
    <w:rsid w:val="00BE29A3"/>
    <w:rsid w:val="00BF1A1C"/>
    <w:rsid w:val="00BF1D2E"/>
    <w:rsid w:val="00BF2942"/>
    <w:rsid w:val="00BF30D1"/>
    <w:rsid w:val="00BF3907"/>
    <w:rsid w:val="00BF4275"/>
    <w:rsid w:val="00BF6F72"/>
    <w:rsid w:val="00C005C8"/>
    <w:rsid w:val="00C0304E"/>
    <w:rsid w:val="00C0633C"/>
    <w:rsid w:val="00C10AA0"/>
    <w:rsid w:val="00C12D4F"/>
    <w:rsid w:val="00C210D4"/>
    <w:rsid w:val="00C273EA"/>
    <w:rsid w:val="00C305BE"/>
    <w:rsid w:val="00C33E08"/>
    <w:rsid w:val="00C366A7"/>
    <w:rsid w:val="00C422D7"/>
    <w:rsid w:val="00C566E8"/>
    <w:rsid w:val="00C6702E"/>
    <w:rsid w:val="00C71E56"/>
    <w:rsid w:val="00C76A2B"/>
    <w:rsid w:val="00C80AE9"/>
    <w:rsid w:val="00C820FD"/>
    <w:rsid w:val="00C90C5C"/>
    <w:rsid w:val="00C93C68"/>
    <w:rsid w:val="00C95B5B"/>
    <w:rsid w:val="00CA258A"/>
    <w:rsid w:val="00CB1483"/>
    <w:rsid w:val="00CD1193"/>
    <w:rsid w:val="00CD2F13"/>
    <w:rsid w:val="00CD78E8"/>
    <w:rsid w:val="00CE143B"/>
    <w:rsid w:val="00CE1D59"/>
    <w:rsid w:val="00CF751F"/>
    <w:rsid w:val="00D074EC"/>
    <w:rsid w:val="00D12B2A"/>
    <w:rsid w:val="00D15181"/>
    <w:rsid w:val="00D17D7B"/>
    <w:rsid w:val="00D27E2E"/>
    <w:rsid w:val="00D33B83"/>
    <w:rsid w:val="00D414E3"/>
    <w:rsid w:val="00D4537C"/>
    <w:rsid w:val="00D52135"/>
    <w:rsid w:val="00D57948"/>
    <w:rsid w:val="00D722EE"/>
    <w:rsid w:val="00D76BF0"/>
    <w:rsid w:val="00D80D42"/>
    <w:rsid w:val="00D93027"/>
    <w:rsid w:val="00D93EDD"/>
    <w:rsid w:val="00D95812"/>
    <w:rsid w:val="00DA1100"/>
    <w:rsid w:val="00DA1B74"/>
    <w:rsid w:val="00DC5145"/>
    <w:rsid w:val="00DD477A"/>
    <w:rsid w:val="00DD7590"/>
    <w:rsid w:val="00DE0284"/>
    <w:rsid w:val="00E04D5F"/>
    <w:rsid w:val="00E062BB"/>
    <w:rsid w:val="00E06E23"/>
    <w:rsid w:val="00E12351"/>
    <w:rsid w:val="00E17A1F"/>
    <w:rsid w:val="00E23AED"/>
    <w:rsid w:val="00E26847"/>
    <w:rsid w:val="00E27F2C"/>
    <w:rsid w:val="00E30A0F"/>
    <w:rsid w:val="00E320D9"/>
    <w:rsid w:val="00E41860"/>
    <w:rsid w:val="00E46CE4"/>
    <w:rsid w:val="00E500B8"/>
    <w:rsid w:val="00E52152"/>
    <w:rsid w:val="00E53A95"/>
    <w:rsid w:val="00E54209"/>
    <w:rsid w:val="00E62DD4"/>
    <w:rsid w:val="00E64B77"/>
    <w:rsid w:val="00E6653C"/>
    <w:rsid w:val="00E70745"/>
    <w:rsid w:val="00E74367"/>
    <w:rsid w:val="00E77A71"/>
    <w:rsid w:val="00E81552"/>
    <w:rsid w:val="00E84B79"/>
    <w:rsid w:val="00E90B5A"/>
    <w:rsid w:val="00E94FAE"/>
    <w:rsid w:val="00EA042A"/>
    <w:rsid w:val="00EB60B6"/>
    <w:rsid w:val="00ED03C2"/>
    <w:rsid w:val="00EE7B6F"/>
    <w:rsid w:val="00EF22B3"/>
    <w:rsid w:val="00EF473C"/>
    <w:rsid w:val="00EF6536"/>
    <w:rsid w:val="00EF6690"/>
    <w:rsid w:val="00F03859"/>
    <w:rsid w:val="00F117B4"/>
    <w:rsid w:val="00F16980"/>
    <w:rsid w:val="00F16E11"/>
    <w:rsid w:val="00F17368"/>
    <w:rsid w:val="00F22296"/>
    <w:rsid w:val="00F23310"/>
    <w:rsid w:val="00F2352C"/>
    <w:rsid w:val="00F36A86"/>
    <w:rsid w:val="00F37458"/>
    <w:rsid w:val="00F4180F"/>
    <w:rsid w:val="00F42292"/>
    <w:rsid w:val="00F42471"/>
    <w:rsid w:val="00F45C73"/>
    <w:rsid w:val="00F462C4"/>
    <w:rsid w:val="00F539C1"/>
    <w:rsid w:val="00F6352D"/>
    <w:rsid w:val="00F64811"/>
    <w:rsid w:val="00F64957"/>
    <w:rsid w:val="00F66BB1"/>
    <w:rsid w:val="00F70F4E"/>
    <w:rsid w:val="00F766C1"/>
    <w:rsid w:val="00F76961"/>
    <w:rsid w:val="00F778DA"/>
    <w:rsid w:val="00F805A5"/>
    <w:rsid w:val="00F848E9"/>
    <w:rsid w:val="00F911A4"/>
    <w:rsid w:val="00FA0A00"/>
    <w:rsid w:val="00FA16C0"/>
    <w:rsid w:val="00FA5790"/>
    <w:rsid w:val="00FA7BE1"/>
    <w:rsid w:val="00FB27A1"/>
    <w:rsid w:val="00FC2CBA"/>
    <w:rsid w:val="00FC787E"/>
    <w:rsid w:val="00FD08B9"/>
    <w:rsid w:val="00FD5EF1"/>
    <w:rsid w:val="00FE6BEC"/>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D180F2D"/>
  <w15:docId w15:val="{FD2CB4D9-AF7D-4702-A464-96E640B31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4C62"/>
    <w:rPr>
      <w:rFonts w:ascii="Footlight MT Light" w:hAnsi="Footlight MT Light"/>
      <w:sz w:val="24"/>
      <w:lang w:eastAsia="en-US"/>
    </w:rPr>
  </w:style>
  <w:style w:type="paragraph" w:styleId="Heading1">
    <w:name w:val="heading 1"/>
    <w:basedOn w:val="Normal"/>
    <w:next w:val="Normal"/>
    <w:link w:val="Heading1Char"/>
    <w:qFormat/>
    <w:rsid w:val="00880CF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E27F2C"/>
    <w:pPr>
      <w:spacing w:after="240"/>
      <w:outlineLvl w:val="2"/>
    </w:pPr>
    <w:rPr>
      <w:rFonts w:ascii="Georgia" w:hAnsi="Georgia"/>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pPr>
      <w:jc w:val="center"/>
    </w:pPr>
    <w:rPr>
      <w:rFonts w:ascii="Arial" w:hAnsi="Arial"/>
      <w:b/>
      <w:u w:val="single"/>
    </w:rPr>
  </w:style>
  <w:style w:type="paragraph" w:styleId="BlockText">
    <w:name w:val="Block Text"/>
    <w:basedOn w:val="Normal"/>
    <w:pPr>
      <w:ind w:left="1134" w:right="1218" w:hanging="414"/>
      <w:jc w:val="both"/>
    </w:pPr>
    <w:rPr>
      <w:rFonts w:ascii="Arial" w:hAnsi="Arial"/>
    </w:rPr>
  </w:style>
  <w:style w:type="paragraph" w:styleId="Title">
    <w:name w:val="Title"/>
    <w:basedOn w:val="Normal"/>
    <w:qFormat/>
    <w:pPr>
      <w:ind w:left="1134" w:right="1218" w:hanging="1134"/>
      <w:jc w:val="center"/>
    </w:pPr>
    <w:rPr>
      <w:rFonts w:ascii="Arial" w:hAnsi="Arial"/>
      <w:b/>
      <w:sz w:val="36"/>
    </w:rPr>
  </w:style>
  <w:style w:type="paragraph" w:styleId="Subtitle">
    <w:name w:val="Subtitle"/>
    <w:basedOn w:val="Normal"/>
    <w:qFormat/>
    <w:pPr>
      <w:ind w:left="567" w:right="706"/>
      <w:jc w:val="center"/>
    </w:pPr>
    <w:rPr>
      <w:rFonts w:ascii="Arial" w:hAnsi="Arial"/>
      <w:b/>
      <w:i/>
      <w:sz w:val="28"/>
    </w:rPr>
  </w:style>
  <w:style w:type="paragraph" w:styleId="BalloonText">
    <w:name w:val="Balloon Text"/>
    <w:basedOn w:val="Normal"/>
    <w:semiHidden/>
    <w:rsid w:val="00DD7590"/>
    <w:rPr>
      <w:rFonts w:ascii="Tahoma" w:hAnsi="Tahoma" w:cs="Tahoma"/>
      <w:sz w:val="16"/>
      <w:szCs w:val="16"/>
    </w:rPr>
  </w:style>
  <w:style w:type="table" w:styleId="TableGrid">
    <w:name w:val="Table Grid"/>
    <w:basedOn w:val="TableNormal"/>
    <w:uiPriority w:val="59"/>
    <w:rsid w:val="00C210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AE6A66"/>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017E96"/>
    <w:pPr>
      <w:ind w:left="720"/>
    </w:pPr>
  </w:style>
  <w:style w:type="character" w:customStyle="1" w:styleId="FooterChar">
    <w:name w:val="Footer Char"/>
    <w:link w:val="Footer"/>
    <w:uiPriority w:val="99"/>
    <w:rsid w:val="006435E3"/>
    <w:rPr>
      <w:rFonts w:ascii="Footlight MT Light" w:hAnsi="Footlight MT Light"/>
      <w:sz w:val="24"/>
      <w:lang w:eastAsia="en-US"/>
    </w:rPr>
  </w:style>
  <w:style w:type="character" w:styleId="CommentReference">
    <w:name w:val="annotation reference"/>
    <w:basedOn w:val="DefaultParagraphFont"/>
    <w:rsid w:val="000A2FE4"/>
    <w:rPr>
      <w:sz w:val="16"/>
      <w:szCs w:val="16"/>
    </w:rPr>
  </w:style>
  <w:style w:type="paragraph" w:styleId="CommentText">
    <w:name w:val="annotation text"/>
    <w:basedOn w:val="Normal"/>
    <w:link w:val="CommentTextChar"/>
    <w:rsid w:val="000A2FE4"/>
    <w:rPr>
      <w:sz w:val="20"/>
    </w:rPr>
  </w:style>
  <w:style w:type="character" w:customStyle="1" w:styleId="CommentTextChar">
    <w:name w:val="Comment Text Char"/>
    <w:basedOn w:val="DefaultParagraphFont"/>
    <w:link w:val="CommentText"/>
    <w:rsid w:val="000A2FE4"/>
    <w:rPr>
      <w:rFonts w:ascii="Footlight MT Light" w:hAnsi="Footlight MT Light"/>
      <w:lang w:eastAsia="en-US"/>
    </w:rPr>
  </w:style>
  <w:style w:type="paragraph" w:styleId="CommentSubject">
    <w:name w:val="annotation subject"/>
    <w:basedOn w:val="CommentText"/>
    <w:next w:val="CommentText"/>
    <w:link w:val="CommentSubjectChar"/>
    <w:rsid w:val="000A2FE4"/>
    <w:rPr>
      <w:b/>
      <w:bCs/>
    </w:rPr>
  </w:style>
  <w:style w:type="character" w:customStyle="1" w:styleId="CommentSubjectChar">
    <w:name w:val="Comment Subject Char"/>
    <w:basedOn w:val="CommentTextChar"/>
    <w:link w:val="CommentSubject"/>
    <w:rsid w:val="000A2FE4"/>
    <w:rPr>
      <w:rFonts w:ascii="Footlight MT Light" w:hAnsi="Footlight MT Light"/>
      <w:b/>
      <w:bCs/>
      <w:lang w:eastAsia="en-US"/>
    </w:rPr>
  </w:style>
  <w:style w:type="character" w:customStyle="1" w:styleId="Heading3Char">
    <w:name w:val="Heading 3 Char"/>
    <w:basedOn w:val="DefaultParagraphFont"/>
    <w:link w:val="Heading3"/>
    <w:uiPriority w:val="9"/>
    <w:rsid w:val="00E27F2C"/>
    <w:rPr>
      <w:rFonts w:ascii="Georgia" w:hAnsi="Georgia"/>
      <w:sz w:val="28"/>
      <w:szCs w:val="28"/>
    </w:rPr>
  </w:style>
  <w:style w:type="paragraph" w:styleId="NormalWeb">
    <w:name w:val="Normal (Web)"/>
    <w:basedOn w:val="Normal"/>
    <w:uiPriority w:val="99"/>
    <w:unhideWhenUsed/>
    <w:rsid w:val="00E27F2C"/>
    <w:pPr>
      <w:spacing w:before="240" w:after="240"/>
    </w:pPr>
    <w:rPr>
      <w:rFonts w:ascii="Times New Roman" w:hAnsi="Times New Roman"/>
      <w:szCs w:val="24"/>
      <w:lang w:eastAsia="en-GB"/>
    </w:rPr>
  </w:style>
  <w:style w:type="character" w:customStyle="1" w:styleId="company5">
    <w:name w:val="company5"/>
    <w:basedOn w:val="DefaultParagraphFont"/>
    <w:rsid w:val="00103E83"/>
    <w:rPr>
      <w:sz w:val="22"/>
      <w:szCs w:val="22"/>
    </w:rPr>
  </w:style>
  <w:style w:type="character" w:customStyle="1" w:styleId="location5">
    <w:name w:val="location5"/>
    <w:basedOn w:val="DefaultParagraphFont"/>
    <w:rsid w:val="00103E83"/>
    <w:rPr>
      <w:color w:val="666666"/>
      <w:sz w:val="22"/>
      <w:szCs w:val="22"/>
    </w:rPr>
  </w:style>
  <w:style w:type="character" w:customStyle="1" w:styleId="Heading1Char">
    <w:name w:val="Heading 1 Char"/>
    <w:basedOn w:val="DefaultParagraphFont"/>
    <w:link w:val="Heading1"/>
    <w:rsid w:val="00880CF3"/>
    <w:rPr>
      <w:rFonts w:asciiTheme="majorHAnsi" w:eastAsiaTheme="majorEastAsia" w:hAnsiTheme="majorHAnsi" w:cstheme="majorBidi"/>
      <w:color w:val="2E74B5" w:themeColor="accent1" w:themeShade="BF"/>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11094">
      <w:bodyDiv w:val="1"/>
      <w:marLeft w:val="0"/>
      <w:marRight w:val="0"/>
      <w:marTop w:val="0"/>
      <w:marBottom w:val="0"/>
      <w:divBdr>
        <w:top w:val="single" w:sz="36" w:space="0" w:color="CA4842"/>
        <w:left w:val="none" w:sz="0" w:space="0" w:color="auto"/>
        <w:bottom w:val="single" w:sz="36" w:space="0" w:color="CA4842"/>
        <w:right w:val="none" w:sz="0" w:space="0" w:color="auto"/>
      </w:divBdr>
      <w:divsChild>
        <w:div w:id="1234856520">
          <w:marLeft w:val="0"/>
          <w:marRight w:val="0"/>
          <w:marTop w:val="0"/>
          <w:marBottom w:val="0"/>
          <w:divBdr>
            <w:top w:val="none" w:sz="0" w:space="0" w:color="auto"/>
            <w:left w:val="none" w:sz="0" w:space="0" w:color="auto"/>
            <w:bottom w:val="none" w:sz="0" w:space="0" w:color="auto"/>
            <w:right w:val="none" w:sz="0" w:space="0" w:color="auto"/>
          </w:divBdr>
          <w:divsChild>
            <w:div w:id="1860584848">
              <w:marLeft w:val="0"/>
              <w:marRight w:val="0"/>
              <w:marTop w:val="0"/>
              <w:marBottom w:val="0"/>
              <w:divBdr>
                <w:top w:val="none" w:sz="0" w:space="0" w:color="auto"/>
                <w:left w:val="none" w:sz="0" w:space="0" w:color="auto"/>
                <w:bottom w:val="none" w:sz="0" w:space="0" w:color="auto"/>
                <w:right w:val="none" w:sz="0" w:space="0" w:color="auto"/>
              </w:divBdr>
              <w:divsChild>
                <w:div w:id="459032320">
                  <w:marLeft w:val="0"/>
                  <w:marRight w:val="0"/>
                  <w:marTop w:val="0"/>
                  <w:marBottom w:val="0"/>
                  <w:divBdr>
                    <w:top w:val="none" w:sz="0" w:space="0" w:color="auto"/>
                    <w:left w:val="none" w:sz="0" w:space="0" w:color="auto"/>
                    <w:bottom w:val="none" w:sz="0" w:space="0" w:color="auto"/>
                    <w:right w:val="none" w:sz="0" w:space="0" w:color="auto"/>
                  </w:divBdr>
                  <w:divsChild>
                    <w:div w:id="1962028062">
                      <w:marLeft w:val="0"/>
                      <w:marRight w:val="0"/>
                      <w:marTop w:val="0"/>
                      <w:marBottom w:val="0"/>
                      <w:divBdr>
                        <w:top w:val="none" w:sz="0" w:space="0" w:color="auto"/>
                        <w:left w:val="none" w:sz="0" w:space="0" w:color="auto"/>
                        <w:bottom w:val="none" w:sz="0" w:space="0" w:color="auto"/>
                        <w:right w:val="none" w:sz="0" w:space="0" w:color="auto"/>
                      </w:divBdr>
                      <w:divsChild>
                        <w:div w:id="1716079204">
                          <w:marLeft w:val="0"/>
                          <w:marRight w:val="0"/>
                          <w:marTop w:val="0"/>
                          <w:marBottom w:val="0"/>
                          <w:divBdr>
                            <w:top w:val="none" w:sz="0" w:space="0" w:color="auto"/>
                            <w:left w:val="none" w:sz="0" w:space="0" w:color="auto"/>
                            <w:bottom w:val="none" w:sz="0" w:space="0" w:color="auto"/>
                            <w:right w:val="none" w:sz="0" w:space="0" w:color="auto"/>
                          </w:divBdr>
                          <w:divsChild>
                            <w:div w:id="197371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455160">
      <w:bodyDiv w:val="1"/>
      <w:marLeft w:val="0"/>
      <w:marRight w:val="0"/>
      <w:marTop w:val="0"/>
      <w:marBottom w:val="0"/>
      <w:divBdr>
        <w:top w:val="single" w:sz="36" w:space="0" w:color="CA4842"/>
        <w:left w:val="none" w:sz="0" w:space="0" w:color="auto"/>
        <w:bottom w:val="single" w:sz="36" w:space="0" w:color="CA4842"/>
        <w:right w:val="none" w:sz="0" w:space="0" w:color="auto"/>
      </w:divBdr>
      <w:divsChild>
        <w:div w:id="1207915817">
          <w:marLeft w:val="0"/>
          <w:marRight w:val="0"/>
          <w:marTop w:val="0"/>
          <w:marBottom w:val="0"/>
          <w:divBdr>
            <w:top w:val="none" w:sz="0" w:space="0" w:color="auto"/>
            <w:left w:val="none" w:sz="0" w:space="0" w:color="auto"/>
            <w:bottom w:val="none" w:sz="0" w:space="0" w:color="auto"/>
            <w:right w:val="none" w:sz="0" w:space="0" w:color="auto"/>
          </w:divBdr>
          <w:divsChild>
            <w:div w:id="325598414">
              <w:marLeft w:val="0"/>
              <w:marRight w:val="0"/>
              <w:marTop w:val="0"/>
              <w:marBottom w:val="0"/>
              <w:divBdr>
                <w:top w:val="none" w:sz="0" w:space="0" w:color="auto"/>
                <w:left w:val="none" w:sz="0" w:space="0" w:color="auto"/>
                <w:bottom w:val="none" w:sz="0" w:space="0" w:color="auto"/>
                <w:right w:val="none" w:sz="0" w:space="0" w:color="auto"/>
              </w:divBdr>
              <w:divsChild>
                <w:div w:id="2122874619">
                  <w:marLeft w:val="0"/>
                  <w:marRight w:val="0"/>
                  <w:marTop w:val="0"/>
                  <w:marBottom w:val="0"/>
                  <w:divBdr>
                    <w:top w:val="none" w:sz="0" w:space="0" w:color="auto"/>
                    <w:left w:val="none" w:sz="0" w:space="0" w:color="auto"/>
                    <w:bottom w:val="none" w:sz="0" w:space="0" w:color="auto"/>
                    <w:right w:val="none" w:sz="0" w:space="0" w:color="auto"/>
                  </w:divBdr>
                  <w:divsChild>
                    <w:div w:id="870143592">
                      <w:marLeft w:val="0"/>
                      <w:marRight w:val="0"/>
                      <w:marTop w:val="0"/>
                      <w:marBottom w:val="0"/>
                      <w:divBdr>
                        <w:top w:val="none" w:sz="0" w:space="0" w:color="auto"/>
                        <w:left w:val="none" w:sz="0" w:space="0" w:color="auto"/>
                        <w:bottom w:val="none" w:sz="0" w:space="0" w:color="auto"/>
                        <w:right w:val="none" w:sz="0" w:space="0" w:color="auto"/>
                      </w:divBdr>
                      <w:divsChild>
                        <w:div w:id="1306591523">
                          <w:marLeft w:val="0"/>
                          <w:marRight w:val="0"/>
                          <w:marTop w:val="0"/>
                          <w:marBottom w:val="0"/>
                          <w:divBdr>
                            <w:top w:val="none" w:sz="0" w:space="0" w:color="auto"/>
                            <w:left w:val="none" w:sz="0" w:space="0" w:color="auto"/>
                            <w:bottom w:val="none" w:sz="0" w:space="0" w:color="auto"/>
                            <w:right w:val="none" w:sz="0" w:space="0" w:color="auto"/>
                          </w:divBdr>
                          <w:divsChild>
                            <w:div w:id="47075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5215195">
      <w:bodyDiv w:val="1"/>
      <w:marLeft w:val="0"/>
      <w:marRight w:val="0"/>
      <w:marTop w:val="0"/>
      <w:marBottom w:val="0"/>
      <w:divBdr>
        <w:top w:val="none" w:sz="0" w:space="0" w:color="auto"/>
        <w:left w:val="none" w:sz="0" w:space="0" w:color="auto"/>
        <w:bottom w:val="none" w:sz="0" w:space="0" w:color="auto"/>
        <w:right w:val="none" w:sz="0" w:space="0" w:color="auto"/>
      </w:divBdr>
    </w:div>
    <w:div w:id="1027949804">
      <w:bodyDiv w:val="1"/>
      <w:marLeft w:val="0"/>
      <w:marRight w:val="0"/>
      <w:marTop w:val="0"/>
      <w:marBottom w:val="0"/>
      <w:divBdr>
        <w:top w:val="none" w:sz="0" w:space="0" w:color="auto"/>
        <w:left w:val="none" w:sz="0" w:space="0" w:color="auto"/>
        <w:bottom w:val="none" w:sz="0" w:space="0" w:color="auto"/>
        <w:right w:val="none" w:sz="0" w:space="0" w:color="auto"/>
      </w:divBdr>
    </w:div>
    <w:div w:id="1128932618">
      <w:bodyDiv w:val="1"/>
      <w:marLeft w:val="0"/>
      <w:marRight w:val="0"/>
      <w:marTop w:val="0"/>
      <w:marBottom w:val="0"/>
      <w:divBdr>
        <w:top w:val="none" w:sz="0" w:space="0" w:color="auto"/>
        <w:left w:val="none" w:sz="0" w:space="0" w:color="auto"/>
        <w:bottom w:val="none" w:sz="0" w:space="0" w:color="auto"/>
        <w:right w:val="none" w:sz="0" w:space="0" w:color="auto"/>
      </w:divBdr>
      <w:divsChild>
        <w:div w:id="1649165876">
          <w:marLeft w:val="0"/>
          <w:marRight w:val="0"/>
          <w:marTop w:val="0"/>
          <w:marBottom w:val="0"/>
          <w:divBdr>
            <w:top w:val="none" w:sz="0" w:space="0" w:color="auto"/>
            <w:left w:val="none" w:sz="0" w:space="0" w:color="auto"/>
            <w:bottom w:val="none" w:sz="0" w:space="0" w:color="auto"/>
            <w:right w:val="none" w:sz="0" w:space="0" w:color="auto"/>
          </w:divBdr>
          <w:divsChild>
            <w:div w:id="791628601">
              <w:marLeft w:val="0"/>
              <w:marRight w:val="0"/>
              <w:marTop w:val="0"/>
              <w:marBottom w:val="0"/>
              <w:divBdr>
                <w:top w:val="none" w:sz="0" w:space="0" w:color="auto"/>
                <w:left w:val="none" w:sz="0" w:space="0" w:color="auto"/>
                <w:bottom w:val="none" w:sz="0" w:space="0" w:color="auto"/>
                <w:right w:val="none" w:sz="0" w:space="0" w:color="auto"/>
              </w:divBdr>
              <w:divsChild>
                <w:div w:id="817916673">
                  <w:marLeft w:val="0"/>
                  <w:marRight w:val="0"/>
                  <w:marTop w:val="0"/>
                  <w:marBottom w:val="150"/>
                  <w:divBdr>
                    <w:top w:val="none" w:sz="0" w:space="0" w:color="auto"/>
                    <w:left w:val="none" w:sz="0" w:space="0" w:color="auto"/>
                    <w:bottom w:val="none" w:sz="0" w:space="0" w:color="auto"/>
                    <w:right w:val="none" w:sz="0" w:space="0" w:color="auto"/>
                  </w:divBdr>
                  <w:divsChild>
                    <w:div w:id="1008750545">
                      <w:marLeft w:val="0"/>
                      <w:marRight w:val="0"/>
                      <w:marTop w:val="0"/>
                      <w:marBottom w:val="0"/>
                      <w:divBdr>
                        <w:top w:val="none" w:sz="0" w:space="0" w:color="auto"/>
                        <w:left w:val="none" w:sz="0" w:space="0" w:color="auto"/>
                        <w:bottom w:val="none" w:sz="0" w:space="0" w:color="auto"/>
                        <w:right w:val="none" w:sz="0" w:space="0" w:color="auto"/>
                      </w:divBdr>
                      <w:divsChild>
                        <w:div w:id="965047085">
                          <w:marLeft w:val="0"/>
                          <w:marRight w:val="75"/>
                          <w:marTop w:val="270"/>
                          <w:marBottom w:val="150"/>
                          <w:divBdr>
                            <w:top w:val="none" w:sz="0" w:space="0" w:color="auto"/>
                            <w:left w:val="none" w:sz="0" w:space="0" w:color="auto"/>
                            <w:bottom w:val="none" w:sz="0" w:space="0" w:color="auto"/>
                            <w:right w:val="none" w:sz="0" w:space="0" w:color="auto"/>
                          </w:divBdr>
                          <w:divsChild>
                            <w:div w:id="184759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2580117">
      <w:bodyDiv w:val="1"/>
      <w:marLeft w:val="0"/>
      <w:marRight w:val="0"/>
      <w:marTop w:val="0"/>
      <w:marBottom w:val="0"/>
      <w:divBdr>
        <w:top w:val="none" w:sz="0" w:space="0" w:color="auto"/>
        <w:left w:val="none" w:sz="0" w:space="0" w:color="auto"/>
        <w:bottom w:val="none" w:sz="0" w:space="0" w:color="auto"/>
        <w:right w:val="none" w:sz="0" w:space="0" w:color="auto"/>
      </w:divBdr>
    </w:div>
    <w:div w:id="1716541435">
      <w:bodyDiv w:val="1"/>
      <w:marLeft w:val="75"/>
      <w:marRight w:val="75"/>
      <w:marTop w:val="30"/>
      <w:marBottom w:val="30"/>
      <w:divBdr>
        <w:top w:val="none" w:sz="0" w:space="0" w:color="auto"/>
        <w:left w:val="none" w:sz="0" w:space="0" w:color="auto"/>
        <w:bottom w:val="none" w:sz="0" w:space="0" w:color="auto"/>
        <w:right w:val="none" w:sz="0" w:space="0" w:color="auto"/>
      </w:divBdr>
      <w:divsChild>
        <w:div w:id="177543926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DEC232-20C1-4C22-A754-3A7DE50252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1002</Words>
  <Characters>5715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FREEWAYS</vt:lpstr>
    </vt:vector>
  </TitlesOfParts>
  <Company>Freeways</Company>
  <LinksUpToDate>false</LinksUpToDate>
  <CharactersWithSpaces>6704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FREEWAYS</dc:title>
  <dc:creator>Doherty</dc:creator>
  <cp:lastModifiedBy>Anna Scarbro</cp:lastModifiedBy>
  <cp:revision>5</cp:revision>
  <cp:lastPrinted>2025-12-11T00:51:00Z</cp:lastPrinted>
  <dcterms:created xsi:type="dcterms:W3CDTF">2025-12-12T13:00:00Z</dcterms:created>
  <dcterms:modified xsi:type="dcterms:W3CDTF">2026-01-07T12:40:00Z</dcterms:modified>
</cp:coreProperties>
</file>