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05AD" w14:textId="0436581F" w:rsidR="006E09A4" w:rsidRP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Segoe UI"/>
          <w:sz w:val="18"/>
          <w:szCs w:val="18"/>
          <w:lang w:eastAsia="en-GB"/>
        </w:rPr>
      </w:pPr>
      <w:r w:rsidRPr="006E09A4">
        <w:rPr>
          <w:rFonts w:ascii="Inter" w:eastAsia="Times New Roman" w:hAnsi="Inter" w:cs="Calibri"/>
          <w:b/>
          <w:bCs/>
          <w:color w:val="000000"/>
          <w:sz w:val="24"/>
          <w:szCs w:val="24"/>
          <w:lang w:eastAsia="en-GB"/>
        </w:rPr>
        <w:t>E</w:t>
      </w:r>
      <w:r>
        <w:rPr>
          <w:rFonts w:ascii="Inter" w:eastAsia="Times New Roman" w:hAnsi="Inter" w:cs="Calibri"/>
          <w:b/>
          <w:bCs/>
          <w:color w:val="000000"/>
          <w:sz w:val="24"/>
          <w:szCs w:val="24"/>
          <w:lang w:eastAsia="en-GB"/>
        </w:rPr>
        <w:t>qualities Monitoring Form</w:t>
      </w:r>
    </w:p>
    <w:p w14:paraId="093D96D9" w14:textId="4AF1DBBD" w:rsidR="006E09A4" w:rsidRP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Segoe UI"/>
          <w:sz w:val="18"/>
          <w:szCs w:val="18"/>
          <w:lang w:eastAsia="en-GB"/>
        </w:rPr>
      </w:pPr>
      <w:r w:rsidRPr="006E09A4">
        <w:rPr>
          <w:rFonts w:ascii="Inter" w:eastAsia="Times New Roman" w:hAnsi="Inter" w:cs="Calibri"/>
          <w:sz w:val="24"/>
          <w:szCs w:val="24"/>
          <w:lang w:eastAsia="en-GB"/>
        </w:rPr>
        <w:t> </w:t>
      </w:r>
    </w:p>
    <w:p w14:paraId="09146D6F" w14:textId="7777777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1. </w:t>
      </w: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This post is restricted to female applicants only under Schedule 9, Part 1, Equalities Act 2010. We are committed to fighting the impacts of misogyny and recognise that</w:t>
      </w: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 </w:t>
      </w: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sexual violence offences are overwhelmingly committed against women, trans-women, and AFAB non-binary people.</w:t>
      </w: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 </w:t>
      </w: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SARA especially welcomes applications from women from minoritised and underrepresented groups and communities. This includes AFAB non-binary individuals who feel represented by our mission and values.</w:t>
      </w:r>
    </w:p>
    <w:p w14:paraId="5B15FC10" w14:textId="7777777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6279713A" w14:textId="33DF4AD2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Can you confirm that you meet this requirement?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37512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br/>
        <w:t> </w:t>
      </w:r>
    </w:p>
    <w:p w14:paraId="62F7047D" w14:textId="4ABE37B4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2. How would you describe your ethnic background?</w:t>
      </w:r>
    </w:p>
    <w:p w14:paraId="7E6BD0B3" w14:textId="1707EC7F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260888FF" w14:textId="6DB0CEFB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775162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330151F8" w14:textId="36E5712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1B32C2C2" w14:textId="345F2C11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3. What is your age?</w:t>
      </w:r>
    </w:p>
    <w:p w14:paraId="422A483D" w14:textId="0EDEE60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18 – 25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671679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334DD73" w14:textId="3D20015C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26 – 39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43571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A576EB5" w14:textId="37D24A16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40 – 65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768431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CE5C5B9" w14:textId="37D9FEE7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66 and over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768505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67FA8EE" w14:textId="47C95E8B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252658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33CD0F7" w14:textId="69E6674D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4715EDD5" w14:textId="29FBE265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4. How would you describe your sexual orientation?</w:t>
      </w:r>
    </w:p>
    <w:p w14:paraId="42A11D9A" w14:textId="494FD3F8" w:rsidR="006E09A4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1ADF5139" w14:textId="7777777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41969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018B8D84" w14:textId="7777777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4C4EAEA5" w14:textId="7777777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5. Do you consider yourself to have a disability?</w:t>
      </w:r>
    </w:p>
    <w:p w14:paraId="312D77D3" w14:textId="268CFB5C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Yes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9552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E618217" w14:textId="4721B4C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No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-124965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7680D73" w14:textId="2D431D8D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98836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0A42A843" w14:textId="3A3DD10E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7089E132" w14:textId="032AFEAC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 w:rsidRPr="00EA7BF1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The Disability Discrimination Act (DDA) defines a disabled person as someone who has a physical or mental impairment that has a substantial and long-term adverse effect on his or her ability to carry out normal day-to-day activities. </w:t>
      </w:r>
    </w:p>
    <w:p w14:paraId="2378AFC7" w14:textId="67FC2DF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507CA1A4" w14:textId="75962CA1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How would you describe your disability?</w:t>
      </w:r>
    </w:p>
    <w:p w14:paraId="47C742BC" w14:textId="77777777" w:rsidR="00EA7BF1" w:rsidRDefault="00EA7BF1" w:rsidP="00EA7BF1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4257FFFC" w14:textId="77777777" w:rsidR="00EA7BF1" w:rsidRDefault="00EA7BF1" w:rsidP="00EA7BF1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Prefer not to answer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2039921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1C2A1EBF" w14:textId="24FF54E4" w:rsidR="006E09A4" w:rsidRDefault="006E09A4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 w:rsidRPr="006E09A4"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 </w:t>
      </w:r>
    </w:p>
    <w:p w14:paraId="72687256" w14:textId="474129E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lastRenderedPageBreak/>
        <w:t>6. Do you know anybody who currently works at, or is a trustee of SARA?</w:t>
      </w:r>
    </w:p>
    <w:p w14:paraId="29F14BFA" w14:textId="6A00E4A7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Yes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68802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664EC190" w14:textId="2CB42EBC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 xml:space="preserve">No </w:t>
      </w:r>
      <w:sdt>
        <w:sdtPr>
          <w:rPr>
            <w:rFonts w:ascii="Inter" w:eastAsia="Times New Roman" w:hAnsi="Inter" w:cs="Calibri"/>
            <w:color w:val="000000"/>
            <w:sz w:val="24"/>
            <w:szCs w:val="24"/>
            <w:lang w:eastAsia="en-GB"/>
          </w:rPr>
          <w:id w:val="126512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en-GB"/>
            </w:rPr>
            <w:t>☐</w:t>
          </w:r>
        </w:sdtContent>
      </w:sdt>
    </w:p>
    <w:p w14:paraId="578EE4E9" w14:textId="1FF09B0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6C785A52" w14:textId="0C4B0786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If yes, who is it and in what capacity do you know them?</w:t>
      </w:r>
    </w:p>
    <w:p w14:paraId="356C6570" w14:textId="3E769C59" w:rsidR="00EA7BF1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  <w:r>
        <w:rPr>
          <w:rFonts w:ascii="Inter" w:eastAsia="Times New Roman" w:hAnsi="Inter" w:cs="Calibri"/>
          <w:color w:val="000000"/>
          <w:sz w:val="24"/>
          <w:szCs w:val="24"/>
          <w:lang w:eastAsia="en-GB"/>
        </w:rPr>
        <w:t>………………………………………………………………………………………………………………………..</w:t>
      </w:r>
    </w:p>
    <w:p w14:paraId="6758E9CE" w14:textId="77777777" w:rsidR="00EA7BF1" w:rsidRPr="006E09A4" w:rsidRDefault="00EA7BF1" w:rsidP="006E09A4">
      <w:pPr>
        <w:spacing w:after="0" w:line="240" w:lineRule="auto"/>
        <w:textAlignment w:val="baseline"/>
        <w:rPr>
          <w:rFonts w:ascii="Inter" w:eastAsia="Times New Roman" w:hAnsi="Inter" w:cs="Calibri"/>
          <w:color w:val="000000"/>
          <w:sz w:val="24"/>
          <w:szCs w:val="24"/>
          <w:lang w:eastAsia="en-GB"/>
        </w:rPr>
      </w:pPr>
    </w:p>
    <w:p w14:paraId="1D280D20" w14:textId="40C01C02" w:rsidR="00A570B8" w:rsidRPr="00EA7BF1" w:rsidRDefault="00A570B8" w:rsidP="00EA7BF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A570B8" w:rsidRPr="00EA7BF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1547" w14:textId="77777777" w:rsidR="006E09A4" w:rsidRDefault="006E09A4" w:rsidP="005B695F">
      <w:pPr>
        <w:spacing w:after="0" w:line="240" w:lineRule="auto"/>
      </w:pPr>
      <w:r>
        <w:separator/>
      </w:r>
    </w:p>
  </w:endnote>
  <w:endnote w:type="continuationSeparator" w:id="0">
    <w:p w14:paraId="0EEC96D7" w14:textId="77777777" w:rsidR="006E09A4" w:rsidRDefault="006E09A4" w:rsidP="005B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notTrueType/>
    <w:pitch w:val="variable"/>
    <w:sig w:usb0="E00002FF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838BA9" w14:paraId="331BFB8D" w14:textId="77777777" w:rsidTr="39838BA9">
      <w:trPr>
        <w:trHeight w:val="300"/>
      </w:trPr>
      <w:tc>
        <w:tcPr>
          <w:tcW w:w="3005" w:type="dxa"/>
        </w:tcPr>
        <w:p w14:paraId="0A2A68E7" w14:textId="77777777" w:rsidR="39838BA9" w:rsidRDefault="39838BA9" w:rsidP="39838BA9">
          <w:pPr>
            <w:pStyle w:val="Header"/>
            <w:ind w:left="-115"/>
          </w:pPr>
        </w:p>
      </w:tc>
      <w:tc>
        <w:tcPr>
          <w:tcW w:w="3005" w:type="dxa"/>
        </w:tcPr>
        <w:p w14:paraId="18071B32" w14:textId="77777777" w:rsidR="39838BA9" w:rsidRDefault="39838BA9" w:rsidP="39838BA9">
          <w:pPr>
            <w:pStyle w:val="Header"/>
            <w:jc w:val="center"/>
          </w:pPr>
        </w:p>
      </w:tc>
      <w:tc>
        <w:tcPr>
          <w:tcW w:w="3005" w:type="dxa"/>
        </w:tcPr>
        <w:p w14:paraId="63AB0642" w14:textId="77777777" w:rsidR="39838BA9" w:rsidRDefault="39838BA9" w:rsidP="39838BA9">
          <w:pPr>
            <w:pStyle w:val="Header"/>
            <w:ind w:right="-115"/>
            <w:jc w:val="right"/>
          </w:pPr>
        </w:p>
      </w:tc>
    </w:tr>
  </w:tbl>
  <w:p w14:paraId="538E2770" w14:textId="77777777" w:rsidR="39838BA9" w:rsidRDefault="39838BA9" w:rsidP="39838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515B" w14:textId="77777777" w:rsidR="006E09A4" w:rsidRDefault="006E09A4" w:rsidP="005B695F">
      <w:pPr>
        <w:spacing w:after="0" w:line="240" w:lineRule="auto"/>
      </w:pPr>
      <w:r>
        <w:separator/>
      </w:r>
    </w:p>
  </w:footnote>
  <w:footnote w:type="continuationSeparator" w:id="0">
    <w:p w14:paraId="156F3072" w14:textId="77777777" w:rsidR="006E09A4" w:rsidRDefault="006E09A4" w:rsidP="005B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47EA4" w14:textId="77777777" w:rsidR="005B695F" w:rsidRDefault="005B695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9196D2" wp14:editId="6C53A3D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686675" cy="182118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RA Press Releas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4" b="83255"/>
                  <a:stretch/>
                </pic:blipFill>
                <pic:spPr bwMode="auto">
                  <a:xfrm>
                    <a:off x="0" y="0"/>
                    <a:ext cx="7686675" cy="182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B5596" w14:textId="77777777" w:rsidR="005B695F" w:rsidRDefault="005B6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A4"/>
    <w:rsid w:val="00155E8C"/>
    <w:rsid w:val="005B695F"/>
    <w:rsid w:val="006E09A4"/>
    <w:rsid w:val="0081156A"/>
    <w:rsid w:val="00A570B8"/>
    <w:rsid w:val="00C57569"/>
    <w:rsid w:val="00C93A50"/>
    <w:rsid w:val="00C957BC"/>
    <w:rsid w:val="00EA7BF1"/>
    <w:rsid w:val="00FB0E55"/>
    <w:rsid w:val="39838BA9"/>
    <w:rsid w:val="525E8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BEA05"/>
  <w15:chartTrackingRefBased/>
  <w15:docId w15:val="{3CDA128E-246F-47A7-9E6A-6CD0B2D0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95F"/>
  </w:style>
  <w:style w:type="paragraph" w:styleId="Footer">
    <w:name w:val="footer"/>
    <w:basedOn w:val="Normal"/>
    <w:link w:val="FooterChar"/>
    <w:uiPriority w:val="99"/>
    <w:unhideWhenUsed/>
    <w:rsid w:val="005B6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95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6E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6E09A4"/>
  </w:style>
  <w:style w:type="character" w:customStyle="1" w:styleId="normaltextrun">
    <w:name w:val="normaltextrun"/>
    <w:basedOn w:val="DefaultParagraphFont"/>
    <w:rsid w:val="006E09A4"/>
  </w:style>
  <w:style w:type="character" w:customStyle="1" w:styleId="contentcontrolboundarysink">
    <w:name w:val="contentcontrolboundarysink"/>
    <w:basedOn w:val="DefaultParagraphFont"/>
    <w:rsid w:val="006E09A4"/>
  </w:style>
  <w:style w:type="character" w:customStyle="1" w:styleId="scxw119699498">
    <w:name w:val="scxw119699498"/>
    <w:basedOn w:val="DefaultParagraphFont"/>
    <w:rsid w:val="006E09A4"/>
  </w:style>
  <w:style w:type="character" w:customStyle="1" w:styleId="tabchar">
    <w:name w:val="tabchar"/>
    <w:basedOn w:val="DefaultParagraphFont"/>
    <w:rsid w:val="006E09A4"/>
  </w:style>
  <w:style w:type="table" w:styleId="PlainTable1">
    <w:name w:val="Plain Table 1"/>
    <w:basedOn w:val="TableNormal"/>
    <w:uiPriority w:val="41"/>
    <w:rsid w:val="006E09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4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80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0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1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3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9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HarrisonTraffor\OneDrive%20-%20TRC\Documents\Custom%20Office%20Templates\SARA%20Word%20Doc%20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66beec-0ddf-4c61-bb35-600e131083d1" xsi:nil="true"/>
    <lcf76f155ced4ddcb4097134ff3c332f xmlns="5c3656b3-684c-453c-9518-145e879b4202">
      <Terms xmlns="http://schemas.microsoft.com/office/infopath/2007/PartnerControls"/>
    </lcf76f155ced4ddcb4097134ff3c332f>
    <_dlc_DocId xmlns="d066beec-0ddf-4c61-bb35-600e131083d1">QW6RSY7634RD-1090904626-762</_dlc_DocId>
    <_dlc_DocIdUrl xmlns="d066beec-0ddf-4c61-bb35-600e131083d1">
      <Url>https://talktosara.sharepoint.com/sites/TRC-Trustees/_layouts/15/DocIdRedir.aspx?ID=QW6RSY7634RD-1090904626-762</Url>
      <Description>QW6RSY7634RD-1090904626-762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4F45AE543C34EBBD4669409BD1D2A" ma:contentTypeVersion="14" ma:contentTypeDescription="Create a new document." ma:contentTypeScope="" ma:versionID="4897c457671389e1f1bc05443a615f78">
  <xsd:schema xmlns:xsd="http://www.w3.org/2001/XMLSchema" xmlns:xs="http://www.w3.org/2001/XMLSchema" xmlns:p="http://schemas.microsoft.com/office/2006/metadata/properties" xmlns:ns2="d066beec-0ddf-4c61-bb35-600e131083d1" xmlns:ns3="5c3656b3-684c-453c-9518-145e879b4202" targetNamespace="http://schemas.microsoft.com/office/2006/metadata/properties" ma:root="true" ma:fieldsID="daad7b814cfe3fc8d8ecc7a3040326bf" ns2:_="" ns3:_="">
    <xsd:import namespace="d066beec-0ddf-4c61-bb35-600e131083d1"/>
    <xsd:import namespace="5c3656b3-684c-453c-9518-145e879b420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beec-0ddf-4c61-bb35-600e131083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1125eb-101a-4f02-8094-41af2f38c28e}" ma:internalName="TaxCatchAll" ma:showField="CatchAllData" ma:web="d066beec-0ddf-4c61-bb35-600e131083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656b3-684c-453c-9518-145e879b4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4461a2-78b9-4544-a7cc-4fb22cfe8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521D43-2058-4B80-BF09-B5DFDA8A6E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80966B-4F2E-4A6E-A36A-D38F7FF78C1A}">
  <ds:schemaRefs>
    <ds:schemaRef ds:uri="http://schemas.microsoft.com/office/2006/metadata/properties"/>
    <ds:schemaRef ds:uri="http://schemas.microsoft.com/office/infopath/2007/PartnerControls"/>
    <ds:schemaRef ds:uri="9619d2ca-3d77-4ff9-bd59-8fbc36e1071a"/>
    <ds:schemaRef ds:uri="5c3a1d1b-6309-4cc3-b4a9-a88be6d726d2"/>
  </ds:schemaRefs>
</ds:datastoreItem>
</file>

<file path=customXml/itemProps3.xml><?xml version="1.0" encoding="utf-8"?>
<ds:datastoreItem xmlns:ds="http://schemas.openxmlformats.org/officeDocument/2006/customXml" ds:itemID="{5FFA3511-84DC-4259-A7DB-0F752CD70DFE}"/>
</file>

<file path=customXml/itemProps4.xml><?xml version="1.0" encoding="utf-8"?>
<ds:datastoreItem xmlns:ds="http://schemas.openxmlformats.org/officeDocument/2006/customXml" ds:itemID="{4A23D6E8-B16C-4CE1-B1F9-F413AD3E55D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 Word Doc Template General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Harrison | Trafford Rape Crisis</dc:creator>
  <cp:keywords/>
  <dc:description/>
  <cp:lastModifiedBy>Ashleigh Kent (Business Support) | Talk To Sara</cp:lastModifiedBy>
  <cp:revision>2</cp:revision>
  <dcterms:created xsi:type="dcterms:W3CDTF">2026-05-11T13:30:00Z</dcterms:created>
  <dcterms:modified xsi:type="dcterms:W3CDTF">2026-05-11T13:30:00Z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0x010100CAE4F45AE543C34EBBD4669409BD1D2A</vt:lpwstr>
  </property>
  <property fmtid="{D5CDD505-2E9C-101B-9397-08002B2CF9AE}" pid="3" name="_dlc_DocIdItemGuid">
    <vt:lpwstr>56cdf382-1909-479b-a997-1235f97153b3</vt:lpwstr>
  </property>
  <property fmtid="{D5CDD505-2E9C-101B-9397-08002B2CF9AE}" pid="4" name="MediaServiceImageTags">
    <vt:lpwstr/>
  </property>
  <property fmtid="{D5CDD505-2E9C-101B-9397-08002B2CF9AE}" pid="5" name="GrammarlyDocumentId">
    <vt:lpwstr>21c3ceb7-f893-432a-a4be-85945b1f45db</vt:lpwstr>
  </property>
</Properties>
</file>