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2295"/>
      </w:tblGrid>
      <w:tr w:rsidR="005D7FA9" w:rsidRPr="005D7FA9" w14:paraId="4EDA2F6F" w14:textId="77777777" w:rsidTr="00B47B3D">
        <w:tc>
          <w:tcPr>
            <w:tcW w:w="2155" w:type="dxa"/>
            <w:shd w:val="clear" w:color="auto" w:fill="F2F2F2" w:themeFill="background1" w:themeFillShade="F2"/>
          </w:tcPr>
          <w:p w14:paraId="659F9D8C" w14:textId="77777777" w:rsidR="000C2633" w:rsidRPr="005D7FA9" w:rsidRDefault="0003444B" w:rsidP="00973885">
            <w:pPr>
              <w:pStyle w:val="Heading2"/>
              <w:rPr>
                <w:rFonts w:cstheme="majorHAnsi"/>
                <w:sz w:val="22"/>
                <w:szCs w:val="22"/>
                <w:lang w:val="en-GB"/>
              </w:rPr>
            </w:pPr>
            <w:sdt>
              <w:sdtPr>
                <w:rPr>
                  <w:rFonts w:cstheme="majorHAnsi"/>
                  <w:sz w:val="22"/>
                  <w:szCs w:val="22"/>
                  <w:lang w:val="en-GB"/>
                </w:rPr>
                <w:alias w:val="Job title:"/>
                <w:tag w:val="Job title:"/>
                <w:id w:val="900328234"/>
                <w:placeholder>
                  <w:docPart w:val="5E432B3CDCF44BEF82B840CAA6E1C8A3"/>
                </w:placeholder>
                <w:temporary/>
                <w:showingPlcHdr/>
                <w15:appearance w15:val="hidden"/>
              </w:sdtPr>
              <w:sdtEndPr/>
              <w:sdtContent>
                <w:r w:rsidR="008A6F05" w:rsidRPr="005D7FA9">
                  <w:rPr>
                    <w:rFonts w:cstheme="majorHAnsi"/>
                    <w:sz w:val="22"/>
                    <w:szCs w:val="22"/>
                    <w:lang w:val="en-GB" w:bidi="en-GB"/>
                  </w:rPr>
                  <w:t>Job title</w:t>
                </w:r>
              </w:sdtContent>
            </w:sdt>
            <w:r w:rsidR="008A6F05" w:rsidRPr="005D7FA9">
              <w:rPr>
                <w:rFonts w:cstheme="majorHAnsi"/>
                <w:sz w:val="22"/>
                <w:szCs w:val="22"/>
                <w:lang w:val="en-GB" w:bidi="en-GB"/>
              </w:rPr>
              <w:t>:</w:t>
            </w:r>
          </w:p>
        </w:tc>
        <w:tc>
          <w:tcPr>
            <w:tcW w:w="2784" w:type="dxa"/>
          </w:tcPr>
          <w:p w14:paraId="376BEC3C" w14:textId="79517733" w:rsidR="000C2633" w:rsidRPr="005D7FA9" w:rsidRDefault="00A95CB2">
            <w:pPr>
              <w:rPr>
                <w:rFonts w:asciiTheme="majorHAnsi" w:hAnsiTheme="majorHAnsi" w:cstheme="majorHAnsi"/>
                <w:sz w:val="22"/>
                <w:szCs w:val="22"/>
                <w:lang w:val="en-GB"/>
              </w:rPr>
            </w:pPr>
            <w:r>
              <w:rPr>
                <w:rFonts w:asciiTheme="majorHAnsi" w:hAnsiTheme="majorHAnsi" w:cstheme="majorHAnsi"/>
                <w:b/>
                <w:bCs/>
                <w:sz w:val="22"/>
                <w:szCs w:val="22"/>
                <w:lang w:val="en-GB"/>
              </w:rPr>
              <w:t>Fundraising Manager</w:t>
            </w:r>
          </w:p>
        </w:tc>
        <w:tc>
          <w:tcPr>
            <w:tcW w:w="1806" w:type="dxa"/>
            <w:shd w:val="clear" w:color="auto" w:fill="F2F2F2" w:themeFill="background1" w:themeFillShade="F2"/>
          </w:tcPr>
          <w:p w14:paraId="4252949C" w14:textId="7B27601D" w:rsidR="000C2633" w:rsidRPr="005D7FA9" w:rsidRDefault="00666313" w:rsidP="00973885">
            <w:pPr>
              <w:pStyle w:val="Heading2"/>
              <w:rPr>
                <w:rFonts w:cstheme="majorHAnsi"/>
                <w:sz w:val="22"/>
                <w:szCs w:val="22"/>
                <w:lang w:val="en-GB"/>
              </w:rPr>
            </w:pPr>
            <w:r w:rsidRPr="005D7FA9">
              <w:rPr>
                <w:rFonts w:cstheme="majorHAnsi"/>
                <w:sz w:val="22"/>
                <w:szCs w:val="22"/>
                <w:lang w:val="en-GB"/>
              </w:rPr>
              <w:t>Name:</w:t>
            </w:r>
          </w:p>
        </w:tc>
        <w:tc>
          <w:tcPr>
            <w:tcW w:w="2295" w:type="dxa"/>
          </w:tcPr>
          <w:p w14:paraId="751C0434" w14:textId="64F0122C" w:rsidR="000C2633" w:rsidRPr="005D7FA9" w:rsidRDefault="000C2633">
            <w:pPr>
              <w:rPr>
                <w:rFonts w:asciiTheme="majorHAnsi" w:hAnsiTheme="majorHAnsi" w:cstheme="majorHAnsi"/>
                <w:b/>
                <w:bCs/>
                <w:sz w:val="22"/>
                <w:szCs w:val="22"/>
                <w:lang w:val="en-GB"/>
              </w:rPr>
            </w:pPr>
          </w:p>
        </w:tc>
      </w:tr>
      <w:tr w:rsidR="005D7FA9" w:rsidRPr="005D7FA9" w14:paraId="0FD30D85" w14:textId="77777777" w:rsidTr="00B47B3D">
        <w:tc>
          <w:tcPr>
            <w:tcW w:w="2155" w:type="dxa"/>
            <w:shd w:val="clear" w:color="auto" w:fill="F2F2F2" w:themeFill="background1" w:themeFillShade="F2"/>
          </w:tcPr>
          <w:p w14:paraId="235A8892" w14:textId="77777777" w:rsidR="000C2633" w:rsidRPr="005D7FA9" w:rsidRDefault="0003444B" w:rsidP="00973885">
            <w:pPr>
              <w:pStyle w:val="Heading2"/>
              <w:rPr>
                <w:rFonts w:cstheme="majorHAnsi"/>
                <w:sz w:val="22"/>
                <w:szCs w:val="22"/>
                <w:lang w:val="en-GB"/>
              </w:rPr>
            </w:pPr>
            <w:sdt>
              <w:sdtPr>
                <w:rPr>
                  <w:rFonts w:cstheme="majorHAnsi"/>
                  <w:sz w:val="22"/>
                  <w:szCs w:val="22"/>
                  <w:lang w:val="en-GB"/>
                </w:rPr>
                <w:alias w:val="Department/Group:"/>
                <w:tag w:val="Department/Group:"/>
                <w:id w:val="261581474"/>
                <w:placeholder>
                  <w:docPart w:val="296F5F23C76B4F89A546B6F598661913"/>
                </w:placeholder>
                <w:temporary/>
                <w:showingPlcHdr/>
                <w15:appearance w15:val="hidden"/>
              </w:sdtPr>
              <w:sdtEndPr/>
              <w:sdtContent>
                <w:r w:rsidR="008A6F05" w:rsidRPr="005D7FA9">
                  <w:rPr>
                    <w:rFonts w:cstheme="majorHAnsi"/>
                    <w:sz w:val="22"/>
                    <w:szCs w:val="22"/>
                    <w:lang w:val="en-GB" w:bidi="en-GB"/>
                  </w:rPr>
                  <w:t>Department/Group</w:t>
                </w:r>
              </w:sdtContent>
            </w:sdt>
            <w:r w:rsidR="008A6F05" w:rsidRPr="005D7FA9">
              <w:rPr>
                <w:rFonts w:cstheme="majorHAnsi"/>
                <w:sz w:val="22"/>
                <w:szCs w:val="22"/>
                <w:lang w:val="en-GB" w:bidi="en-GB"/>
              </w:rPr>
              <w:t>:</w:t>
            </w:r>
          </w:p>
        </w:tc>
        <w:tc>
          <w:tcPr>
            <w:tcW w:w="2784" w:type="dxa"/>
          </w:tcPr>
          <w:p w14:paraId="63361B4F" w14:textId="6BF1677A" w:rsidR="000C2633" w:rsidRPr="005D7FA9" w:rsidRDefault="00C30F37">
            <w:pPr>
              <w:rPr>
                <w:rFonts w:asciiTheme="majorHAnsi" w:hAnsiTheme="majorHAnsi" w:cstheme="majorHAnsi"/>
                <w:sz w:val="22"/>
                <w:szCs w:val="22"/>
                <w:lang w:val="en-GB"/>
              </w:rPr>
            </w:pPr>
            <w:r w:rsidRPr="005D7FA9">
              <w:rPr>
                <w:rFonts w:asciiTheme="majorHAnsi" w:hAnsiTheme="majorHAnsi" w:cstheme="majorHAnsi"/>
                <w:sz w:val="22"/>
                <w:szCs w:val="22"/>
                <w:lang w:val="en-GB"/>
              </w:rPr>
              <w:t>Fundraising</w:t>
            </w:r>
          </w:p>
        </w:tc>
        <w:tc>
          <w:tcPr>
            <w:tcW w:w="1806" w:type="dxa"/>
            <w:shd w:val="clear" w:color="auto" w:fill="F2F2F2" w:themeFill="background1" w:themeFillShade="F2"/>
          </w:tcPr>
          <w:p w14:paraId="2DC29079" w14:textId="10944A5A" w:rsidR="000C2633" w:rsidRPr="005D7FA9" w:rsidRDefault="0003444B" w:rsidP="00973885">
            <w:pPr>
              <w:pStyle w:val="Heading2"/>
              <w:rPr>
                <w:rFonts w:cstheme="majorHAnsi"/>
                <w:sz w:val="22"/>
                <w:szCs w:val="22"/>
                <w:lang w:val="en-GB"/>
              </w:rPr>
            </w:pPr>
            <w:sdt>
              <w:sdtPr>
                <w:rPr>
                  <w:rFonts w:cstheme="majorHAnsi"/>
                  <w:sz w:val="22"/>
                  <w:szCs w:val="22"/>
                  <w:lang w:val="en-GB"/>
                </w:rPr>
                <w:alias w:val="Position type:"/>
                <w:tag w:val="Position type:"/>
                <w:id w:val="-56934822"/>
                <w:placeholder>
                  <w:docPart w:val="4A34850D79754565936A7C0FA6E60C5D"/>
                </w:placeholder>
                <w:temporary/>
                <w:showingPlcHdr/>
                <w15:appearance w15:val="hidden"/>
              </w:sdtPr>
              <w:sdtEndPr/>
              <w:sdtContent>
                <w:r w:rsidR="00666313" w:rsidRPr="005D7FA9">
                  <w:rPr>
                    <w:rFonts w:cstheme="majorHAnsi"/>
                    <w:sz w:val="22"/>
                    <w:szCs w:val="22"/>
                    <w:lang w:val="en-GB" w:bidi="en-GB"/>
                  </w:rPr>
                  <w:t>Position type</w:t>
                </w:r>
              </w:sdtContent>
            </w:sdt>
            <w:r w:rsidR="00666313" w:rsidRPr="005D7FA9">
              <w:rPr>
                <w:rFonts w:cstheme="majorHAnsi"/>
                <w:sz w:val="22"/>
                <w:szCs w:val="22"/>
                <w:lang w:val="en-GB"/>
              </w:rPr>
              <w:t>, minimum time commitment</w:t>
            </w:r>
          </w:p>
        </w:tc>
        <w:tc>
          <w:tcPr>
            <w:tcW w:w="2295" w:type="dxa"/>
          </w:tcPr>
          <w:p w14:paraId="1C2D4594" w14:textId="144AD914" w:rsidR="000C2633" w:rsidRPr="005D7FA9" w:rsidRDefault="00666313">
            <w:pPr>
              <w:rPr>
                <w:rFonts w:asciiTheme="majorHAnsi" w:hAnsiTheme="majorHAnsi" w:cstheme="majorHAnsi"/>
                <w:sz w:val="22"/>
                <w:szCs w:val="22"/>
                <w:lang w:val="en-GB"/>
              </w:rPr>
            </w:pPr>
            <w:r w:rsidRPr="005D7FA9">
              <w:rPr>
                <w:rFonts w:asciiTheme="majorHAnsi" w:hAnsiTheme="majorHAnsi" w:cstheme="majorHAnsi"/>
                <w:sz w:val="22"/>
                <w:szCs w:val="22"/>
                <w:lang w:val="en-GB"/>
              </w:rPr>
              <w:t>Part-time volunteer</w:t>
            </w:r>
          </w:p>
        </w:tc>
      </w:tr>
      <w:tr w:rsidR="005D7FA9" w:rsidRPr="005D7FA9" w14:paraId="4316E259" w14:textId="77777777" w:rsidTr="00B47B3D">
        <w:tc>
          <w:tcPr>
            <w:tcW w:w="2155" w:type="dxa"/>
            <w:shd w:val="clear" w:color="auto" w:fill="F2F2F2" w:themeFill="background1" w:themeFillShade="F2"/>
          </w:tcPr>
          <w:p w14:paraId="2EBA571F" w14:textId="77777777" w:rsidR="000C2633" w:rsidRPr="005D7FA9" w:rsidRDefault="0003444B" w:rsidP="00973885">
            <w:pPr>
              <w:pStyle w:val="Heading2"/>
              <w:rPr>
                <w:rFonts w:cstheme="majorHAnsi"/>
                <w:sz w:val="22"/>
                <w:szCs w:val="22"/>
                <w:lang w:val="en-GB"/>
              </w:rPr>
            </w:pPr>
            <w:sdt>
              <w:sdtPr>
                <w:rPr>
                  <w:rFonts w:cstheme="majorHAnsi"/>
                  <w:sz w:val="22"/>
                  <w:szCs w:val="22"/>
                  <w:lang w:val="en-GB"/>
                </w:rPr>
                <w:alias w:val="Location:"/>
                <w:tag w:val="Location:"/>
                <w:id w:val="784848460"/>
                <w:placeholder>
                  <w:docPart w:val="29A69782BF244B60BF0C7824486B7583"/>
                </w:placeholder>
                <w:temporary/>
                <w:showingPlcHdr/>
                <w15:appearance w15:val="hidden"/>
              </w:sdtPr>
              <w:sdtEndPr/>
              <w:sdtContent>
                <w:r w:rsidR="008A6F05" w:rsidRPr="005D7FA9">
                  <w:rPr>
                    <w:rFonts w:cstheme="majorHAnsi"/>
                    <w:sz w:val="22"/>
                    <w:szCs w:val="22"/>
                    <w:lang w:val="en-GB" w:bidi="en-GB"/>
                  </w:rPr>
                  <w:t>Location</w:t>
                </w:r>
              </w:sdtContent>
            </w:sdt>
            <w:r w:rsidR="008A6F05" w:rsidRPr="005D7FA9">
              <w:rPr>
                <w:rFonts w:cstheme="majorHAnsi"/>
                <w:sz w:val="22"/>
                <w:szCs w:val="22"/>
                <w:lang w:val="en-GB" w:bidi="en-GB"/>
              </w:rPr>
              <w:t>:</w:t>
            </w:r>
          </w:p>
        </w:tc>
        <w:tc>
          <w:tcPr>
            <w:tcW w:w="2784" w:type="dxa"/>
          </w:tcPr>
          <w:p w14:paraId="3DAD15C1" w14:textId="48C4EB7D" w:rsidR="000C2633" w:rsidRPr="005D7FA9" w:rsidRDefault="009F6FE2">
            <w:pPr>
              <w:rPr>
                <w:rFonts w:asciiTheme="majorHAnsi" w:hAnsiTheme="majorHAnsi" w:cstheme="majorHAnsi"/>
                <w:sz w:val="22"/>
                <w:szCs w:val="22"/>
                <w:lang w:val="en-GB"/>
              </w:rPr>
            </w:pPr>
            <w:r w:rsidRPr="005D7FA9">
              <w:rPr>
                <w:rFonts w:asciiTheme="majorHAnsi" w:hAnsiTheme="majorHAnsi" w:cstheme="majorHAnsi"/>
                <w:sz w:val="22"/>
                <w:szCs w:val="22"/>
                <w:lang w:val="en-GB"/>
              </w:rPr>
              <w:t>Remote</w:t>
            </w:r>
          </w:p>
        </w:tc>
        <w:tc>
          <w:tcPr>
            <w:tcW w:w="1806" w:type="dxa"/>
            <w:shd w:val="clear" w:color="auto" w:fill="F2F2F2" w:themeFill="background1" w:themeFillShade="F2"/>
          </w:tcPr>
          <w:p w14:paraId="3428709E" w14:textId="22A967B6" w:rsidR="000C2633" w:rsidRPr="005D7FA9" w:rsidRDefault="00012B20" w:rsidP="00973885">
            <w:pPr>
              <w:pStyle w:val="Heading2"/>
              <w:rPr>
                <w:rFonts w:cstheme="majorHAnsi"/>
                <w:sz w:val="22"/>
                <w:szCs w:val="22"/>
                <w:lang w:val="en-GB"/>
              </w:rPr>
            </w:pPr>
            <w:r w:rsidRPr="005D7FA9">
              <w:rPr>
                <w:rFonts w:cstheme="majorHAnsi"/>
                <w:sz w:val="22"/>
                <w:szCs w:val="22"/>
                <w:lang w:val="en-GB"/>
              </w:rPr>
              <w:t>Line Manager</w:t>
            </w:r>
          </w:p>
        </w:tc>
        <w:tc>
          <w:tcPr>
            <w:tcW w:w="2295" w:type="dxa"/>
          </w:tcPr>
          <w:p w14:paraId="0E753FA2" w14:textId="2FBBF2EC" w:rsidR="000C2633" w:rsidRPr="005D7FA9" w:rsidRDefault="00012B20">
            <w:pPr>
              <w:rPr>
                <w:rFonts w:asciiTheme="majorHAnsi" w:hAnsiTheme="majorHAnsi" w:cstheme="majorHAnsi"/>
                <w:sz w:val="22"/>
                <w:szCs w:val="22"/>
                <w:lang w:val="en-GB"/>
              </w:rPr>
            </w:pPr>
            <w:r w:rsidRPr="005D7FA9">
              <w:rPr>
                <w:rFonts w:asciiTheme="majorHAnsi" w:hAnsiTheme="majorHAnsi" w:cstheme="majorHAnsi"/>
                <w:sz w:val="22"/>
                <w:szCs w:val="22"/>
                <w:lang w:val="en-GB"/>
              </w:rPr>
              <w:t>Tom Mclenachan</w:t>
            </w:r>
          </w:p>
        </w:tc>
      </w:tr>
      <w:tr w:rsidR="005D7FA9" w:rsidRPr="005D7FA9" w14:paraId="3BB18398" w14:textId="77777777" w:rsidTr="00B47B3D">
        <w:tc>
          <w:tcPr>
            <w:tcW w:w="2155" w:type="dxa"/>
            <w:shd w:val="clear" w:color="auto" w:fill="F2F2F2" w:themeFill="background1" w:themeFillShade="F2"/>
          </w:tcPr>
          <w:p w14:paraId="6FF52FCB" w14:textId="77777777" w:rsidR="000C2633" w:rsidRPr="005D7FA9" w:rsidRDefault="0003444B" w:rsidP="00973885">
            <w:pPr>
              <w:pStyle w:val="Heading2"/>
              <w:rPr>
                <w:rFonts w:cstheme="majorHAnsi"/>
                <w:sz w:val="22"/>
                <w:szCs w:val="22"/>
                <w:lang w:val="en-GB"/>
              </w:rPr>
            </w:pPr>
            <w:sdt>
              <w:sdtPr>
                <w:rPr>
                  <w:rFonts w:cstheme="majorHAnsi"/>
                  <w:sz w:val="22"/>
                  <w:szCs w:val="22"/>
                  <w:lang w:val="en-GB"/>
                </w:rPr>
                <w:alias w:val="HR contact:"/>
                <w:tag w:val="HR contact:"/>
                <w:id w:val="-1558086659"/>
                <w:placeholder>
                  <w:docPart w:val="B56A8BC9D4A543E1AD92569EE9AA9869"/>
                </w:placeholder>
                <w:temporary/>
                <w:showingPlcHdr/>
                <w15:appearance w15:val="hidden"/>
              </w:sdtPr>
              <w:sdtEndPr/>
              <w:sdtContent>
                <w:r w:rsidR="008A6F05" w:rsidRPr="005D7FA9">
                  <w:rPr>
                    <w:rFonts w:cstheme="majorHAnsi"/>
                    <w:sz w:val="22"/>
                    <w:szCs w:val="22"/>
                    <w:lang w:val="en-GB" w:bidi="en-GB"/>
                  </w:rPr>
                  <w:t>HR contact</w:t>
                </w:r>
              </w:sdtContent>
            </w:sdt>
            <w:r w:rsidR="008A6F05" w:rsidRPr="005D7FA9">
              <w:rPr>
                <w:rFonts w:cstheme="majorHAnsi"/>
                <w:sz w:val="22"/>
                <w:szCs w:val="22"/>
                <w:lang w:val="en-GB" w:bidi="en-GB"/>
              </w:rPr>
              <w:t>:</w:t>
            </w:r>
          </w:p>
        </w:tc>
        <w:tc>
          <w:tcPr>
            <w:tcW w:w="2784" w:type="dxa"/>
          </w:tcPr>
          <w:p w14:paraId="2C378325" w14:textId="1DE4B775" w:rsidR="000C2633" w:rsidRPr="005D7FA9" w:rsidRDefault="00666313">
            <w:pPr>
              <w:rPr>
                <w:rFonts w:asciiTheme="majorHAnsi" w:hAnsiTheme="majorHAnsi" w:cstheme="majorHAnsi"/>
                <w:sz w:val="22"/>
                <w:szCs w:val="22"/>
                <w:lang w:val="en-GB"/>
              </w:rPr>
            </w:pPr>
            <w:r w:rsidRPr="005D7FA9">
              <w:rPr>
                <w:rFonts w:asciiTheme="majorHAnsi" w:hAnsiTheme="majorHAnsi" w:cstheme="majorHAnsi"/>
                <w:sz w:val="22"/>
                <w:szCs w:val="22"/>
                <w:lang w:val="en-GB"/>
              </w:rPr>
              <w:t>Tom Mclenachan</w:t>
            </w:r>
          </w:p>
        </w:tc>
        <w:tc>
          <w:tcPr>
            <w:tcW w:w="1806" w:type="dxa"/>
            <w:shd w:val="clear" w:color="auto" w:fill="F2F2F2" w:themeFill="background1" w:themeFillShade="F2"/>
          </w:tcPr>
          <w:p w14:paraId="68AEFAC8" w14:textId="2B4F5098" w:rsidR="000C2633" w:rsidRPr="005D7FA9" w:rsidRDefault="00666313" w:rsidP="00973885">
            <w:pPr>
              <w:pStyle w:val="Heading2"/>
              <w:rPr>
                <w:rFonts w:cstheme="majorHAnsi"/>
                <w:sz w:val="22"/>
                <w:szCs w:val="22"/>
                <w:lang w:val="en-GB"/>
              </w:rPr>
            </w:pPr>
            <w:r w:rsidRPr="005D7FA9">
              <w:rPr>
                <w:rFonts w:cstheme="majorHAnsi"/>
                <w:sz w:val="22"/>
                <w:szCs w:val="22"/>
                <w:lang w:val="en-GB"/>
              </w:rPr>
              <w:t>Start Date</w:t>
            </w:r>
          </w:p>
        </w:tc>
        <w:tc>
          <w:tcPr>
            <w:tcW w:w="2295" w:type="dxa"/>
          </w:tcPr>
          <w:p w14:paraId="1BD7AA6B" w14:textId="68F5FC32" w:rsidR="000C2633" w:rsidRPr="005D7FA9" w:rsidRDefault="000C2633">
            <w:pPr>
              <w:rPr>
                <w:rFonts w:asciiTheme="majorHAnsi" w:hAnsiTheme="majorHAnsi" w:cstheme="majorHAnsi"/>
                <w:sz w:val="22"/>
                <w:szCs w:val="22"/>
                <w:lang w:val="en-GB"/>
              </w:rPr>
            </w:pPr>
          </w:p>
        </w:tc>
      </w:tr>
      <w:tr w:rsidR="005D7FA9" w:rsidRPr="005D7FA9" w14:paraId="1D93A342" w14:textId="77777777" w:rsidTr="00B47B3D">
        <w:tc>
          <w:tcPr>
            <w:tcW w:w="2155" w:type="dxa"/>
            <w:shd w:val="clear" w:color="auto" w:fill="F2F2F2" w:themeFill="background1" w:themeFillShade="F2"/>
          </w:tcPr>
          <w:p w14:paraId="6CB2E91A" w14:textId="253ACEA0" w:rsidR="00575E84" w:rsidRPr="005D7FA9" w:rsidRDefault="00575E84" w:rsidP="00973885">
            <w:pPr>
              <w:pStyle w:val="Heading2"/>
              <w:rPr>
                <w:rFonts w:cstheme="majorHAnsi"/>
                <w:sz w:val="22"/>
                <w:szCs w:val="22"/>
                <w:lang w:val="en-GB"/>
              </w:rPr>
            </w:pPr>
            <w:r w:rsidRPr="005D7FA9">
              <w:rPr>
                <w:rFonts w:cstheme="majorHAnsi"/>
                <w:sz w:val="22"/>
                <w:szCs w:val="22"/>
                <w:lang w:val="en-GB"/>
              </w:rPr>
              <w:t>Probation Period</w:t>
            </w:r>
          </w:p>
        </w:tc>
        <w:tc>
          <w:tcPr>
            <w:tcW w:w="2784" w:type="dxa"/>
          </w:tcPr>
          <w:p w14:paraId="26A585A1" w14:textId="37F417CA" w:rsidR="00575E84" w:rsidRPr="005D7FA9" w:rsidRDefault="00575E84">
            <w:pPr>
              <w:rPr>
                <w:rFonts w:asciiTheme="majorHAnsi" w:hAnsiTheme="majorHAnsi" w:cstheme="majorHAnsi"/>
                <w:sz w:val="22"/>
                <w:szCs w:val="22"/>
                <w:lang w:val="en-GB"/>
              </w:rPr>
            </w:pPr>
            <w:r w:rsidRPr="005D7FA9">
              <w:rPr>
                <w:rFonts w:asciiTheme="majorHAnsi" w:hAnsiTheme="majorHAnsi" w:cstheme="majorHAnsi"/>
                <w:sz w:val="22"/>
                <w:szCs w:val="22"/>
                <w:lang w:val="en-GB"/>
              </w:rPr>
              <w:t>Three months</w:t>
            </w:r>
          </w:p>
        </w:tc>
        <w:tc>
          <w:tcPr>
            <w:tcW w:w="1806" w:type="dxa"/>
            <w:shd w:val="clear" w:color="auto" w:fill="F2F2F2" w:themeFill="background1" w:themeFillShade="F2"/>
          </w:tcPr>
          <w:p w14:paraId="37043CA4" w14:textId="715500EC" w:rsidR="00575E84" w:rsidRPr="005D7FA9" w:rsidRDefault="00C30F37" w:rsidP="00973885">
            <w:pPr>
              <w:pStyle w:val="Heading2"/>
              <w:rPr>
                <w:rFonts w:cstheme="majorHAnsi"/>
                <w:sz w:val="22"/>
                <w:szCs w:val="22"/>
                <w:lang w:val="en-GB"/>
              </w:rPr>
            </w:pPr>
            <w:r>
              <w:rPr>
                <w:rFonts w:cstheme="majorHAnsi"/>
                <w:sz w:val="22"/>
                <w:szCs w:val="22"/>
                <w:lang w:val="en-GB"/>
              </w:rPr>
              <w:t>Progress Review</w:t>
            </w:r>
          </w:p>
        </w:tc>
        <w:tc>
          <w:tcPr>
            <w:tcW w:w="2295" w:type="dxa"/>
          </w:tcPr>
          <w:p w14:paraId="38974089" w14:textId="68E05A2C" w:rsidR="00575E84" w:rsidRPr="005D7FA9" w:rsidRDefault="00575E84">
            <w:pPr>
              <w:rPr>
                <w:rFonts w:asciiTheme="majorHAnsi" w:hAnsiTheme="majorHAnsi" w:cstheme="majorHAnsi"/>
                <w:sz w:val="22"/>
                <w:szCs w:val="22"/>
                <w:lang w:val="en-GB"/>
              </w:rPr>
            </w:pPr>
          </w:p>
        </w:tc>
      </w:tr>
    </w:tbl>
    <w:tbl>
      <w:tblPr>
        <w:tblStyle w:val="TableGridLight"/>
        <w:tblW w:w="904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6885"/>
      </w:tblGrid>
      <w:tr w:rsidR="005D7FA9" w:rsidRPr="005D7FA9" w14:paraId="189E2866" w14:textId="77777777" w:rsidTr="00B47B3D">
        <w:tc>
          <w:tcPr>
            <w:tcW w:w="2155" w:type="dxa"/>
            <w:shd w:val="clear" w:color="auto" w:fill="F2F2F2" w:themeFill="background1" w:themeFillShade="F2"/>
          </w:tcPr>
          <w:p w14:paraId="6EBA39BF" w14:textId="77777777" w:rsidR="000C2633" w:rsidRPr="005D7FA9" w:rsidRDefault="0003444B" w:rsidP="00973885">
            <w:pPr>
              <w:pStyle w:val="Heading2"/>
              <w:spacing w:after="0"/>
              <w:rPr>
                <w:rFonts w:cstheme="majorHAnsi"/>
                <w:sz w:val="22"/>
                <w:szCs w:val="22"/>
                <w:lang w:val="en-GB"/>
              </w:rPr>
            </w:pPr>
            <w:sdt>
              <w:sdtPr>
                <w:rPr>
                  <w:rFonts w:cstheme="majorHAnsi"/>
                  <w:sz w:val="22"/>
                  <w:szCs w:val="22"/>
                  <w:lang w:val="en-GB"/>
                </w:rPr>
                <w:alias w:val="External posting URL:"/>
                <w:tag w:val="External posting URL:"/>
                <w:id w:val="1525828841"/>
                <w:placeholder>
                  <w:docPart w:val="05CD18C8578A4CCCA0F5245E0F9C753B"/>
                </w:placeholder>
                <w:temporary/>
                <w:showingPlcHdr/>
                <w15:appearance w15:val="hidden"/>
              </w:sdtPr>
              <w:sdtEndPr/>
              <w:sdtContent>
                <w:r w:rsidR="008A6F05" w:rsidRPr="005D7FA9">
                  <w:rPr>
                    <w:rFonts w:cstheme="majorHAnsi"/>
                    <w:sz w:val="22"/>
                    <w:szCs w:val="22"/>
                    <w:lang w:val="en-GB" w:bidi="en-GB"/>
                  </w:rPr>
                  <w:t>External posting URL</w:t>
                </w:r>
              </w:sdtContent>
            </w:sdt>
            <w:r w:rsidR="008A6F05" w:rsidRPr="005D7FA9">
              <w:rPr>
                <w:rFonts w:cstheme="majorHAnsi"/>
                <w:sz w:val="22"/>
                <w:szCs w:val="22"/>
                <w:lang w:val="en-GB" w:bidi="en-GB"/>
              </w:rPr>
              <w:t>:</w:t>
            </w:r>
          </w:p>
        </w:tc>
        <w:tc>
          <w:tcPr>
            <w:tcW w:w="6885" w:type="dxa"/>
          </w:tcPr>
          <w:p w14:paraId="0894667D" w14:textId="1BE2300E" w:rsidR="00E90751" w:rsidRDefault="00E90751" w:rsidP="00973885">
            <w:pPr>
              <w:spacing w:after="0"/>
            </w:pPr>
          </w:p>
          <w:p w14:paraId="79464A52" w14:textId="3D5F3581" w:rsidR="0029715D" w:rsidRPr="005D7FA9" w:rsidRDefault="0029715D" w:rsidP="00973885">
            <w:pPr>
              <w:spacing w:after="0"/>
              <w:rPr>
                <w:rFonts w:asciiTheme="majorHAnsi" w:hAnsiTheme="majorHAnsi" w:cstheme="majorHAnsi"/>
                <w:sz w:val="22"/>
                <w:szCs w:val="22"/>
                <w:lang w:val="en-GB"/>
              </w:rPr>
            </w:pPr>
          </w:p>
        </w:tc>
      </w:tr>
    </w:tbl>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040"/>
      </w:tblGrid>
      <w:tr w:rsidR="005D7FA9" w:rsidRPr="005D7FA9" w14:paraId="09CF3166" w14:textId="77777777" w:rsidTr="00B47B3D">
        <w:tc>
          <w:tcPr>
            <w:tcW w:w="9040" w:type="dxa"/>
            <w:tcBorders>
              <w:top w:val="nil"/>
            </w:tcBorders>
            <w:shd w:val="clear" w:color="auto" w:fill="D9D9D9" w:themeFill="background1" w:themeFillShade="D9"/>
          </w:tcPr>
          <w:p w14:paraId="6C3D616B" w14:textId="77777777" w:rsidR="00973885" w:rsidRPr="005D7FA9" w:rsidRDefault="0003444B" w:rsidP="00973885">
            <w:pPr>
              <w:pStyle w:val="Heading2"/>
              <w:rPr>
                <w:rFonts w:cstheme="majorHAnsi"/>
                <w:lang w:val="en-GB"/>
              </w:rPr>
            </w:pPr>
            <w:sdt>
              <w:sdtPr>
                <w:rPr>
                  <w:rFonts w:cstheme="majorHAnsi"/>
                  <w:lang w:val="en-GB"/>
                </w:rPr>
                <w:alias w:val="Job description:"/>
                <w:tag w:val="Job description:"/>
                <w:id w:val="-1303387425"/>
                <w:placeholder>
                  <w:docPart w:val="C8580A34D2324429A08377EA19FD8B38"/>
                </w:placeholder>
                <w:temporary/>
                <w:showingPlcHdr/>
                <w15:appearance w15:val="hidden"/>
              </w:sdtPr>
              <w:sdtEndPr/>
              <w:sdtContent>
                <w:r w:rsidR="00973885" w:rsidRPr="005D7FA9">
                  <w:rPr>
                    <w:rFonts w:cstheme="majorHAnsi"/>
                    <w:sz w:val="24"/>
                    <w:szCs w:val="32"/>
                    <w:lang w:val="en-GB" w:bidi="en-GB"/>
                  </w:rPr>
                  <w:t>Job description</w:t>
                </w:r>
              </w:sdtContent>
            </w:sdt>
          </w:p>
        </w:tc>
      </w:tr>
      <w:tr w:rsidR="005D7FA9" w:rsidRPr="005D7FA9" w14:paraId="426D5680" w14:textId="77777777" w:rsidTr="00B47B3D">
        <w:tc>
          <w:tcPr>
            <w:tcW w:w="9040" w:type="dxa"/>
            <w:tcMar>
              <w:bottom w:w="115" w:type="dxa"/>
            </w:tcMar>
          </w:tcPr>
          <w:sdt>
            <w:sdtPr>
              <w:rPr>
                <w:rFonts w:asciiTheme="minorHAnsi" w:hAnsiTheme="minorHAnsi" w:cstheme="minorHAnsi"/>
                <w:color w:val="000000" w:themeColor="text1"/>
                <w:szCs w:val="22"/>
                <w:lang w:val="en-GB"/>
              </w:rPr>
              <w:alias w:val="Role and responsibilities:"/>
              <w:tag w:val="Role and responsibilities:"/>
              <w:id w:val="-1725062837"/>
              <w:placeholder>
                <w:docPart w:val="B9C3DD6D71904BC5BE4FF4027ABB8C7D"/>
              </w:placeholder>
              <w:temporary/>
              <w:showingPlcHdr/>
              <w15:appearance w15:val="hidden"/>
            </w:sdtPr>
            <w:sdtEndPr/>
            <w:sdtContent>
              <w:p w14:paraId="3F84C18A" w14:textId="77777777" w:rsidR="00C30F37" w:rsidRPr="00855DDB" w:rsidRDefault="00C30F37" w:rsidP="00C30F37">
                <w:pPr>
                  <w:pStyle w:val="Heading1"/>
                  <w:rPr>
                    <w:rFonts w:asciiTheme="minorHAnsi" w:hAnsiTheme="minorHAnsi" w:cstheme="minorHAnsi"/>
                    <w:color w:val="000000" w:themeColor="text1"/>
                    <w:szCs w:val="22"/>
                    <w:lang w:val="en-GB"/>
                  </w:rPr>
                </w:pPr>
                <w:r w:rsidRPr="00855DDB">
                  <w:rPr>
                    <w:rFonts w:asciiTheme="minorHAnsi" w:hAnsiTheme="minorHAnsi" w:cstheme="minorHAnsi"/>
                    <w:color w:val="000000" w:themeColor="text1"/>
                    <w:sz w:val="32"/>
                    <w:lang w:val="en-GB" w:bidi="en-GB"/>
                  </w:rPr>
                  <w:t>Role and responsibilities</w:t>
                </w:r>
              </w:p>
            </w:sdtContent>
          </w:sdt>
          <w:p w14:paraId="630198FB" w14:textId="4DB8A160" w:rsidR="00C30F37" w:rsidRPr="003D47B0" w:rsidRDefault="0029715D" w:rsidP="00C30F37">
            <w:pPr>
              <w:pStyle w:val="Heading1"/>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FUNDRAISING AND INCOME GENERATION</w:t>
            </w:r>
          </w:p>
          <w:p w14:paraId="100C498F" w14:textId="3FD8FEAE"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Oversee implementation of Equal Aqua's fundraising strategy in line with business objectives, and the vision and values of EAU;</w:t>
            </w:r>
          </w:p>
          <w:p w14:paraId="426EA800"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Lead an international team of volunteers to execute the fundraising strategy, delegating and managing responsibilities as appropriate;</w:t>
            </w:r>
          </w:p>
          <w:p w14:paraId="2A2FD28E"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Lead EAU Fundraising team to raise income through multiple channels: grant and charitable foundation applications, corporate sponsorship, individual and community giving, and creative fundraising events;</w:t>
            </w:r>
          </w:p>
          <w:p w14:paraId="217537FD"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Manage a portfolio of existing supporters, providing exceptional supporter care and building relationships, stewarding and nurturing existing donors;</w:t>
            </w:r>
          </w:p>
          <w:p w14:paraId="28F1B370"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Improve supporter retention and maximise donors’ lifetime value to EAU;</w:t>
            </w:r>
          </w:p>
          <w:p w14:paraId="5B7D90F3"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Monitor developments in the funding world/landscape and identify opportunities to bid for funding.</w:t>
            </w:r>
          </w:p>
          <w:p w14:paraId="2CAF640C"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Be a key player in preparing the annual budget, tracking income and expenditure, and achieving the annual targets agreed for individual giving, mid-level giving, and wider voluntary funding.</w:t>
            </w:r>
          </w:p>
          <w:p w14:paraId="5F9DE6F1" w14:textId="77777777" w:rsidR="00A55264" w:rsidRPr="002B623F" w:rsidRDefault="00A55264" w:rsidP="00A55264">
            <w:pPr>
              <w:numPr>
                <w:ilvl w:val="0"/>
                <w:numId w:val="34"/>
              </w:numPr>
              <w:shd w:val="clear" w:color="auto" w:fill="FFFFFF"/>
              <w:spacing w:before="100" w:beforeAutospacing="1" w:after="100" w:afterAutospacing="1"/>
              <w:rPr>
                <w:rFonts w:asciiTheme="majorHAnsi" w:eastAsia="Times New Roman" w:hAnsiTheme="majorHAnsi" w:cstheme="majorHAnsi"/>
                <w:sz w:val="22"/>
                <w:szCs w:val="22"/>
                <w:lang w:val="en-GB" w:eastAsia="en-GB"/>
              </w:rPr>
            </w:pPr>
            <w:r w:rsidRPr="002B623F">
              <w:rPr>
                <w:rFonts w:asciiTheme="majorHAnsi" w:eastAsia="Times New Roman" w:hAnsiTheme="majorHAnsi" w:cstheme="majorHAnsi"/>
                <w:sz w:val="22"/>
                <w:szCs w:val="22"/>
                <w:lang w:val="en-GB" w:eastAsia="en-GB"/>
              </w:rPr>
              <w:t>Report to the Equal Aqua Executive Committee and Board of Trustees.</w:t>
            </w:r>
          </w:p>
          <w:p w14:paraId="4BCE1417" w14:textId="77777777" w:rsidR="00C30F37" w:rsidRPr="00790CD3" w:rsidRDefault="00C30F37" w:rsidP="00C30F37">
            <w:pPr>
              <w:pStyle w:val="Heading1"/>
              <w:rPr>
                <w:rFonts w:asciiTheme="minorHAnsi" w:hAnsiTheme="minorHAnsi" w:cstheme="minorHAnsi"/>
                <w:color w:val="000000" w:themeColor="text1"/>
                <w:sz w:val="24"/>
                <w:szCs w:val="24"/>
                <w:lang w:val="en-GB"/>
              </w:rPr>
            </w:pPr>
            <w:r w:rsidRPr="00790CD3">
              <w:rPr>
                <w:rFonts w:asciiTheme="minorHAnsi" w:hAnsiTheme="minorHAnsi" w:cstheme="minorHAnsi"/>
                <w:color w:val="000000" w:themeColor="text1"/>
                <w:sz w:val="24"/>
                <w:szCs w:val="24"/>
                <w:lang w:val="en-GB"/>
              </w:rPr>
              <w:t>BUSINESS FUNCTIONS</w:t>
            </w:r>
          </w:p>
          <w:p w14:paraId="3BE5901F" w14:textId="77777777" w:rsidR="00C30F37" w:rsidRPr="00092E85" w:rsidRDefault="00C30F37" w:rsidP="007C5B87">
            <w:pPr>
              <w:numPr>
                <w:ilvl w:val="0"/>
                <w:numId w:val="34"/>
              </w:numPr>
              <w:spacing w:before="0" w:after="0"/>
              <w:textAlignment w:val="baseline"/>
              <w:rPr>
                <w:rFonts w:asciiTheme="majorHAnsi" w:hAnsiTheme="majorHAnsi" w:cstheme="majorHAnsi"/>
                <w:color w:val="000000" w:themeColor="text1"/>
                <w:sz w:val="22"/>
                <w:szCs w:val="22"/>
                <w:lang w:val="en-GB"/>
              </w:rPr>
            </w:pPr>
            <w:r w:rsidRPr="00092E85">
              <w:rPr>
                <w:rFonts w:asciiTheme="majorHAnsi" w:hAnsiTheme="majorHAnsi" w:cstheme="majorHAnsi"/>
                <w:color w:val="000000" w:themeColor="text1"/>
                <w:sz w:val="22"/>
                <w:szCs w:val="22"/>
                <w:lang w:val="en-GB"/>
              </w:rPr>
              <w:t>Work independently and proactively,</w:t>
            </w:r>
            <w:r>
              <w:rPr>
                <w:rFonts w:asciiTheme="majorHAnsi" w:hAnsiTheme="majorHAnsi" w:cstheme="majorHAnsi"/>
                <w:color w:val="000000" w:themeColor="text1"/>
                <w:sz w:val="22"/>
                <w:szCs w:val="22"/>
                <w:lang w:val="en-GB"/>
              </w:rPr>
              <w:t xml:space="preserve"> working flexibly during peaks and troughs of EAU’s activities, while</w:t>
            </w:r>
            <w:r w:rsidRPr="00092E85">
              <w:rPr>
                <w:rFonts w:asciiTheme="majorHAnsi" w:hAnsiTheme="majorHAnsi" w:cstheme="majorHAnsi"/>
                <w:color w:val="000000" w:themeColor="text1"/>
                <w:sz w:val="22"/>
                <w:szCs w:val="22"/>
                <w:lang w:val="en-GB"/>
              </w:rPr>
              <w:t xml:space="preserve"> prioritis</w:t>
            </w:r>
            <w:r>
              <w:rPr>
                <w:rFonts w:asciiTheme="majorHAnsi" w:hAnsiTheme="majorHAnsi" w:cstheme="majorHAnsi"/>
                <w:color w:val="000000" w:themeColor="text1"/>
                <w:sz w:val="22"/>
                <w:szCs w:val="22"/>
                <w:lang w:val="en-GB"/>
              </w:rPr>
              <w:t>ing</w:t>
            </w:r>
            <w:r w:rsidRPr="00092E85">
              <w:rPr>
                <w:rFonts w:asciiTheme="majorHAnsi" w:hAnsiTheme="majorHAnsi" w:cstheme="majorHAnsi"/>
                <w:color w:val="000000" w:themeColor="text1"/>
                <w:sz w:val="22"/>
                <w:szCs w:val="22"/>
                <w:lang w:val="en-GB"/>
              </w:rPr>
              <w:t xml:space="preserve"> work </w:t>
            </w:r>
            <w:r>
              <w:rPr>
                <w:rFonts w:asciiTheme="majorHAnsi" w:hAnsiTheme="majorHAnsi" w:cstheme="majorHAnsi"/>
                <w:color w:val="000000" w:themeColor="text1"/>
                <w:sz w:val="22"/>
                <w:szCs w:val="22"/>
                <w:lang w:val="en-GB"/>
              </w:rPr>
              <w:t>to</w:t>
            </w:r>
            <w:r w:rsidRPr="00092E85">
              <w:rPr>
                <w:rFonts w:asciiTheme="majorHAnsi" w:hAnsiTheme="majorHAnsi" w:cstheme="majorHAnsi"/>
                <w:color w:val="000000" w:themeColor="text1"/>
                <w:sz w:val="22"/>
                <w:szCs w:val="22"/>
                <w:lang w:val="en-GB"/>
              </w:rPr>
              <w:t xml:space="preserve"> meet deadlines;</w:t>
            </w:r>
          </w:p>
          <w:p w14:paraId="70D6BFF6" w14:textId="77777777" w:rsidR="00C30F37" w:rsidRPr="00092E85" w:rsidRDefault="00C30F37" w:rsidP="007C5B87">
            <w:pPr>
              <w:numPr>
                <w:ilvl w:val="0"/>
                <w:numId w:val="34"/>
              </w:numPr>
              <w:spacing w:before="0" w:after="0"/>
              <w:textAlignment w:val="baseline"/>
              <w:rPr>
                <w:rFonts w:asciiTheme="majorHAnsi" w:hAnsiTheme="majorHAnsi" w:cstheme="majorHAnsi"/>
                <w:color w:val="000000" w:themeColor="text1"/>
                <w:sz w:val="22"/>
                <w:szCs w:val="22"/>
                <w:lang w:val="en-GB"/>
              </w:rPr>
            </w:pPr>
            <w:r>
              <w:rPr>
                <w:rFonts w:asciiTheme="majorHAnsi" w:eastAsia="Times New Roman" w:hAnsiTheme="majorHAnsi" w:cstheme="majorHAnsi"/>
                <w:color w:val="000000" w:themeColor="text1"/>
                <w:sz w:val="22"/>
                <w:szCs w:val="22"/>
                <w:lang w:val="en-GB" w:eastAsia="en-GB"/>
              </w:rPr>
              <w:t>Support</w:t>
            </w:r>
            <w:r w:rsidRPr="00092E85">
              <w:rPr>
                <w:rFonts w:asciiTheme="majorHAnsi" w:eastAsia="Times New Roman" w:hAnsiTheme="majorHAnsi" w:cstheme="majorHAnsi"/>
                <w:color w:val="000000" w:themeColor="text1"/>
                <w:sz w:val="22"/>
                <w:szCs w:val="22"/>
                <w:lang w:val="en-GB" w:eastAsia="en-GB"/>
              </w:rPr>
              <w:t xml:space="preserve"> r</w:t>
            </w:r>
            <w:r w:rsidRPr="00775D00">
              <w:rPr>
                <w:rFonts w:asciiTheme="majorHAnsi" w:eastAsia="Times New Roman" w:hAnsiTheme="majorHAnsi" w:cstheme="majorHAnsi"/>
                <w:color w:val="000000" w:themeColor="text1"/>
                <w:sz w:val="22"/>
                <w:szCs w:val="22"/>
                <w:lang w:val="en-GB" w:eastAsia="en-GB"/>
              </w:rPr>
              <w:t>eport</w:t>
            </w:r>
            <w:r w:rsidRPr="00092E85">
              <w:rPr>
                <w:rFonts w:asciiTheme="majorHAnsi" w:eastAsia="Times New Roman" w:hAnsiTheme="majorHAnsi" w:cstheme="majorHAnsi"/>
                <w:color w:val="000000" w:themeColor="text1"/>
                <w:sz w:val="22"/>
                <w:szCs w:val="22"/>
                <w:lang w:val="en-GB" w:eastAsia="en-GB"/>
              </w:rPr>
              <w:t>ing</w:t>
            </w:r>
            <w:r w:rsidRPr="00775D00">
              <w:rPr>
                <w:rFonts w:asciiTheme="majorHAnsi" w:eastAsia="Times New Roman" w:hAnsiTheme="majorHAnsi" w:cstheme="majorHAnsi"/>
                <w:color w:val="000000" w:themeColor="text1"/>
                <w:sz w:val="22"/>
                <w:szCs w:val="22"/>
                <w:lang w:val="en-GB" w:eastAsia="en-GB"/>
              </w:rPr>
              <w:t xml:space="preserve"> to Equal Aqua</w:t>
            </w:r>
            <w:r w:rsidRPr="00092E85">
              <w:rPr>
                <w:rFonts w:asciiTheme="majorHAnsi" w:eastAsia="Times New Roman" w:hAnsiTheme="majorHAnsi" w:cstheme="majorHAnsi"/>
                <w:color w:val="000000" w:themeColor="text1"/>
                <w:sz w:val="22"/>
                <w:szCs w:val="22"/>
                <w:lang w:val="en-GB" w:eastAsia="en-GB"/>
              </w:rPr>
              <w:t>’s</w:t>
            </w:r>
            <w:r w:rsidRPr="00775D00">
              <w:rPr>
                <w:rFonts w:asciiTheme="majorHAnsi" w:eastAsia="Times New Roman" w:hAnsiTheme="majorHAnsi" w:cstheme="majorHAnsi"/>
                <w:color w:val="000000" w:themeColor="text1"/>
                <w:sz w:val="22"/>
                <w:szCs w:val="22"/>
                <w:lang w:val="en-GB" w:eastAsia="en-GB"/>
              </w:rPr>
              <w:t xml:space="preserve"> </w:t>
            </w:r>
            <w:r w:rsidRPr="00092E85">
              <w:rPr>
                <w:rFonts w:asciiTheme="majorHAnsi" w:eastAsia="Times New Roman" w:hAnsiTheme="majorHAnsi" w:cstheme="majorHAnsi"/>
                <w:color w:val="000000" w:themeColor="text1"/>
                <w:sz w:val="22"/>
                <w:szCs w:val="22"/>
                <w:lang w:val="en-GB" w:eastAsia="en-GB"/>
              </w:rPr>
              <w:t>Executive</w:t>
            </w:r>
            <w:r w:rsidRPr="00775D00">
              <w:rPr>
                <w:rFonts w:asciiTheme="majorHAnsi" w:eastAsia="Times New Roman" w:hAnsiTheme="majorHAnsi" w:cstheme="majorHAnsi"/>
                <w:color w:val="000000" w:themeColor="text1"/>
                <w:sz w:val="22"/>
                <w:szCs w:val="22"/>
                <w:lang w:val="en-GB" w:eastAsia="en-GB"/>
              </w:rPr>
              <w:t> Committee</w:t>
            </w:r>
            <w:r w:rsidRPr="00092E85">
              <w:rPr>
                <w:rFonts w:asciiTheme="majorHAnsi" w:eastAsia="Times New Roman" w:hAnsiTheme="majorHAnsi" w:cstheme="majorHAnsi"/>
                <w:color w:val="000000" w:themeColor="text1"/>
                <w:sz w:val="22"/>
                <w:szCs w:val="22"/>
                <w:lang w:val="en-GB" w:eastAsia="en-GB"/>
              </w:rPr>
              <w:t>, relevant subcommittees, and Board of Trustees</w:t>
            </w:r>
            <w:r w:rsidRPr="00775D00">
              <w:rPr>
                <w:rFonts w:asciiTheme="majorHAnsi" w:eastAsia="Times New Roman" w:hAnsiTheme="majorHAnsi" w:cstheme="majorHAnsi"/>
                <w:color w:val="000000" w:themeColor="text1"/>
                <w:sz w:val="22"/>
                <w:szCs w:val="22"/>
                <w:lang w:val="en-GB" w:eastAsia="en-GB"/>
              </w:rPr>
              <w:t>;</w:t>
            </w:r>
          </w:p>
          <w:p w14:paraId="798F443D" w14:textId="77777777" w:rsidR="00C30F37" w:rsidRPr="00092E85" w:rsidRDefault="00C30F37" w:rsidP="007C5B87">
            <w:pPr>
              <w:pStyle w:val="ListNumber"/>
              <w:numPr>
                <w:ilvl w:val="0"/>
                <w:numId w:val="34"/>
              </w:numPr>
              <w:rPr>
                <w:rFonts w:asciiTheme="majorHAnsi" w:hAnsiTheme="majorHAnsi" w:cstheme="majorHAnsi"/>
                <w:color w:val="000000" w:themeColor="text1"/>
                <w:sz w:val="22"/>
                <w:szCs w:val="22"/>
                <w:lang w:val="en-GB"/>
              </w:rPr>
            </w:pPr>
            <w:r w:rsidRPr="00092E85">
              <w:rPr>
                <w:rFonts w:asciiTheme="majorHAnsi" w:hAnsiTheme="majorHAnsi" w:cstheme="majorHAnsi"/>
                <w:color w:val="000000" w:themeColor="text1"/>
                <w:sz w:val="22"/>
                <w:szCs w:val="22"/>
                <w:lang w:val="en-GB"/>
              </w:rPr>
              <w:t xml:space="preserve">Attend EAU </w:t>
            </w:r>
            <w:r>
              <w:rPr>
                <w:rFonts w:asciiTheme="majorHAnsi" w:hAnsiTheme="majorHAnsi" w:cstheme="majorHAnsi"/>
                <w:color w:val="000000" w:themeColor="text1"/>
                <w:sz w:val="22"/>
                <w:szCs w:val="22"/>
                <w:lang w:val="en-GB"/>
              </w:rPr>
              <w:t>team m</w:t>
            </w:r>
            <w:r w:rsidRPr="00092E85">
              <w:rPr>
                <w:rFonts w:asciiTheme="majorHAnsi" w:hAnsiTheme="majorHAnsi" w:cstheme="majorHAnsi"/>
                <w:color w:val="000000" w:themeColor="text1"/>
                <w:sz w:val="22"/>
                <w:szCs w:val="22"/>
                <w:lang w:val="en-GB"/>
              </w:rPr>
              <w:t>eetings</w:t>
            </w:r>
            <w:r>
              <w:rPr>
                <w:rFonts w:asciiTheme="majorHAnsi" w:hAnsiTheme="majorHAnsi" w:cstheme="majorHAnsi"/>
                <w:color w:val="000000" w:themeColor="text1"/>
                <w:sz w:val="22"/>
                <w:szCs w:val="22"/>
                <w:lang w:val="en-GB"/>
              </w:rPr>
              <w:t>, committee meetings, and (where appropriate) Board of Trustees;</w:t>
            </w:r>
          </w:p>
          <w:p w14:paraId="0839CC61" w14:textId="77777777" w:rsidR="00C30F37" w:rsidRPr="00092E85" w:rsidRDefault="00C30F37" w:rsidP="007C5B87">
            <w:pPr>
              <w:pStyle w:val="ListNumber"/>
              <w:numPr>
                <w:ilvl w:val="0"/>
                <w:numId w:val="34"/>
              </w:numPr>
              <w:rPr>
                <w:rFonts w:asciiTheme="majorHAnsi" w:hAnsiTheme="majorHAnsi" w:cstheme="majorHAnsi"/>
                <w:color w:val="000000" w:themeColor="text1"/>
                <w:sz w:val="22"/>
                <w:szCs w:val="22"/>
                <w:lang w:val="en-GB"/>
              </w:rPr>
            </w:pPr>
            <w:r w:rsidRPr="00092E85">
              <w:rPr>
                <w:rFonts w:asciiTheme="majorHAnsi" w:hAnsiTheme="majorHAnsi" w:cstheme="majorHAnsi"/>
                <w:color w:val="000000" w:themeColor="text1"/>
                <w:sz w:val="22"/>
                <w:szCs w:val="22"/>
                <w:lang w:val="en-GB"/>
              </w:rPr>
              <w:t>Contribute to</w:t>
            </w:r>
            <w:r>
              <w:rPr>
                <w:rFonts w:asciiTheme="majorHAnsi" w:hAnsiTheme="majorHAnsi" w:cstheme="majorHAnsi"/>
                <w:color w:val="000000" w:themeColor="text1"/>
                <w:sz w:val="22"/>
                <w:szCs w:val="22"/>
                <w:lang w:val="en-GB"/>
              </w:rPr>
              <w:t xml:space="preserve"> EAU’s external reporting, </w:t>
            </w:r>
            <w:r w:rsidRPr="00092E85">
              <w:rPr>
                <w:rFonts w:asciiTheme="majorHAnsi" w:hAnsiTheme="majorHAnsi" w:cstheme="majorHAnsi"/>
                <w:color w:val="000000" w:themeColor="text1"/>
                <w:sz w:val="22"/>
                <w:szCs w:val="22"/>
                <w:lang w:val="en-GB"/>
              </w:rPr>
              <w:t>providing materials</w:t>
            </w:r>
            <w:r>
              <w:rPr>
                <w:rFonts w:asciiTheme="majorHAnsi" w:hAnsiTheme="majorHAnsi" w:cstheme="majorHAnsi"/>
                <w:color w:val="000000" w:themeColor="text1"/>
                <w:sz w:val="22"/>
                <w:szCs w:val="22"/>
                <w:lang w:val="en-GB"/>
              </w:rPr>
              <w:t xml:space="preserve"> for project reports to grant-givers and EAU’s</w:t>
            </w:r>
            <w:r w:rsidRPr="00092E85">
              <w:rPr>
                <w:rFonts w:asciiTheme="majorHAnsi" w:hAnsiTheme="majorHAnsi" w:cstheme="majorHAnsi"/>
                <w:color w:val="000000" w:themeColor="text1"/>
                <w:sz w:val="22"/>
                <w:szCs w:val="22"/>
                <w:lang w:val="en-GB"/>
              </w:rPr>
              <w:t xml:space="preserve"> Annual Report</w:t>
            </w:r>
            <w:r>
              <w:rPr>
                <w:rFonts w:asciiTheme="majorHAnsi" w:hAnsiTheme="majorHAnsi" w:cstheme="majorHAnsi"/>
                <w:color w:val="000000" w:themeColor="text1"/>
                <w:sz w:val="22"/>
                <w:szCs w:val="22"/>
                <w:lang w:val="en-GB"/>
              </w:rPr>
              <w:t>;</w:t>
            </w:r>
            <w:r w:rsidRPr="00092E85">
              <w:rPr>
                <w:rFonts w:asciiTheme="majorHAnsi" w:hAnsiTheme="majorHAnsi" w:cstheme="majorHAnsi"/>
                <w:color w:val="000000" w:themeColor="text1"/>
                <w:sz w:val="22"/>
                <w:szCs w:val="22"/>
                <w:lang w:val="en-GB"/>
              </w:rPr>
              <w:t xml:space="preserve"> </w:t>
            </w:r>
          </w:p>
          <w:p w14:paraId="2C624E3A" w14:textId="77777777" w:rsidR="00C30F37" w:rsidRPr="00C52716" w:rsidRDefault="00C30F37" w:rsidP="007C5B87">
            <w:pPr>
              <w:numPr>
                <w:ilvl w:val="0"/>
                <w:numId w:val="34"/>
              </w:numPr>
              <w:spacing w:before="0" w:after="0"/>
              <w:textAlignment w:val="baseline"/>
              <w:rPr>
                <w:rFonts w:asciiTheme="majorHAnsi" w:eastAsia="Times New Roman" w:hAnsiTheme="majorHAnsi" w:cstheme="majorHAnsi"/>
                <w:color w:val="000000" w:themeColor="text1"/>
                <w:sz w:val="22"/>
                <w:szCs w:val="22"/>
                <w:lang w:val="en-GB" w:eastAsia="en-GB"/>
              </w:rPr>
            </w:pPr>
            <w:r>
              <w:rPr>
                <w:rFonts w:asciiTheme="majorHAnsi" w:eastAsia="Times New Roman" w:hAnsiTheme="majorHAnsi" w:cstheme="majorHAnsi"/>
                <w:color w:val="000000" w:themeColor="text1"/>
                <w:sz w:val="22"/>
                <w:szCs w:val="22"/>
                <w:lang w:val="en-GB" w:eastAsia="en-GB"/>
              </w:rPr>
              <w:t>R</w:t>
            </w:r>
            <w:r w:rsidRPr="00C52716">
              <w:rPr>
                <w:rFonts w:asciiTheme="majorHAnsi" w:eastAsia="Times New Roman" w:hAnsiTheme="majorHAnsi" w:cstheme="majorHAnsi"/>
                <w:color w:val="000000" w:themeColor="text1"/>
                <w:sz w:val="22"/>
                <w:szCs w:val="22"/>
                <w:lang w:val="en-GB" w:eastAsia="en-GB"/>
              </w:rPr>
              <w:t>epresent Equal Aqua</w:t>
            </w:r>
            <w:r>
              <w:rPr>
                <w:rFonts w:asciiTheme="majorHAnsi" w:eastAsia="Times New Roman" w:hAnsiTheme="majorHAnsi" w:cstheme="majorHAnsi"/>
                <w:color w:val="000000" w:themeColor="text1"/>
                <w:sz w:val="22"/>
                <w:szCs w:val="22"/>
                <w:lang w:val="en-GB" w:eastAsia="en-GB"/>
              </w:rPr>
              <w:t xml:space="preserve"> externally</w:t>
            </w:r>
            <w:r w:rsidRPr="00C52716">
              <w:rPr>
                <w:rFonts w:asciiTheme="majorHAnsi" w:eastAsia="Times New Roman" w:hAnsiTheme="majorHAnsi" w:cstheme="majorHAnsi"/>
                <w:color w:val="000000" w:themeColor="text1"/>
                <w:sz w:val="22"/>
                <w:szCs w:val="22"/>
                <w:lang w:val="en-GB" w:eastAsia="en-GB"/>
              </w:rPr>
              <w:t xml:space="preserve"> in a clear, emotive and factual manner</w:t>
            </w:r>
            <w:r>
              <w:rPr>
                <w:rFonts w:asciiTheme="majorHAnsi" w:eastAsia="Times New Roman" w:hAnsiTheme="majorHAnsi" w:cstheme="majorHAnsi"/>
                <w:color w:val="000000" w:themeColor="text1"/>
                <w:sz w:val="22"/>
                <w:szCs w:val="22"/>
                <w:lang w:val="en-GB" w:eastAsia="en-GB"/>
              </w:rPr>
              <w:t>.</w:t>
            </w:r>
          </w:p>
          <w:p w14:paraId="525FC842" w14:textId="77777777" w:rsidR="00C30F37" w:rsidRPr="00855DDB" w:rsidRDefault="00C30F37" w:rsidP="00C30F37">
            <w:pPr>
              <w:pStyle w:val="ListNumber"/>
              <w:numPr>
                <w:ilvl w:val="0"/>
                <w:numId w:val="0"/>
              </w:numPr>
              <w:ind w:left="360" w:hanging="360"/>
              <w:rPr>
                <w:rFonts w:cstheme="minorHAnsi"/>
                <w:color w:val="000000" w:themeColor="text1"/>
                <w:sz w:val="22"/>
                <w:szCs w:val="22"/>
                <w:lang w:val="en-GB"/>
              </w:rPr>
            </w:pPr>
          </w:p>
          <w:p w14:paraId="3F9266DD" w14:textId="77777777" w:rsidR="00C30F37" w:rsidRPr="00790CD3" w:rsidRDefault="00C30F37" w:rsidP="00C30F37">
            <w:pPr>
              <w:pStyle w:val="Heading1"/>
              <w:rPr>
                <w:rFonts w:asciiTheme="minorHAnsi" w:hAnsiTheme="minorHAnsi" w:cstheme="minorHAnsi"/>
                <w:color w:val="000000" w:themeColor="text1"/>
                <w:sz w:val="24"/>
                <w:szCs w:val="24"/>
                <w:lang w:val="en-GB"/>
              </w:rPr>
            </w:pPr>
            <w:r w:rsidRPr="00790CD3">
              <w:rPr>
                <w:rFonts w:asciiTheme="minorHAnsi" w:hAnsiTheme="minorHAnsi" w:cstheme="minorHAnsi"/>
                <w:color w:val="000000" w:themeColor="text1"/>
                <w:sz w:val="24"/>
                <w:szCs w:val="24"/>
                <w:lang w:val="en-GB"/>
              </w:rPr>
              <w:t>EAU POLICIES</w:t>
            </w:r>
          </w:p>
          <w:p w14:paraId="6E8112C9" w14:textId="77777777" w:rsidR="00C30F37" w:rsidRPr="008B471A" w:rsidRDefault="00C30F37" w:rsidP="00C30F37">
            <w:pPr>
              <w:rPr>
                <w:rFonts w:cstheme="minorHAnsi"/>
                <w:i/>
                <w:iCs/>
                <w:color w:val="000000" w:themeColor="text1"/>
                <w:sz w:val="22"/>
                <w:szCs w:val="22"/>
                <w:lang w:val="en-GB"/>
              </w:rPr>
            </w:pPr>
            <w:r w:rsidRPr="008B471A">
              <w:rPr>
                <w:rFonts w:cstheme="minorHAnsi"/>
                <w:i/>
                <w:iCs/>
                <w:color w:val="000000" w:themeColor="text1"/>
                <w:sz w:val="22"/>
                <w:szCs w:val="22"/>
                <w:lang w:val="en-GB"/>
              </w:rPr>
              <w:lastRenderedPageBreak/>
              <w:t>Adherence to EAU’s policies, as set out in the following documents:</w:t>
            </w:r>
          </w:p>
          <w:p w14:paraId="68BA9570" w14:textId="77777777" w:rsidR="00C30F37" w:rsidRPr="00855DDB" w:rsidRDefault="00C30F37" w:rsidP="007C5B87">
            <w:pPr>
              <w:pStyle w:val="ListParagraph"/>
              <w:numPr>
                <w:ilvl w:val="0"/>
                <w:numId w:val="34"/>
              </w:numPr>
              <w:rPr>
                <w:rFonts w:cstheme="minorHAnsi"/>
                <w:color w:val="000000" w:themeColor="text1"/>
                <w:sz w:val="22"/>
                <w:szCs w:val="22"/>
                <w:lang w:val="en-GB"/>
              </w:rPr>
            </w:pPr>
            <w:r w:rsidRPr="00855DDB">
              <w:rPr>
                <w:rFonts w:cstheme="minorHAnsi"/>
                <w:color w:val="000000" w:themeColor="text1"/>
                <w:sz w:val="22"/>
                <w:szCs w:val="22"/>
                <w:lang w:val="en-GB"/>
              </w:rPr>
              <w:t>EAU Code of Conduct</w:t>
            </w:r>
          </w:p>
          <w:p w14:paraId="5903E398" w14:textId="77777777" w:rsidR="00C30F37" w:rsidRPr="00855DDB" w:rsidRDefault="00C30F37" w:rsidP="007C5B87">
            <w:pPr>
              <w:pStyle w:val="ListParagraph"/>
              <w:numPr>
                <w:ilvl w:val="0"/>
                <w:numId w:val="34"/>
              </w:numPr>
              <w:rPr>
                <w:rFonts w:cstheme="minorHAnsi"/>
                <w:color w:val="000000" w:themeColor="text1"/>
                <w:sz w:val="22"/>
                <w:szCs w:val="22"/>
                <w:lang w:val="en-GB"/>
              </w:rPr>
            </w:pPr>
            <w:r w:rsidRPr="00855DDB">
              <w:rPr>
                <w:rFonts w:cstheme="minorHAnsi"/>
                <w:color w:val="000000" w:themeColor="text1"/>
                <w:sz w:val="22"/>
                <w:szCs w:val="22"/>
                <w:lang w:val="en-GB"/>
              </w:rPr>
              <w:t>EAU Safeguarding Policy</w:t>
            </w:r>
          </w:p>
          <w:p w14:paraId="053F2C5E" w14:textId="77777777" w:rsidR="00C30F37" w:rsidRPr="00855DDB" w:rsidRDefault="00C30F37" w:rsidP="007C5B87">
            <w:pPr>
              <w:pStyle w:val="ListParagraph"/>
              <w:numPr>
                <w:ilvl w:val="0"/>
                <w:numId w:val="34"/>
              </w:numPr>
              <w:rPr>
                <w:rFonts w:cstheme="minorHAnsi"/>
                <w:color w:val="000000" w:themeColor="text1"/>
                <w:sz w:val="22"/>
                <w:szCs w:val="22"/>
                <w:lang w:val="en-GB"/>
              </w:rPr>
            </w:pPr>
            <w:r w:rsidRPr="00855DDB">
              <w:rPr>
                <w:rFonts w:cstheme="minorHAnsi"/>
                <w:color w:val="000000" w:themeColor="text1"/>
                <w:sz w:val="22"/>
                <w:szCs w:val="22"/>
                <w:lang w:val="en-GB"/>
              </w:rPr>
              <w:t>EAU Safety and Security Policy</w:t>
            </w:r>
          </w:p>
          <w:p w14:paraId="6395C612" w14:textId="77777777" w:rsidR="00C30F37" w:rsidRPr="00855DDB" w:rsidRDefault="00C30F37" w:rsidP="007C5B87">
            <w:pPr>
              <w:pStyle w:val="ListParagraph"/>
              <w:numPr>
                <w:ilvl w:val="0"/>
                <w:numId w:val="34"/>
              </w:numPr>
              <w:rPr>
                <w:rFonts w:cstheme="minorHAnsi"/>
                <w:color w:val="000000" w:themeColor="text1"/>
                <w:sz w:val="22"/>
                <w:szCs w:val="22"/>
                <w:lang w:val="en-GB"/>
              </w:rPr>
            </w:pPr>
            <w:r w:rsidRPr="00855DDB">
              <w:rPr>
                <w:rFonts w:cstheme="minorHAnsi"/>
                <w:color w:val="000000" w:themeColor="text1"/>
                <w:sz w:val="22"/>
                <w:szCs w:val="22"/>
                <w:lang w:val="en-GB"/>
              </w:rPr>
              <w:t>EAU Environmental and Sustainability Policy</w:t>
            </w:r>
          </w:p>
          <w:p w14:paraId="03DC9C06" w14:textId="77777777" w:rsidR="00C30F37" w:rsidRPr="00855DDB" w:rsidRDefault="00C30F37" w:rsidP="00C30F37">
            <w:pPr>
              <w:rPr>
                <w:rFonts w:cstheme="minorHAnsi"/>
                <w:color w:val="000000" w:themeColor="text1"/>
                <w:sz w:val="22"/>
                <w:szCs w:val="22"/>
                <w:lang w:val="en-GB"/>
              </w:rPr>
            </w:pPr>
          </w:p>
          <w:p w14:paraId="415A52D8" w14:textId="77777777" w:rsidR="00C30F37" w:rsidRPr="00790CD3" w:rsidRDefault="00C30F37" w:rsidP="00C30F37">
            <w:pPr>
              <w:pStyle w:val="Heading1"/>
              <w:rPr>
                <w:rFonts w:asciiTheme="minorHAnsi" w:hAnsiTheme="minorHAnsi" w:cstheme="minorHAnsi"/>
                <w:color w:val="000000" w:themeColor="text1"/>
                <w:sz w:val="24"/>
                <w:szCs w:val="24"/>
                <w:lang w:val="en-GB"/>
              </w:rPr>
            </w:pPr>
            <w:r w:rsidRPr="00790CD3">
              <w:rPr>
                <w:rFonts w:asciiTheme="minorHAnsi" w:hAnsiTheme="minorHAnsi" w:cstheme="minorHAnsi"/>
                <w:color w:val="000000" w:themeColor="text1"/>
                <w:sz w:val="24"/>
                <w:szCs w:val="24"/>
                <w:lang w:val="en-GB"/>
              </w:rPr>
              <w:t>EAU CULTURAL STANDARDS</w:t>
            </w:r>
          </w:p>
          <w:p w14:paraId="4128F8F1" w14:textId="77777777" w:rsidR="00C30F37" w:rsidRPr="008B471A" w:rsidRDefault="00C30F37" w:rsidP="00C30F37">
            <w:pPr>
              <w:pStyle w:val="ListNumber"/>
              <w:numPr>
                <w:ilvl w:val="0"/>
                <w:numId w:val="0"/>
              </w:numPr>
              <w:spacing w:after="240"/>
              <w:ind w:left="357" w:hanging="357"/>
              <w:rPr>
                <w:rFonts w:cstheme="minorHAnsi"/>
                <w:i/>
                <w:iCs/>
                <w:color w:val="000000" w:themeColor="text1"/>
                <w:sz w:val="22"/>
                <w:szCs w:val="22"/>
                <w:lang w:val="en-GB"/>
              </w:rPr>
            </w:pPr>
            <w:r w:rsidRPr="008B471A">
              <w:rPr>
                <w:rFonts w:cstheme="minorHAnsi"/>
                <w:i/>
                <w:iCs/>
                <w:color w:val="000000" w:themeColor="text1"/>
                <w:sz w:val="22"/>
                <w:szCs w:val="22"/>
                <w:lang w:val="en-GB"/>
              </w:rPr>
              <w:t>Adherence to EAU’s values:</w:t>
            </w:r>
          </w:p>
          <w:p w14:paraId="5BE31289"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Culture</w:t>
            </w:r>
            <w:r>
              <w:rPr>
                <w:rFonts w:asciiTheme="minorHAnsi" w:hAnsiTheme="minorHAnsi" w:cstheme="minorHAnsi"/>
                <w:color w:val="000000" w:themeColor="text1"/>
                <w:sz w:val="22"/>
                <w:szCs w:val="22"/>
              </w:rPr>
              <w:t xml:space="preserve"> – </w:t>
            </w:r>
            <w:r w:rsidRPr="00855DDB">
              <w:rPr>
                <w:rFonts w:asciiTheme="minorHAnsi" w:hAnsiTheme="minorHAnsi" w:cstheme="minorHAnsi"/>
                <w:color w:val="000000" w:themeColor="text1"/>
                <w:sz w:val="22"/>
                <w:szCs w:val="22"/>
              </w:rPr>
              <w:t>At Equal Aqua we champion youth-led innovation and grassroots change. To make this possible, we have created a pro-active and friendly environment, which strives to create practical and lasting solutions to WASH-related issues. Each member of Equal Aqua is passionate about WASH inequalities, and our values are a central basis for inspiration and the culture of the organisation.</w:t>
            </w:r>
          </w:p>
          <w:p w14:paraId="314AFB92"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Working together</w:t>
            </w:r>
            <w:r w:rsidRPr="00855DDB">
              <w:rPr>
                <w:rFonts w:asciiTheme="minorHAnsi" w:hAnsiTheme="minorHAnsi" w:cstheme="minorHAnsi"/>
                <w:color w:val="000000" w:themeColor="text1"/>
                <w:sz w:val="22"/>
                <w:szCs w:val="22"/>
              </w:rPr>
              <w:t> – Each member of Equal Aqua has specific expertise and experiences which enhance the work we do. Our vision, policies and programmes are established by the team in Uganda, making them specific to the local need. The UK team provides the support functions to help deliver this vision.</w:t>
            </w:r>
          </w:p>
          <w:p w14:paraId="24A1D5CD"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Innovation</w:t>
            </w:r>
            <w:r w:rsidRPr="00855DDB">
              <w:rPr>
                <w:rFonts w:asciiTheme="minorHAnsi" w:hAnsiTheme="minorHAnsi" w:cstheme="minorHAnsi"/>
                <w:color w:val="000000" w:themeColor="text1"/>
                <w:sz w:val="22"/>
                <w:szCs w:val="22"/>
              </w:rPr>
              <w:t> – We are an evolving organisation which is open to change and continuous improvement. We have near zero fixed costs in Uganda and no money raised is spent in the UK, meaning all funds contribute directly to our projects in Uganda.</w:t>
            </w:r>
          </w:p>
          <w:p w14:paraId="6F93D111"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Commitment to the cause</w:t>
            </w:r>
            <w:r w:rsidRPr="00855DDB">
              <w:rPr>
                <w:rFonts w:asciiTheme="minorHAnsi" w:hAnsiTheme="minorHAnsi" w:cstheme="minorHAnsi"/>
                <w:color w:val="000000" w:themeColor="text1"/>
                <w:sz w:val="22"/>
                <w:szCs w:val="22"/>
              </w:rPr>
              <w:t> – We are committed to alleviating WASH disparities throughout Uganda and enhancing the lives of others. We earn the trust of communities and develop relationships by providing a perceptive and effective service.</w:t>
            </w:r>
          </w:p>
          <w:p w14:paraId="14C870D7"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Everyone is Equal (Aqua)</w:t>
            </w:r>
            <w:r w:rsidRPr="00855DDB">
              <w:rPr>
                <w:rFonts w:asciiTheme="minorHAnsi" w:hAnsiTheme="minorHAnsi" w:cstheme="minorHAnsi"/>
                <w:color w:val="000000" w:themeColor="text1"/>
                <w:sz w:val="22"/>
                <w:szCs w:val="22"/>
              </w:rPr>
              <w:t> – We cherish every person involved in Equal Aqua – whether volunteers, international partners or community members. We actively listen and learn from those around us and value each contribution. Team members are empowered to design and run their own projects, supported by the wider team.</w:t>
            </w:r>
          </w:p>
          <w:p w14:paraId="689D9EBA" w14:textId="77777777" w:rsidR="00C30F37" w:rsidRPr="00855DDB" w:rsidRDefault="00C30F37" w:rsidP="007C5B87">
            <w:pPr>
              <w:pStyle w:val="NormalWeb"/>
              <w:numPr>
                <w:ilvl w:val="0"/>
                <w:numId w:val="34"/>
              </w:numPr>
              <w:spacing w:before="0" w:beforeAutospacing="0" w:after="150" w:afterAutospacing="0"/>
              <w:textAlignment w:val="baseline"/>
              <w:rPr>
                <w:rFonts w:asciiTheme="minorHAnsi" w:hAnsiTheme="minorHAnsi" w:cstheme="minorHAnsi"/>
                <w:color w:val="000000" w:themeColor="text1"/>
                <w:sz w:val="22"/>
                <w:szCs w:val="22"/>
              </w:rPr>
            </w:pPr>
            <w:r w:rsidRPr="00092E85">
              <w:rPr>
                <w:rFonts w:asciiTheme="minorHAnsi" w:hAnsiTheme="minorHAnsi" w:cstheme="minorHAnsi"/>
                <w:b/>
                <w:bCs/>
                <w:color w:val="000000" w:themeColor="text1"/>
                <w:sz w:val="22"/>
                <w:szCs w:val="22"/>
              </w:rPr>
              <w:t>Improving lives</w:t>
            </w:r>
            <w:r w:rsidRPr="00855DDB">
              <w:rPr>
                <w:rFonts w:asciiTheme="minorHAnsi" w:hAnsiTheme="minorHAnsi" w:cstheme="minorHAnsi"/>
                <w:color w:val="000000" w:themeColor="text1"/>
                <w:sz w:val="22"/>
                <w:szCs w:val="22"/>
              </w:rPr>
              <w:t> – We aim to provide equal water access for all and enhance the livelihoods of the most marginalised in society, with focus on women and girls. We also act as stewards of the Earth and strive to be environmentally friendly in all of our operations.</w:t>
            </w:r>
          </w:p>
          <w:p w14:paraId="665A41CF" w14:textId="1C1ABCFE" w:rsidR="00062E35" w:rsidRPr="005D7FA9" w:rsidRDefault="00062E35" w:rsidP="00062E35">
            <w:pPr>
              <w:pStyle w:val="ListNumber"/>
              <w:numPr>
                <w:ilvl w:val="0"/>
                <w:numId w:val="0"/>
              </w:numPr>
              <w:ind w:left="360" w:hanging="360"/>
              <w:rPr>
                <w:rFonts w:cstheme="minorHAnsi"/>
                <w:sz w:val="22"/>
                <w:szCs w:val="22"/>
                <w:lang w:val="en-GB"/>
              </w:rPr>
            </w:pPr>
          </w:p>
          <w:p w14:paraId="1B04E001" w14:textId="4F4DCBD7" w:rsidR="00937F5D" w:rsidRPr="005D7FA9" w:rsidRDefault="00937F5D" w:rsidP="00937F5D">
            <w:pPr>
              <w:pStyle w:val="Heading1"/>
              <w:rPr>
                <w:rFonts w:asciiTheme="minorHAnsi" w:hAnsiTheme="minorHAnsi" w:cstheme="minorHAnsi"/>
                <w:sz w:val="24"/>
                <w:szCs w:val="24"/>
                <w:lang w:val="en-GB"/>
              </w:rPr>
            </w:pPr>
            <w:r w:rsidRPr="005D7FA9">
              <w:rPr>
                <w:rFonts w:asciiTheme="minorHAnsi" w:hAnsiTheme="minorHAnsi" w:cstheme="minorHAnsi"/>
                <w:sz w:val="24"/>
                <w:szCs w:val="24"/>
                <w:lang w:val="en-GB"/>
              </w:rPr>
              <w:t>PERSONAL AND ORGANISATIONAL DEVELOPMENT</w:t>
            </w:r>
          </w:p>
          <w:p w14:paraId="4C150346" w14:textId="114653BE" w:rsidR="00937F5D" w:rsidRPr="005D7FA9" w:rsidRDefault="00937F5D" w:rsidP="007C5B87">
            <w:pPr>
              <w:pStyle w:val="ListParagraph"/>
              <w:numPr>
                <w:ilvl w:val="0"/>
                <w:numId w:val="34"/>
              </w:numPr>
              <w:spacing w:before="0" w:after="200" w:line="276" w:lineRule="auto"/>
              <w:rPr>
                <w:rFonts w:asciiTheme="majorHAnsi" w:hAnsiTheme="majorHAnsi" w:cstheme="majorHAnsi"/>
                <w:sz w:val="22"/>
                <w:szCs w:val="22"/>
                <w:lang w:val="en-GB"/>
              </w:rPr>
            </w:pPr>
            <w:r w:rsidRPr="005D7FA9">
              <w:rPr>
                <w:rFonts w:asciiTheme="majorHAnsi" w:hAnsiTheme="majorHAnsi" w:cstheme="majorHAnsi"/>
                <w:sz w:val="22"/>
                <w:szCs w:val="22"/>
                <w:lang w:val="en-GB"/>
              </w:rPr>
              <w:t>Adopt a positive and reflective approach to personal and professional development;</w:t>
            </w:r>
          </w:p>
          <w:p w14:paraId="41EF739E" w14:textId="01A1BE91" w:rsidR="00937F5D" w:rsidRPr="005D7FA9" w:rsidRDefault="00937F5D" w:rsidP="007C5B87">
            <w:pPr>
              <w:pStyle w:val="ListParagraph"/>
              <w:numPr>
                <w:ilvl w:val="0"/>
                <w:numId w:val="34"/>
              </w:numPr>
              <w:spacing w:before="0" w:after="200" w:line="276" w:lineRule="auto"/>
              <w:rPr>
                <w:rFonts w:asciiTheme="majorHAnsi" w:hAnsiTheme="majorHAnsi" w:cstheme="majorHAnsi"/>
                <w:sz w:val="22"/>
                <w:szCs w:val="22"/>
                <w:lang w:val="en-GB"/>
              </w:rPr>
            </w:pPr>
            <w:r w:rsidRPr="005D7FA9">
              <w:rPr>
                <w:rFonts w:asciiTheme="majorHAnsi" w:hAnsiTheme="majorHAnsi" w:cstheme="majorHAnsi"/>
                <w:sz w:val="22"/>
                <w:szCs w:val="22"/>
                <w:lang w:val="en-GB"/>
              </w:rPr>
              <w:t>Working with EAU management, seek out training opportunities, and share learning with the EAU team;</w:t>
            </w:r>
          </w:p>
          <w:p w14:paraId="35187E0B" w14:textId="2D1F1E37" w:rsidR="00937F5D" w:rsidRPr="005D7FA9" w:rsidRDefault="00937F5D" w:rsidP="007C5B87">
            <w:pPr>
              <w:pStyle w:val="ListParagraph"/>
              <w:numPr>
                <w:ilvl w:val="0"/>
                <w:numId w:val="34"/>
              </w:numPr>
              <w:spacing w:before="0" w:after="200" w:line="276" w:lineRule="auto"/>
              <w:rPr>
                <w:rFonts w:asciiTheme="majorHAnsi" w:hAnsiTheme="majorHAnsi" w:cstheme="majorHAnsi"/>
                <w:sz w:val="22"/>
                <w:szCs w:val="22"/>
                <w:lang w:val="en-GB"/>
              </w:rPr>
            </w:pPr>
            <w:r w:rsidRPr="005D7FA9">
              <w:rPr>
                <w:rFonts w:asciiTheme="majorHAnsi" w:hAnsiTheme="majorHAnsi" w:cstheme="majorHAnsi"/>
                <w:sz w:val="22"/>
                <w:szCs w:val="22"/>
                <w:lang w:val="en-GB"/>
              </w:rPr>
              <w:t>Support EAU to grow</w:t>
            </w:r>
            <w:r w:rsidR="00471056" w:rsidRPr="005D7FA9">
              <w:rPr>
                <w:rFonts w:asciiTheme="majorHAnsi" w:hAnsiTheme="majorHAnsi" w:cstheme="majorHAnsi"/>
                <w:sz w:val="22"/>
                <w:szCs w:val="22"/>
                <w:lang w:val="en-GB"/>
              </w:rPr>
              <w:t xml:space="preserve"> as a diverse and inclusive organisation with high professional and moral standards;</w:t>
            </w:r>
          </w:p>
          <w:p w14:paraId="1DD6E9D1" w14:textId="02EB6F7A" w:rsidR="00471056" w:rsidRPr="005D7FA9" w:rsidRDefault="00471056" w:rsidP="007C5B87">
            <w:pPr>
              <w:pStyle w:val="ListParagraph"/>
              <w:numPr>
                <w:ilvl w:val="0"/>
                <w:numId w:val="34"/>
              </w:numPr>
              <w:spacing w:before="0" w:after="200" w:line="276" w:lineRule="auto"/>
              <w:rPr>
                <w:rFonts w:asciiTheme="majorHAnsi" w:hAnsiTheme="majorHAnsi" w:cstheme="majorHAnsi"/>
                <w:sz w:val="22"/>
                <w:szCs w:val="22"/>
                <w:lang w:val="en-GB"/>
              </w:rPr>
            </w:pPr>
            <w:r w:rsidRPr="005D7FA9">
              <w:rPr>
                <w:rFonts w:asciiTheme="majorHAnsi" w:hAnsiTheme="majorHAnsi" w:cstheme="majorHAnsi"/>
                <w:sz w:val="22"/>
                <w:szCs w:val="22"/>
                <w:lang w:val="en-GB"/>
              </w:rPr>
              <w:t>Be curious about and keep up to date with developments in the WASH sector, Uganda and EAU;</w:t>
            </w:r>
          </w:p>
          <w:p w14:paraId="3BDCFBF7" w14:textId="01A52A5B" w:rsidR="00937F5D" w:rsidRPr="005D7FA9" w:rsidRDefault="00937F5D" w:rsidP="007C5B87">
            <w:pPr>
              <w:pStyle w:val="ListParagraph"/>
              <w:numPr>
                <w:ilvl w:val="0"/>
                <w:numId w:val="34"/>
              </w:numPr>
              <w:spacing w:before="0" w:after="200" w:line="276" w:lineRule="auto"/>
              <w:rPr>
                <w:rFonts w:asciiTheme="majorHAnsi" w:hAnsiTheme="majorHAnsi" w:cstheme="majorHAnsi"/>
                <w:sz w:val="22"/>
                <w:szCs w:val="22"/>
                <w:lang w:val="en-GB"/>
              </w:rPr>
            </w:pPr>
            <w:r w:rsidRPr="005D7FA9">
              <w:rPr>
                <w:rFonts w:asciiTheme="majorHAnsi" w:hAnsiTheme="majorHAnsi" w:cstheme="majorHAnsi"/>
                <w:sz w:val="22"/>
                <w:szCs w:val="22"/>
                <w:lang w:val="en-GB"/>
              </w:rPr>
              <w:t>To participate constructively in a</w:t>
            </w:r>
            <w:r w:rsidR="00471056" w:rsidRPr="005D7FA9">
              <w:rPr>
                <w:rFonts w:asciiTheme="majorHAnsi" w:hAnsiTheme="majorHAnsi" w:cstheme="majorHAnsi"/>
                <w:sz w:val="22"/>
                <w:szCs w:val="22"/>
                <w:lang w:val="en-GB"/>
              </w:rPr>
              <w:t>n</w:t>
            </w:r>
            <w:r w:rsidRPr="005D7FA9">
              <w:rPr>
                <w:rFonts w:asciiTheme="majorHAnsi" w:hAnsiTheme="majorHAnsi" w:cstheme="majorHAnsi"/>
                <w:sz w:val="22"/>
                <w:szCs w:val="22"/>
                <w:lang w:val="en-GB"/>
              </w:rPr>
              <w:t xml:space="preserve"> annual appraisal.</w:t>
            </w:r>
          </w:p>
          <w:p w14:paraId="7DA1C772" w14:textId="675FEED5" w:rsidR="00062E35" w:rsidRPr="005D7FA9" w:rsidRDefault="00062E35" w:rsidP="00062E35">
            <w:pPr>
              <w:pStyle w:val="ListNumber"/>
              <w:numPr>
                <w:ilvl w:val="0"/>
                <w:numId w:val="0"/>
              </w:numPr>
              <w:ind w:left="360" w:hanging="360"/>
              <w:rPr>
                <w:rFonts w:cstheme="minorHAnsi"/>
                <w:sz w:val="22"/>
                <w:szCs w:val="22"/>
                <w:lang w:val="en-GB"/>
              </w:rPr>
            </w:pPr>
          </w:p>
        </w:tc>
      </w:tr>
    </w:tbl>
    <w:tbl>
      <w:tblPr>
        <w:tblStyle w:val="TableGridLight"/>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413"/>
        <w:gridCol w:w="2126"/>
        <w:gridCol w:w="709"/>
        <w:gridCol w:w="1417"/>
        <w:gridCol w:w="1134"/>
        <w:gridCol w:w="2240"/>
      </w:tblGrid>
      <w:tr w:rsidR="005D7FA9" w:rsidRPr="005D7FA9" w14:paraId="2795FAB1" w14:textId="77777777" w:rsidTr="000F5CE6">
        <w:tc>
          <w:tcPr>
            <w:tcW w:w="1413" w:type="dxa"/>
            <w:tcBorders>
              <w:top w:val="nil"/>
            </w:tcBorders>
            <w:shd w:val="clear" w:color="auto" w:fill="D9D9D9" w:themeFill="background1" w:themeFillShade="D9"/>
          </w:tcPr>
          <w:p w14:paraId="779C5087" w14:textId="50956676" w:rsidR="000F5CE6" w:rsidRPr="005D7FA9" w:rsidRDefault="000F5CE6" w:rsidP="000F5CE6">
            <w:pPr>
              <w:spacing w:after="0"/>
              <w:rPr>
                <w:rFonts w:asciiTheme="majorHAnsi" w:hAnsiTheme="majorHAnsi" w:cstheme="majorHAnsi"/>
                <w:lang w:val="en-GB"/>
              </w:rPr>
            </w:pPr>
            <w:r w:rsidRPr="005D7FA9">
              <w:rPr>
                <w:rFonts w:asciiTheme="majorHAnsi" w:hAnsiTheme="majorHAnsi" w:cstheme="majorHAnsi"/>
                <w:lang w:val="en-GB"/>
              </w:rPr>
              <w:lastRenderedPageBreak/>
              <w:t>Agreed by</w:t>
            </w:r>
            <w:r w:rsidRPr="005D7FA9">
              <w:rPr>
                <w:rFonts w:asciiTheme="majorHAnsi" w:hAnsiTheme="majorHAnsi" w:cstheme="majorHAnsi"/>
                <w:lang w:val="en-GB" w:bidi="en-GB"/>
              </w:rPr>
              <w:t>:</w:t>
            </w:r>
          </w:p>
        </w:tc>
        <w:tc>
          <w:tcPr>
            <w:tcW w:w="2126" w:type="dxa"/>
            <w:tcBorders>
              <w:top w:val="nil"/>
            </w:tcBorders>
          </w:tcPr>
          <w:p w14:paraId="42CA37B0" w14:textId="01F030CA" w:rsidR="000F5CE6" w:rsidRPr="005D7FA9" w:rsidRDefault="000F5CE6" w:rsidP="000F5CE6">
            <w:pPr>
              <w:spacing w:after="0"/>
              <w:rPr>
                <w:rFonts w:asciiTheme="majorHAnsi" w:hAnsiTheme="majorHAnsi" w:cstheme="majorHAnsi"/>
                <w:lang w:val="en-GB"/>
              </w:rPr>
            </w:pPr>
          </w:p>
        </w:tc>
        <w:tc>
          <w:tcPr>
            <w:tcW w:w="709" w:type="dxa"/>
            <w:tcBorders>
              <w:top w:val="nil"/>
            </w:tcBorders>
            <w:shd w:val="clear" w:color="auto" w:fill="D9D9D9" w:themeFill="background1" w:themeFillShade="D9"/>
          </w:tcPr>
          <w:p w14:paraId="3906EE53" w14:textId="77777777" w:rsidR="000F5CE6" w:rsidRPr="005D7FA9" w:rsidRDefault="0003444B" w:rsidP="000F5CE6">
            <w:pPr>
              <w:spacing w:after="0"/>
              <w:rPr>
                <w:rFonts w:asciiTheme="majorHAnsi" w:hAnsiTheme="majorHAnsi" w:cstheme="majorHAnsi"/>
                <w:lang w:val="en-GB"/>
              </w:rPr>
            </w:pPr>
            <w:sdt>
              <w:sdtPr>
                <w:rPr>
                  <w:rFonts w:asciiTheme="majorHAnsi" w:hAnsiTheme="majorHAnsi" w:cstheme="majorHAnsi"/>
                  <w:lang w:val="en-GB"/>
                </w:rPr>
                <w:alias w:val="Date:"/>
                <w:tag w:val="Date:"/>
                <w:id w:val="-895658618"/>
                <w:placeholder>
                  <w:docPart w:val="ED5CB1F2AF0446988CEBF2B8364028BC"/>
                </w:placeholder>
                <w:temporary/>
                <w:showingPlcHdr/>
                <w15:appearance w15:val="hidden"/>
              </w:sdtPr>
              <w:sdtEndPr/>
              <w:sdtContent>
                <w:r w:rsidR="000F5CE6" w:rsidRPr="005D7FA9">
                  <w:rPr>
                    <w:rFonts w:asciiTheme="majorHAnsi" w:hAnsiTheme="majorHAnsi" w:cstheme="majorHAnsi"/>
                    <w:lang w:val="en-GB" w:bidi="en-GB"/>
                  </w:rPr>
                  <w:t>Date</w:t>
                </w:r>
              </w:sdtContent>
            </w:sdt>
            <w:r w:rsidR="000F5CE6" w:rsidRPr="005D7FA9">
              <w:rPr>
                <w:rFonts w:asciiTheme="majorHAnsi" w:hAnsiTheme="majorHAnsi" w:cstheme="majorHAnsi"/>
                <w:lang w:val="en-GB" w:bidi="en-GB"/>
              </w:rPr>
              <w:t>:</w:t>
            </w:r>
          </w:p>
          <w:p w14:paraId="23380CDA" w14:textId="6E39D458" w:rsidR="000F5CE6" w:rsidRPr="005D7FA9" w:rsidRDefault="000F5CE6" w:rsidP="000F5CE6">
            <w:pPr>
              <w:spacing w:after="0"/>
              <w:rPr>
                <w:rFonts w:asciiTheme="majorHAnsi" w:hAnsiTheme="majorHAnsi" w:cstheme="majorHAnsi"/>
                <w:lang w:val="en-GB"/>
              </w:rPr>
            </w:pPr>
          </w:p>
        </w:tc>
        <w:tc>
          <w:tcPr>
            <w:tcW w:w="1417" w:type="dxa"/>
            <w:tcBorders>
              <w:top w:val="nil"/>
            </w:tcBorders>
          </w:tcPr>
          <w:p w14:paraId="62C74376" w14:textId="5CE8E7B4" w:rsidR="000F5CE6" w:rsidRPr="005D7FA9" w:rsidRDefault="000F5CE6" w:rsidP="000F5CE6">
            <w:pPr>
              <w:spacing w:after="0"/>
              <w:rPr>
                <w:rFonts w:asciiTheme="majorHAnsi" w:hAnsiTheme="majorHAnsi" w:cstheme="majorHAnsi"/>
                <w:lang w:val="en-GB"/>
              </w:rPr>
            </w:pPr>
          </w:p>
        </w:tc>
        <w:tc>
          <w:tcPr>
            <w:tcW w:w="1134" w:type="dxa"/>
            <w:tcBorders>
              <w:top w:val="nil"/>
            </w:tcBorders>
            <w:shd w:val="clear" w:color="auto" w:fill="D9D9D9" w:themeFill="background1" w:themeFillShade="D9"/>
          </w:tcPr>
          <w:p w14:paraId="20238F57" w14:textId="3E00362D" w:rsidR="000F5CE6" w:rsidRPr="005D7FA9" w:rsidRDefault="000F5CE6" w:rsidP="000F5CE6">
            <w:pPr>
              <w:spacing w:after="0"/>
              <w:rPr>
                <w:rFonts w:asciiTheme="majorHAnsi" w:hAnsiTheme="majorHAnsi" w:cstheme="majorHAnsi"/>
                <w:lang w:val="en-GB"/>
              </w:rPr>
            </w:pPr>
            <w:r w:rsidRPr="005D7FA9">
              <w:rPr>
                <w:rFonts w:asciiTheme="majorHAnsi" w:hAnsiTheme="majorHAnsi" w:cstheme="majorHAnsi"/>
                <w:lang w:val="en-GB"/>
              </w:rPr>
              <w:t>Signature</w:t>
            </w:r>
          </w:p>
        </w:tc>
        <w:tc>
          <w:tcPr>
            <w:tcW w:w="2240" w:type="dxa"/>
            <w:tcBorders>
              <w:top w:val="nil"/>
            </w:tcBorders>
          </w:tcPr>
          <w:p w14:paraId="11D169A1" w14:textId="2352AC0F" w:rsidR="000F5CE6" w:rsidRPr="005D7FA9" w:rsidRDefault="000F5CE6" w:rsidP="000F5CE6">
            <w:pPr>
              <w:spacing w:after="0"/>
              <w:rPr>
                <w:rFonts w:asciiTheme="majorHAnsi" w:hAnsiTheme="majorHAnsi" w:cstheme="majorHAnsi"/>
                <w:lang w:val="en-GB"/>
              </w:rPr>
            </w:pPr>
          </w:p>
        </w:tc>
      </w:tr>
      <w:tr w:rsidR="005D7FA9" w:rsidRPr="005D7FA9" w14:paraId="28114FBC" w14:textId="77777777" w:rsidTr="000F5CE6">
        <w:tc>
          <w:tcPr>
            <w:tcW w:w="1413" w:type="dxa"/>
            <w:shd w:val="clear" w:color="auto" w:fill="D9D9D9" w:themeFill="background1" w:themeFillShade="D9"/>
          </w:tcPr>
          <w:p w14:paraId="3FBF233B" w14:textId="77777777" w:rsidR="000F5CE6" w:rsidRPr="005D7FA9" w:rsidRDefault="0003444B" w:rsidP="000F5CE6">
            <w:pPr>
              <w:spacing w:after="0"/>
              <w:rPr>
                <w:rFonts w:asciiTheme="majorHAnsi" w:hAnsiTheme="majorHAnsi" w:cstheme="majorHAnsi"/>
                <w:lang w:val="en-GB"/>
              </w:rPr>
            </w:pPr>
            <w:sdt>
              <w:sdtPr>
                <w:rPr>
                  <w:rFonts w:asciiTheme="majorHAnsi" w:hAnsiTheme="majorHAnsi" w:cstheme="majorHAnsi"/>
                  <w:lang w:val="en-GB"/>
                </w:rPr>
                <w:alias w:val="Approved by:"/>
                <w:tag w:val="Approved by:"/>
                <w:id w:val="550121496"/>
                <w:placeholder>
                  <w:docPart w:val="60AA25159AFC46499158BE9C3BFB4B41"/>
                </w:placeholder>
                <w:temporary/>
                <w:showingPlcHdr/>
                <w15:appearance w15:val="hidden"/>
              </w:sdtPr>
              <w:sdtEndPr/>
              <w:sdtContent>
                <w:r w:rsidR="000F5CE6" w:rsidRPr="005D7FA9">
                  <w:rPr>
                    <w:rFonts w:asciiTheme="majorHAnsi" w:hAnsiTheme="majorHAnsi" w:cstheme="majorHAnsi"/>
                    <w:lang w:val="en-GB" w:bidi="en-GB"/>
                  </w:rPr>
                  <w:t>Approved by</w:t>
                </w:r>
              </w:sdtContent>
            </w:sdt>
            <w:r w:rsidR="000F5CE6" w:rsidRPr="005D7FA9">
              <w:rPr>
                <w:rFonts w:asciiTheme="majorHAnsi" w:hAnsiTheme="majorHAnsi" w:cstheme="majorHAnsi"/>
                <w:lang w:val="en-GB" w:bidi="en-GB"/>
              </w:rPr>
              <w:t>:</w:t>
            </w:r>
          </w:p>
        </w:tc>
        <w:tc>
          <w:tcPr>
            <w:tcW w:w="2126" w:type="dxa"/>
          </w:tcPr>
          <w:p w14:paraId="22B75A7D" w14:textId="2B4CDBAB" w:rsidR="000F5CE6" w:rsidRPr="005D7FA9" w:rsidRDefault="000F5CE6" w:rsidP="000F5CE6">
            <w:pPr>
              <w:spacing w:after="0"/>
              <w:rPr>
                <w:rFonts w:asciiTheme="majorHAnsi" w:hAnsiTheme="majorHAnsi" w:cstheme="majorHAnsi"/>
                <w:lang w:val="en-GB"/>
              </w:rPr>
            </w:pPr>
            <w:r w:rsidRPr="005D7FA9">
              <w:rPr>
                <w:rFonts w:asciiTheme="majorHAnsi" w:hAnsiTheme="majorHAnsi" w:cstheme="majorHAnsi"/>
                <w:lang w:val="en-GB"/>
              </w:rPr>
              <w:t>Tom Mclenachan</w:t>
            </w:r>
          </w:p>
        </w:tc>
        <w:tc>
          <w:tcPr>
            <w:tcW w:w="709" w:type="dxa"/>
            <w:shd w:val="clear" w:color="auto" w:fill="D9D9D9" w:themeFill="background1" w:themeFillShade="D9"/>
          </w:tcPr>
          <w:p w14:paraId="4C4A2DB5" w14:textId="6F360FF8" w:rsidR="000F5CE6" w:rsidRPr="005D7FA9" w:rsidRDefault="004F40B4" w:rsidP="000F5CE6">
            <w:pPr>
              <w:spacing w:after="0"/>
              <w:rPr>
                <w:rFonts w:asciiTheme="majorHAnsi" w:hAnsiTheme="majorHAnsi" w:cstheme="majorHAnsi"/>
                <w:lang w:val="en-GB"/>
              </w:rPr>
            </w:pPr>
            <w:r>
              <w:rPr>
                <w:rFonts w:asciiTheme="majorHAnsi" w:hAnsiTheme="majorHAnsi" w:cstheme="majorHAnsi"/>
                <w:lang w:val="en-GB"/>
              </w:rPr>
              <w:t>Date:</w:t>
            </w:r>
          </w:p>
        </w:tc>
        <w:tc>
          <w:tcPr>
            <w:tcW w:w="1417" w:type="dxa"/>
          </w:tcPr>
          <w:p w14:paraId="6F172EE5" w14:textId="6E0DD288" w:rsidR="000F5CE6" w:rsidRPr="005D7FA9" w:rsidRDefault="000F5CE6" w:rsidP="000F5CE6">
            <w:pPr>
              <w:spacing w:after="0"/>
              <w:rPr>
                <w:rFonts w:asciiTheme="majorHAnsi" w:hAnsiTheme="majorHAnsi" w:cstheme="majorHAnsi"/>
                <w:lang w:val="en-GB"/>
              </w:rPr>
            </w:pPr>
          </w:p>
        </w:tc>
        <w:tc>
          <w:tcPr>
            <w:tcW w:w="1134" w:type="dxa"/>
            <w:shd w:val="clear" w:color="auto" w:fill="D9D9D9" w:themeFill="background1" w:themeFillShade="D9"/>
          </w:tcPr>
          <w:p w14:paraId="739F7FAB" w14:textId="77777777" w:rsidR="000F5CE6" w:rsidRPr="005D7FA9" w:rsidRDefault="000F5CE6" w:rsidP="000F5CE6">
            <w:pPr>
              <w:spacing w:after="0"/>
              <w:rPr>
                <w:rFonts w:asciiTheme="majorHAnsi" w:hAnsiTheme="majorHAnsi" w:cstheme="majorHAnsi"/>
                <w:lang w:val="en-GB"/>
              </w:rPr>
            </w:pPr>
          </w:p>
        </w:tc>
        <w:tc>
          <w:tcPr>
            <w:tcW w:w="2240" w:type="dxa"/>
          </w:tcPr>
          <w:p w14:paraId="0F853B61" w14:textId="359F90A5" w:rsidR="000F5CE6" w:rsidRPr="005D7FA9" w:rsidRDefault="000F5CE6" w:rsidP="000F5CE6">
            <w:pPr>
              <w:spacing w:after="0"/>
              <w:rPr>
                <w:rFonts w:asciiTheme="majorHAnsi" w:hAnsiTheme="majorHAnsi" w:cstheme="majorHAnsi"/>
                <w:lang w:val="en-GB"/>
              </w:rPr>
            </w:pPr>
          </w:p>
        </w:tc>
      </w:tr>
    </w:tbl>
    <w:p w14:paraId="0231978A" w14:textId="77777777" w:rsidR="008A6F05" w:rsidRPr="005D7FA9" w:rsidRDefault="008A6F05" w:rsidP="00973885">
      <w:pPr>
        <w:spacing w:after="0"/>
        <w:rPr>
          <w:rFonts w:asciiTheme="majorHAnsi" w:hAnsiTheme="majorHAnsi" w:cstheme="majorHAnsi"/>
          <w:lang w:val="en-GB"/>
        </w:rPr>
      </w:pPr>
    </w:p>
    <w:sectPr w:rsidR="008A6F05" w:rsidRPr="005D7FA9" w:rsidSect="00B47B3D">
      <w:headerReference w:type="default" r:id="rId11"/>
      <w:footerReference w:type="default" r:id="rId12"/>
      <w:head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6CE0" w14:textId="77777777" w:rsidR="0003444B" w:rsidRDefault="0003444B">
      <w:pPr>
        <w:spacing w:before="0" w:after="0"/>
      </w:pPr>
      <w:r>
        <w:separator/>
      </w:r>
    </w:p>
  </w:endnote>
  <w:endnote w:type="continuationSeparator" w:id="0">
    <w:p w14:paraId="355761C1" w14:textId="77777777" w:rsidR="0003444B" w:rsidRDefault="000344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6772" w14:textId="77777777" w:rsidR="000C2633" w:rsidRDefault="008A6F05">
    <w:pPr>
      <w:pStyle w:val="Footer"/>
      <w:jc w:val="right"/>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noProof/>
        <w:lang w:val="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A9E5" w14:textId="77777777" w:rsidR="0003444B" w:rsidRDefault="0003444B">
      <w:pPr>
        <w:spacing w:before="0" w:after="0"/>
      </w:pPr>
      <w:r>
        <w:separator/>
      </w:r>
    </w:p>
  </w:footnote>
  <w:footnote w:type="continuationSeparator" w:id="0">
    <w:p w14:paraId="4F1526E3" w14:textId="77777777" w:rsidR="0003444B" w:rsidRDefault="000344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DC04" w14:textId="36E43AC5" w:rsidR="000C2633" w:rsidRDefault="008A6F05">
    <w:pPr>
      <w:pStyle w:val="Header"/>
    </w:pPr>
    <w:r>
      <w:rPr>
        <w:lang w:val="en-GB" w:bidi="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107E" w14:textId="0D09D2EA" w:rsidR="000C2633" w:rsidRDefault="00EE04C3" w:rsidP="00EE50A8">
    <w:pPr>
      <w:pStyle w:val="Header"/>
      <w:spacing w:after="120"/>
      <w:jc w:val="left"/>
    </w:pPr>
    <w:r>
      <w:rPr>
        <w:noProof/>
      </w:rPr>
      <w:drawing>
        <wp:inline distT="0" distB="0" distL="0" distR="0" wp14:anchorId="78B173C2" wp14:editId="52A60282">
          <wp:extent cx="1499677" cy="6290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290" cy="644404"/>
                  </a:xfrm>
                  <a:prstGeom prst="rect">
                    <a:avLst/>
                  </a:prstGeom>
                  <a:noFill/>
                  <a:ln>
                    <a:noFill/>
                  </a:ln>
                </pic:spPr>
              </pic:pic>
            </a:graphicData>
          </a:graphic>
        </wp:inline>
      </w:drawing>
    </w:r>
    <w:sdt>
      <w:sdtPr>
        <w:alias w:val="Company name:"/>
        <w:tag w:val="Company name:"/>
        <w:id w:val="-158844495"/>
        <w:placeholder>
          <w:docPart w:val="4A34850D79754565936A7C0FA6E60C5D"/>
        </w:placeholder>
        <w:dataBinding w:prefixMappings="xmlns:ns0='http://schemas.microsoft.com/office/2006/coverPageProps' " w:xpath="/ns0:CoverPageProperties[1]/ns0:CompanyPhone[1]" w:storeItemID="{55AF091B-3C7A-41E3-B477-F2FDAA23CFDA}"/>
        <w15:appearance w15:val="hidden"/>
        <w:text/>
      </w:sdtPr>
      <w:sdtEndPr/>
      <w:sdtContent>
        <w:r w:rsidR="00A95CB2">
          <w:t>Fundraising</w:t>
        </w:r>
        <w:r w:rsidR="00DA02FC">
          <w:t xml:space="preserve"> </w:t>
        </w:r>
        <w:r w:rsidR="00CE5F6F">
          <w:t>Manager</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06296"/>
    <w:multiLevelType w:val="multilevel"/>
    <w:tmpl w:val="CA6AF4F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B51E87"/>
    <w:multiLevelType w:val="multilevel"/>
    <w:tmpl w:val="9D9617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02964"/>
    <w:multiLevelType w:val="multilevel"/>
    <w:tmpl w:val="35B4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603D9"/>
    <w:multiLevelType w:val="multilevel"/>
    <w:tmpl w:val="910285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AC39E0"/>
    <w:multiLevelType w:val="multilevel"/>
    <w:tmpl w:val="0870F4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E1137"/>
    <w:multiLevelType w:val="multilevel"/>
    <w:tmpl w:val="291E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6523C"/>
    <w:multiLevelType w:val="multilevel"/>
    <w:tmpl w:val="1308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5775D8"/>
    <w:multiLevelType w:val="hybridMultilevel"/>
    <w:tmpl w:val="4B30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77567"/>
    <w:multiLevelType w:val="multilevel"/>
    <w:tmpl w:val="618CC1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C1515"/>
    <w:multiLevelType w:val="multilevel"/>
    <w:tmpl w:val="0B38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05B07"/>
    <w:multiLevelType w:val="multilevel"/>
    <w:tmpl w:val="AA1A360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D6339F"/>
    <w:multiLevelType w:val="multilevel"/>
    <w:tmpl w:val="3CE4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C1221D"/>
    <w:multiLevelType w:val="multilevel"/>
    <w:tmpl w:val="D94E14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726965"/>
    <w:multiLevelType w:val="multilevel"/>
    <w:tmpl w:val="383CE5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EE709F"/>
    <w:multiLevelType w:val="multilevel"/>
    <w:tmpl w:val="9CE482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1C3C86"/>
    <w:multiLevelType w:val="multilevel"/>
    <w:tmpl w:val="60A62E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E123C"/>
    <w:multiLevelType w:val="hybridMultilevel"/>
    <w:tmpl w:val="6D38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0D79BF"/>
    <w:multiLevelType w:val="hybridMultilevel"/>
    <w:tmpl w:val="E764A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E3C5B"/>
    <w:multiLevelType w:val="hybridMultilevel"/>
    <w:tmpl w:val="4906CD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7B0E67"/>
    <w:multiLevelType w:val="multilevel"/>
    <w:tmpl w:val="80B055B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D31629"/>
    <w:multiLevelType w:val="multilevel"/>
    <w:tmpl w:val="99B2B8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953352"/>
    <w:multiLevelType w:val="multilevel"/>
    <w:tmpl w:val="1774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8371F4"/>
    <w:multiLevelType w:val="multilevel"/>
    <w:tmpl w:val="C4F479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E7424"/>
    <w:multiLevelType w:val="multilevel"/>
    <w:tmpl w:val="BD66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666C5"/>
    <w:multiLevelType w:val="hybridMultilevel"/>
    <w:tmpl w:val="ADF86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95563"/>
    <w:multiLevelType w:val="multilevel"/>
    <w:tmpl w:val="1F80C8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0E1BDD"/>
    <w:multiLevelType w:val="hybridMultilevel"/>
    <w:tmpl w:val="65E2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90235"/>
    <w:multiLevelType w:val="multilevel"/>
    <w:tmpl w:val="BD3EAD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45904634">
    <w:abstractNumId w:val="31"/>
  </w:num>
  <w:num w:numId="2" w16cid:durableId="1592155233">
    <w:abstractNumId w:val="11"/>
  </w:num>
  <w:num w:numId="3" w16cid:durableId="1087076906">
    <w:abstractNumId w:val="9"/>
  </w:num>
  <w:num w:numId="4" w16cid:durableId="1758597926">
    <w:abstractNumId w:val="8"/>
  </w:num>
  <w:num w:numId="5" w16cid:durableId="1250891835">
    <w:abstractNumId w:val="7"/>
  </w:num>
  <w:num w:numId="6" w16cid:durableId="1554344268">
    <w:abstractNumId w:val="6"/>
  </w:num>
  <w:num w:numId="7" w16cid:durableId="609357469">
    <w:abstractNumId w:val="5"/>
  </w:num>
  <w:num w:numId="8" w16cid:durableId="139999260">
    <w:abstractNumId w:val="4"/>
  </w:num>
  <w:num w:numId="9" w16cid:durableId="1244333724">
    <w:abstractNumId w:val="3"/>
  </w:num>
  <w:num w:numId="10" w16cid:durableId="166096442">
    <w:abstractNumId w:val="2"/>
  </w:num>
  <w:num w:numId="11" w16cid:durableId="824129108">
    <w:abstractNumId w:val="1"/>
  </w:num>
  <w:num w:numId="12" w16cid:durableId="711809652">
    <w:abstractNumId w:val="0"/>
  </w:num>
  <w:num w:numId="13" w16cid:durableId="1842352331">
    <w:abstractNumId w:val="38"/>
  </w:num>
  <w:num w:numId="14" w16cid:durableId="26102055">
    <w:abstractNumId w:val="15"/>
  </w:num>
  <w:num w:numId="15" w16cid:durableId="240022694">
    <w:abstractNumId w:val="26"/>
  </w:num>
  <w:num w:numId="16" w16cid:durableId="922950174">
    <w:abstractNumId w:val="37"/>
  </w:num>
  <w:num w:numId="17" w16cid:durableId="2076580951">
    <w:abstractNumId w:val="10"/>
  </w:num>
  <w:num w:numId="18" w16cid:durableId="1531869522">
    <w:abstractNumId w:val="14"/>
  </w:num>
  <w:num w:numId="19" w16cid:durableId="1931809411">
    <w:abstractNumId w:val="27"/>
  </w:num>
  <w:num w:numId="20" w16cid:durableId="1811288160">
    <w:abstractNumId w:val="39"/>
  </w:num>
  <w:num w:numId="21" w16cid:durableId="1398241532">
    <w:abstractNumId w:val="19"/>
  </w:num>
  <w:num w:numId="22" w16cid:durableId="2021934322">
    <w:abstractNumId w:val="23"/>
  </w:num>
  <w:num w:numId="23" w16cid:durableId="241449972">
    <w:abstractNumId w:val="24"/>
  </w:num>
  <w:num w:numId="24" w16cid:durableId="244345010">
    <w:abstractNumId w:val="30"/>
  </w:num>
  <w:num w:numId="25" w16cid:durableId="1446080204">
    <w:abstractNumId w:val="25"/>
  </w:num>
  <w:num w:numId="26" w16cid:durableId="2119443464">
    <w:abstractNumId w:val="32"/>
  </w:num>
  <w:num w:numId="27" w16cid:durableId="1642808158">
    <w:abstractNumId w:val="34"/>
  </w:num>
  <w:num w:numId="28" w16cid:durableId="291444172">
    <w:abstractNumId w:val="36"/>
  </w:num>
  <w:num w:numId="29" w16cid:durableId="2101876314">
    <w:abstractNumId w:val="21"/>
  </w:num>
  <w:num w:numId="30" w16cid:durableId="585385532">
    <w:abstractNumId w:val="28"/>
  </w:num>
  <w:num w:numId="31" w16cid:durableId="118568064">
    <w:abstractNumId w:val="18"/>
  </w:num>
  <w:num w:numId="32" w16cid:durableId="558322032">
    <w:abstractNumId w:val="29"/>
  </w:num>
  <w:num w:numId="33" w16cid:durableId="1214923067">
    <w:abstractNumId w:val="12"/>
  </w:num>
  <w:num w:numId="34" w16cid:durableId="1079668054">
    <w:abstractNumId w:val="17"/>
  </w:num>
  <w:num w:numId="35" w16cid:durableId="1383599045">
    <w:abstractNumId w:val="33"/>
  </w:num>
  <w:num w:numId="36" w16cid:durableId="1704138016">
    <w:abstractNumId w:val="16"/>
  </w:num>
  <w:num w:numId="37" w16cid:durableId="263345982">
    <w:abstractNumId w:val="20"/>
  </w:num>
  <w:num w:numId="38" w16cid:durableId="1011881327">
    <w:abstractNumId w:val="13"/>
  </w:num>
  <w:num w:numId="39" w16cid:durableId="672144057">
    <w:abstractNumId w:val="35"/>
  </w:num>
  <w:num w:numId="40" w16cid:durableId="8986303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974E4"/>
  <w15:chartTrackingRefBased/>
  <w15:docId w15:val="{0F056D2C-E32F-4B53-B874-3C9A8644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character" w:styleId="Hyperlink">
    <w:name w:val="Hyperlink"/>
    <w:basedOn w:val="DefaultParagraphFont"/>
    <w:uiPriority w:val="99"/>
    <w:unhideWhenUsed/>
    <w:rsid w:val="00666313"/>
    <w:rPr>
      <w:color w:val="0000FF" w:themeColor="hyperlink"/>
      <w:u w:val="single"/>
    </w:rPr>
  </w:style>
  <w:style w:type="character" w:styleId="UnresolvedMention">
    <w:name w:val="Unresolved Mention"/>
    <w:basedOn w:val="DefaultParagraphFont"/>
    <w:uiPriority w:val="99"/>
    <w:semiHidden/>
    <w:unhideWhenUsed/>
    <w:rsid w:val="00666313"/>
    <w:rPr>
      <w:color w:val="605E5C"/>
      <w:shd w:val="clear" w:color="auto" w:fill="E1DFDD"/>
    </w:rPr>
  </w:style>
  <w:style w:type="paragraph" w:styleId="NormalWeb">
    <w:name w:val="Normal (Web)"/>
    <w:basedOn w:val="Normal"/>
    <w:uiPriority w:val="99"/>
    <w:semiHidden/>
    <w:unhideWhenUsed/>
    <w:rsid w:val="00062E35"/>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022">
      <w:bodyDiv w:val="1"/>
      <w:marLeft w:val="0"/>
      <w:marRight w:val="0"/>
      <w:marTop w:val="0"/>
      <w:marBottom w:val="0"/>
      <w:divBdr>
        <w:top w:val="none" w:sz="0" w:space="0" w:color="auto"/>
        <w:left w:val="none" w:sz="0" w:space="0" w:color="auto"/>
        <w:bottom w:val="none" w:sz="0" w:space="0" w:color="auto"/>
        <w:right w:val="none" w:sz="0" w:space="0" w:color="auto"/>
      </w:divBdr>
    </w:div>
    <w:div w:id="66658957">
      <w:bodyDiv w:val="1"/>
      <w:marLeft w:val="0"/>
      <w:marRight w:val="0"/>
      <w:marTop w:val="0"/>
      <w:marBottom w:val="0"/>
      <w:divBdr>
        <w:top w:val="none" w:sz="0" w:space="0" w:color="auto"/>
        <w:left w:val="none" w:sz="0" w:space="0" w:color="auto"/>
        <w:bottom w:val="none" w:sz="0" w:space="0" w:color="auto"/>
        <w:right w:val="none" w:sz="0" w:space="0" w:color="auto"/>
      </w:divBdr>
    </w:div>
    <w:div w:id="270474243">
      <w:bodyDiv w:val="1"/>
      <w:marLeft w:val="0"/>
      <w:marRight w:val="0"/>
      <w:marTop w:val="0"/>
      <w:marBottom w:val="0"/>
      <w:divBdr>
        <w:top w:val="none" w:sz="0" w:space="0" w:color="auto"/>
        <w:left w:val="none" w:sz="0" w:space="0" w:color="auto"/>
        <w:bottom w:val="none" w:sz="0" w:space="0" w:color="auto"/>
        <w:right w:val="none" w:sz="0" w:space="0" w:color="auto"/>
      </w:divBdr>
    </w:div>
    <w:div w:id="290598224">
      <w:bodyDiv w:val="1"/>
      <w:marLeft w:val="0"/>
      <w:marRight w:val="0"/>
      <w:marTop w:val="0"/>
      <w:marBottom w:val="0"/>
      <w:divBdr>
        <w:top w:val="none" w:sz="0" w:space="0" w:color="auto"/>
        <w:left w:val="none" w:sz="0" w:space="0" w:color="auto"/>
        <w:bottom w:val="none" w:sz="0" w:space="0" w:color="auto"/>
        <w:right w:val="none" w:sz="0" w:space="0" w:color="auto"/>
      </w:divBdr>
    </w:div>
    <w:div w:id="296419353">
      <w:bodyDiv w:val="1"/>
      <w:marLeft w:val="0"/>
      <w:marRight w:val="0"/>
      <w:marTop w:val="0"/>
      <w:marBottom w:val="0"/>
      <w:divBdr>
        <w:top w:val="none" w:sz="0" w:space="0" w:color="auto"/>
        <w:left w:val="none" w:sz="0" w:space="0" w:color="auto"/>
        <w:bottom w:val="none" w:sz="0" w:space="0" w:color="auto"/>
        <w:right w:val="none" w:sz="0" w:space="0" w:color="auto"/>
      </w:divBdr>
    </w:div>
    <w:div w:id="314190789">
      <w:bodyDiv w:val="1"/>
      <w:marLeft w:val="0"/>
      <w:marRight w:val="0"/>
      <w:marTop w:val="0"/>
      <w:marBottom w:val="0"/>
      <w:divBdr>
        <w:top w:val="none" w:sz="0" w:space="0" w:color="auto"/>
        <w:left w:val="none" w:sz="0" w:space="0" w:color="auto"/>
        <w:bottom w:val="none" w:sz="0" w:space="0" w:color="auto"/>
        <w:right w:val="none" w:sz="0" w:space="0" w:color="auto"/>
      </w:divBdr>
    </w:div>
    <w:div w:id="367490335">
      <w:bodyDiv w:val="1"/>
      <w:marLeft w:val="0"/>
      <w:marRight w:val="0"/>
      <w:marTop w:val="0"/>
      <w:marBottom w:val="0"/>
      <w:divBdr>
        <w:top w:val="none" w:sz="0" w:space="0" w:color="auto"/>
        <w:left w:val="none" w:sz="0" w:space="0" w:color="auto"/>
        <w:bottom w:val="none" w:sz="0" w:space="0" w:color="auto"/>
        <w:right w:val="none" w:sz="0" w:space="0" w:color="auto"/>
      </w:divBdr>
    </w:div>
    <w:div w:id="662045869">
      <w:bodyDiv w:val="1"/>
      <w:marLeft w:val="0"/>
      <w:marRight w:val="0"/>
      <w:marTop w:val="0"/>
      <w:marBottom w:val="0"/>
      <w:divBdr>
        <w:top w:val="none" w:sz="0" w:space="0" w:color="auto"/>
        <w:left w:val="none" w:sz="0" w:space="0" w:color="auto"/>
        <w:bottom w:val="none" w:sz="0" w:space="0" w:color="auto"/>
        <w:right w:val="none" w:sz="0" w:space="0" w:color="auto"/>
      </w:divBdr>
    </w:div>
    <w:div w:id="729380043">
      <w:bodyDiv w:val="1"/>
      <w:marLeft w:val="0"/>
      <w:marRight w:val="0"/>
      <w:marTop w:val="0"/>
      <w:marBottom w:val="0"/>
      <w:divBdr>
        <w:top w:val="none" w:sz="0" w:space="0" w:color="auto"/>
        <w:left w:val="none" w:sz="0" w:space="0" w:color="auto"/>
        <w:bottom w:val="none" w:sz="0" w:space="0" w:color="auto"/>
        <w:right w:val="none" w:sz="0" w:space="0" w:color="auto"/>
      </w:divBdr>
    </w:div>
    <w:div w:id="787628863">
      <w:bodyDiv w:val="1"/>
      <w:marLeft w:val="0"/>
      <w:marRight w:val="0"/>
      <w:marTop w:val="0"/>
      <w:marBottom w:val="0"/>
      <w:divBdr>
        <w:top w:val="none" w:sz="0" w:space="0" w:color="auto"/>
        <w:left w:val="none" w:sz="0" w:space="0" w:color="auto"/>
        <w:bottom w:val="none" w:sz="0" w:space="0" w:color="auto"/>
        <w:right w:val="none" w:sz="0" w:space="0" w:color="auto"/>
      </w:divBdr>
    </w:div>
    <w:div w:id="800224585">
      <w:bodyDiv w:val="1"/>
      <w:marLeft w:val="0"/>
      <w:marRight w:val="0"/>
      <w:marTop w:val="0"/>
      <w:marBottom w:val="0"/>
      <w:divBdr>
        <w:top w:val="none" w:sz="0" w:space="0" w:color="auto"/>
        <w:left w:val="none" w:sz="0" w:space="0" w:color="auto"/>
        <w:bottom w:val="none" w:sz="0" w:space="0" w:color="auto"/>
        <w:right w:val="none" w:sz="0" w:space="0" w:color="auto"/>
      </w:divBdr>
    </w:div>
    <w:div w:id="805776153">
      <w:bodyDiv w:val="1"/>
      <w:marLeft w:val="0"/>
      <w:marRight w:val="0"/>
      <w:marTop w:val="0"/>
      <w:marBottom w:val="0"/>
      <w:divBdr>
        <w:top w:val="none" w:sz="0" w:space="0" w:color="auto"/>
        <w:left w:val="none" w:sz="0" w:space="0" w:color="auto"/>
        <w:bottom w:val="none" w:sz="0" w:space="0" w:color="auto"/>
        <w:right w:val="none" w:sz="0" w:space="0" w:color="auto"/>
      </w:divBdr>
    </w:div>
    <w:div w:id="847712484">
      <w:bodyDiv w:val="1"/>
      <w:marLeft w:val="0"/>
      <w:marRight w:val="0"/>
      <w:marTop w:val="0"/>
      <w:marBottom w:val="0"/>
      <w:divBdr>
        <w:top w:val="none" w:sz="0" w:space="0" w:color="auto"/>
        <w:left w:val="none" w:sz="0" w:space="0" w:color="auto"/>
        <w:bottom w:val="none" w:sz="0" w:space="0" w:color="auto"/>
        <w:right w:val="none" w:sz="0" w:space="0" w:color="auto"/>
      </w:divBdr>
    </w:div>
    <w:div w:id="975526867">
      <w:bodyDiv w:val="1"/>
      <w:marLeft w:val="0"/>
      <w:marRight w:val="0"/>
      <w:marTop w:val="0"/>
      <w:marBottom w:val="0"/>
      <w:divBdr>
        <w:top w:val="none" w:sz="0" w:space="0" w:color="auto"/>
        <w:left w:val="none" w:sz="0" w:space="0" w:color="auto"/>
        <w:bottom w:val="none" w:sz="0" w:space="0" w:color="auto"/>
        <w:right w:val="none" w:sz="0" w:space="0" w:color="auto"/>
      </w:divBdr>
    </w:div>
    <w:div w:id="1040209936">
      <w:bodyDiv w:val="1"/>
      <w:marLeft w:val="0"/>
      <w:marRight w:val="0"/>
      <w:marTop w:val="0"/>
      <w:marBottom w:val="0"/>
      <w:divBdr>
        <w:top w:val="none" w:sz="0" w:space="0" w:color="auto"/>
        <w:left w:val="none" w:sz="0" w:space="0" w:color="auto"/>
        <w:bottom w:val="none" w:sz="0" w:space="0" w:color="auto"/>
        <w:right w:val="none" w:sz="0" w:space="0" w:color="auto"/>
      </w:divBdr>
    </w:div>
    <w:div w:id="1239679579">
      <w:bodyDiv w:val="1"/>
      <w:marLeft w:val="0"/>
      <w:marRight w:val="0"/>
      <w:marTop w:val="0"/>
      <w:marBottom w:val="0"/>
      <w:divBdr>
        <w:top w:val="none" w:sz="0" w:space="0" w:color="auto"/>
        <w:left w:val="none" w:sz="0" w:space="0" w:color="auto"/>
        <w:bottom w:val="none" w:sz="0" w:space="0" w:color="auto"/>
        <w:right w:val="none" w:sz="0" w:space="0" w:color="auto"/>
      </w:divBdr>
    </w:div>
    <w:div w:id="1329359711">
      <w:bodyDiv w:val="1"/>
      <w:marLeft w:val="0"/>
      <w:marRight w:val="0"/>
      <w:marTop w:val="0"/>
      <w:marBottom w:val="0"/>
      <w:divBdr>
        <w:top w:val="none" w:sz="0" w:space="0" w:color="auto"/>
        <w:left w:val="none" w:sz="0" w:space="0" w:color="auto"/>
        <w:bottom w:val="none" w:sz="0" w:space="0" w:color="auto"/>
        <w:right w:val="none" w:sz="0" w:space="0" w:color="auto"/>
      </w:divBdr>
    </w:div>
    <w:div w:id="1532838553">
      <w:bodyDiv w:val="1"/>
      <w:marLeft w:val="0"/>
      <w:marRight w:val="0"/>
      <w:marTop w:val="0"/>
      <w:marBottom w:val="0"/>
      <w:divBdr>
        <w:top w:val="none" w:sz="0" w:space="0" w:color="auto"/>
        <w:left w:val="none" w:sz="0" w:space="0" w:color="auto"/>
        <w:bottom w:val="none" w:sz="0" w:space="0" w:color="auto"/>
        <w:right w:val="none" w:sz="0" w:space="0" w:color="auto"/>
      </w:divBdr>
    </w:div>
    <w:div w:id="1558737457">
      <w:bodyDiv w:val="1"/>
      <w:marLeft w:val="0"/>
      <w:marRight w:val="0"/>
      <w:marTop w:val="0"/>
      <w:marBottom w:val="0"/>
      <w:divBdr>
        <w:top w:val="none" w:sz="0" w:space="0" w:color="auto"/>
        <w:left w:val="none" w:sz="0" w:space="0" w:color="auto"/>
        <w:bottom w:val="none" w:sz="0" w:space="0" w:color="auto"/>
        <w:right w:val="none" w:sz="0" w:space="0" w:color="auto"/>
      </w:divBdr>
    </w:div>
    <w:div w:id="1648513293">
      <w:bodyDiv w:val="1"/>
      <w:marLeft w:val="0"/>
      <w:marRight w:val="0"/>
      <w:marTop w:val="0"/>
      <w:marBottom w:val="0"/>
      <w:divBdr>
        <w:top w:val="none" w:sz="0" w:space="0" w:color="auto"/>
        <w:left w:val="none" w:sz="0" w:space="0" w:color="auto"/>
        <w:bottom w:val="none" w:sz="0" w:space="0" w:color="auto"/>
        <w:right w:val="none" w:sz="0" w:space="0" w:color="auto"/>
      </w:divBdr>
    </w:div>
    <w:div w:id="1697265848">
      <w:bodyDiv w:val="1"/>
      <w:marLeft w:val="0"/>
      <w:marRight w:val="0"/>
      <w:marTop w:val="0"/>
      <w:marBottom w:val="0"/>
      <w:divBdr>
        <w:top w:val="none" w:sz="0" w:space="0" w:color="auto"/>
        <w:left w:val="none" w:sz="0" w:space="0" w:color="auto"/>
        <w:bottom w:val="none" w:sz="0" w:space="0" w:color="auto"/>
        <w:right w:val="none" w:sz="0" w:space="0" w:color="auto"/>
      </w:divBdr>
    </w:div>
    <w:div w:id="1756587155">
      <w:bodyDiv w:val="1"/>
      <w:marLeft w:val="0"/>
      <w:marRight w:val="0"/>
      <w:marTop w:val="0"/>
      <w:marBottom w:val="0"/>
      <w:divBdr>
        <w:top w:val="none" w:sz="0" w:space="0" w:color="auto"/>
        <w:left w:val="none" w:sz="0" w:space="0" w:color="auto"/>
        <w:bottom w:val="none" w:sz="0" w:space="0" w:color="auto"/>
        <w:right w:val="none" w:sz="0" w:space="0" w:color="auto"/>
      </w:divBdr>
    </w:div>
    <w:div w:id="2011256545">
      <w:bodyDiv w:val="1"/>
      <w:marLeft w:val="0"/>
      <w:marRight w:val="0"/>
      <w:marTop w:val="0"/>
      <w:marBottom w:val="0"/>
      <w:divBdr>
        <w:top w:val="none" w:sz="0" w:space="0" w:color="auto"/>
        <w:left w:val="none" w:sz="0" w:space="0" w:color="auto"/>
        <w:bottom w:val="none" w:sz="0" w:space="0" w:color="auto"/>
        <w:right w:val="none" w:sz="0" w:space="0" w:color="auto"/>
      </w:divBdr>
    </w:div>
    <w:div w:id="2062091928">
      <w:bodyDiv w:val="1"/>
      <w:marLeft w:val="0"/>
      <w:marRight w:val="0"/>
      <w:marTop w:val="0"/>
      <w:marBottom w:val="0"/>
      <w:divBdr>
        <w:top w:val="none" w:sz="0" w:space="0" w:color="auto"/>
        <w:left w:val="none" w:sz="0" w:space="0" w:color="auto"/>
        <w:bottom w:val="none" w:sz="0" w:space="0" w:color="auto"/>
        <w:right w:val="none" w:sz="0" w:space="0" w:color="auto"/>
      </w:divBdr>
    </w:div>
    <w:div w:id="213963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753\Desktop\Equal%20Aqua\HR\EAU%20Impact%20Evaluation%20&amp;%20Comms%20Officer%20JD%20-%20Ryan%20Warr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432B3CDCF44BEF82B840CAA6E1C8A3"/>
        <w:category>
          <w:name w:val="General"/>
          <w:gallery w:val="placeholder"/>
        </w:category>
        <w:types>
          <w:type w:val="bbPlcHdr"/>
        </w:types>
        <w:behaviors>
          <w:behavior w:val="content"/>
        </w:behaviors>
        <w:guid w:val="{C96CFF1A-1CC7-4CA0-8454-60ED2B50A983}"/>
      </w:docPartPr>
      <w:docPartBody>
        <w:p w:rsidR="00870396" w:rsidRDefault="00C1103C">
          <w:pPr>
            <w:pStyle w:val="5E432B3CDCF44BEF82B840CAA6E1C8A3"/>
          </w:pPr>
          <w:r w:rsidRPr="00B47B3D">
            <w:rPr>
              <w:lang w:bidi="en-GB"/>
            </w:rPr>
            <w:t>Job title</w:t>
          </w:r>
        </w:p>
      </w:docPartBody>
    </w:docPart>
    <w:docPart>
      <w:docPartPr>
        <w:name w:val="296F5F23C76B4F89A546B6F598661913"/>
        <w:category>
          <w:name w:val="General"/>
          <w:gallery w:val="placeholder"/>
        </w:category>
        <w:types>
          <w:type w:val="bbPlcHdr"/>
        </w:types>
        <w:behaviors>
          <w:behavior w:val="content"/>
        </w:behaviors>
        <w:guid w:val="{257CEC75-1516-4862-93ED-B2CD60649C48}"/>
      </w:docPartPr>
      <w:docPartBody>
        <w:p w:rsidR="00870396" w:rsidRDefault="00C1103C">
          <w:pPr>
            <w:pStyle w:val="296F5F23C76B4F89A546B6F598661913"/>
          </w:pPr>
          <w:r w:rsidRPr="00B47B3D">
            <w:rPr>
              <w:lang w:bidi="en-GB"/>
            </w:rPr>
            <w:t>Department/Group</w:t>
          </w:r>
        </w:p>
      </w:docPartBody>
    </w:docPart>
    <w:docPart>
      <w:docPartPr>
        <w:name w:val="29A69782BF244B60BF0C7824486B7583"/>
        <w:category>
          <w:name w:val="General"/>
          <w:gallery w:val="placeholder"/>
        </w:category>
        <w:types>
          <w:type w:val="bbPlcHdr"/>
        </w:types>
        <w:behaviors>
          <w:behavior w:val="content"/>
        </w:behaviors>
        <w:guid w:val="{C858CDC8-36BE-4BF1-80C2-FDF8842F7725}"/>
      </w:docPartPr>
      <w:docPartBody>
        <w:p w:rsidR="00870396" w:rsidRDefault="00C1103C">
          <w:pPr>
            <w:pStyle w:val="29A69782BF244B60BF0C7824486B7583"/>
          </w:pPr>
          <w:r w:rsidRPr="00B47B3D">
            <w:rPr>
              <w:lang w:bidi="en-GB"/>
            </w:rPr>
            <w:t>Location</w:t>
          </w:r>
        </w:p>
      </w:docPartBody>
    </w:docPart>
    <w:docPart>
      <w:docPartPr>
        <w:name w:val="B56A8BC9D4A543E1AD92569EE9AA9869"/>
        <w:category>
          <w:name w:val="General"/>
          <w:gallery w:val="placeholder"/>
        </w:category>
        <w:types>
          <w:type w:val="bbPlcHdr"/>
        </w:types>
        <w:behaviors>
          <w:behavior w:val="content"/>
        </w:behaviors>
        <w:guid w:val="{61B057D4-D3E5-4B0F-A3DB-F2F53CA3F2A3}"/>
      </w:docPartPr>
      <w:docPartBody>
        <w:p w:rsidR="00870396" w:rsidRDefault="00C1103C">
          <w:pPr>
            <w:pStyle w:val="B56A8BC9D4A543E1AD92569EE9AA9869"/>
          </w:pPr>
          <w:r w:rsidRPr="00B47B3D">
            <w:rPr>
              <w:lang w:bidi="en-GB"/>
            </w:rPr>
            <w:t>HR contact</w:t>
          </w:r>
        </w:p>
      </w:docPartBody>
    </w:docPart>
    <w:docPart>
      <w:docPartPr>
        <w:name w:val="05CD18C8578A4CCCA0F5245E0F9C753B"/>
        <w:category>
          <w:name w:val="General"/>
          <w:gallery w:val="placeholder"/>
        </w:category>
        <w:types>
          <w:type w:val="bbPlcHdr"/>
        </w:types>
        <w:behaviors>
          <w:behavior w:val="content"/>
        </w:behaviors>
        <w:guid w:val="{6954BF79-67F9-4B51-B868-57E4F44F2D86}"/>
      </w:docPartPr>
      <w:docPartBody>
        <w:p w:rsidR="00870396" w:rsidRDefault="00C1103C">
          <w:pPr>
            <w:pStyle w:val="05CD18C8578A4CCCA0F5245E0F9C753B"/>
          </w:pPr>
          <w:r w:rsidRPr="00B47B3D">
            <w:rPr>
              <w:lang w:bidi="en-GB"/>
            </w:rPr>
            <w:t>External posting URL</w:t>
          </w:r>
        </w:p>
      </w:docPartBody>
    </w:docPart>
    <w:docPart>
      <w:docPartPr>
        <w:name w:val="C8580A34D2324429A08377EA19FD8B38"/>
        <w:category>
          <w:name w:val="General"/>
          <w:gallery w:val="placeholder"/>
        </w:category>
        <w:types>
          <w:type w:val="bbPlcHdr"/>
        </w:types>
        <w:behaviors>
          <w:behavior w:val="content"/>
        </w:behaviors>
        <w:guid w:val="{8C6A42D0-7016-40FC-A09A-35E576C37235}"/>
      </w:docPartPr>
      <w:docPartBody>
        <w:p w:rsidR="00870396" w:rsidRDefault="00C1103C">
          <w:pPr>
            <w:pStyle w:val="C8580A34D2324429A08377EA19FD8B38"/>
          </w:pPr>
          <w:r w:rsidRPr="00B47B3D">
            <w:rPr>
              <w:lang w:bidi="en-GB"/>
            </w:rPr>
            <w:t>Job description</w:t>
          </w:r>
        </w:p>
      </w:docPartBody>
    </w:docPart>
    <w:docPart>
      <w:docPartPr>
        <w:name w:val="4A34850D79754565936A7C0FA6E60C5D"/>
        <w:category>
          <w:name w:val="General"/>
          <w:gallery w:val="placeholder"/>
        </w:category>
        <w:types>
          <w:type w:val="bbPlcHdr"/>
        </w:types>
        <w:behaviors>
          <w:behavior w:val="content"/>
        </w:behaviors>
        <w:guid w:val="{385D605B-D34F-42FB-8CB2-4F57AE431714}"/>
      </w:docPartPr>
      <w:docPartBody>
        <w:p w:rsidR="00870396" w:rsidRDefault="008700B4" w:rsidP="008700B4">
          <w:pPr>
            <w:pStyle w:val="4A34850D79754565936A7C0FA6E60C5D"/>
          </w:pPr>
          <w:r w:rsidRPr="00B47B3D">
            <w:rPr>
              <w:lang w:bidi="en-GB"/>
            </w:rPr>
            <w:t>Position type</w:t>
          </w:r>
        </w:p>
      </w:docPartBody>
    </w:docPart>
    <w:docPart>
      <w:docPartPr>
        <w:name w:val="ED5CB1F2AF0446988CEBF2B8364028BC"/>
        <w:category>
          <w:name w:val="General"/>
          <w:gallery w:val="placeholder"/>
        </w:category>
        <w:types>
          <w:type w:val="bbPlcHdr"/>
        </w:types>
        <w:behaviors>
          <w:behavior w:val="content"/>
        </w:behaviors>
        <w:guid w:val="{7C71CD5A-6444-4998-8BEC-F01CD251A4AE}"/>
      </w:docPartPr>
      <w:docPartBody>
        <w:p w:rsidR="00651D4C" w:rsidRDefault="00870396" w:rsidP="00870396">
          <w:pPr>
            <w:pStyle w:val="ED5CB1F2AF0446988CEBF2B8364028BC"/>
          </w:pPr>
          <w:r w:rsidRPr="00B47B3D">
            <w:rPr>
              <w:lang w:bidi="en-GB"/>
            </w:rPr>
            <w:t>Date</w:t>
          </w:r>
        </w:p>
      </w:docPartBody>
    </w:docPart>
    <w:docPart>
      <w:docPartPr>
        <w:name w:val="60AA25159AFC46499158BE9C3BFB4B41"/>
        <w:category>
          <w:name w:val="General"/>
          <w:gallery w:val="placeholder"/>
        </w:category>
        <w:types>
          <w:type w:val="bbPlcHdr"/>
        </w:types>
        <w:behaviors>
          <w:behavior w:val="content"/>
        </w:behaviors>
        <w:guid w:val="{A0FFE933-77E7-449E-924E-0B35122DF33F}"/>
      </w:docPartPr>
      <w:docPartBody>
        <w:p w:rsidR="00651D4C" w:rsidRDefault="00870396" w:rsidP="00870396">
          <w:pPr>
            <w:pStyle w:val="60AA25159AFC46499158BE9C3BFB4B41"/>
          </w:pPr>
          <w:r w:rsidRPr="00B47B3D">
            <w:rPr>
              <w:lang w:bidi="en-GB"/>
            </w:rPr>
            <w:t>Approved by</w:t>
          </w:r>
        </w:p>
      </w:docPartBody>
    </w:docPart>
    <w:docPart>
      <w:docPartPr>
        <w:name w:val="B9C3DD6D71904BC5BE4FF4027ABB8C7D"/>
        <w:category>
          <w:name w:val="General"/>
          <w:gallery w:val="placeholder"/>
        </w:category>
        <w:types>
          <w:type w:val="bbPlcHdr"/>
        </w:types>
        <w:behaviors>
          <w:behavior w:val="content"/>
        </w:behaviors>
        <w:guid w:val="{2AC6FFCC-92F1-4259-A517-FFC53C759F0F}"/>
      </w:docPartPr>
      <w:docPartBody>
        <w:p w:rsidR="00A764D0" w:rsidRDefault="00E07E76" w:rsidP="00E07E76">
          <w:pPr>
            <w:pStyle w:val="B9C3DD6D71904BC5BE4FF4027ABB8C7D"/>
          </w:pPr>
          <w:r w:rsidRPr="00B47B3D">
            <w:rPr>
              <w:lang w:bidi="en-GB"/>
            </w:rPr>
            <w:t>Role and responsibilities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B4"/>
    <w:rsid w:val="00042EF0"/>
    <w:rsid w:val="00305B18"/>
    <w:rsid w:val="00425013"/>
    <w:rsid w:val="004462A3"/>
    <w:rsid w:val="00504E95"/>
    <w:rsid w:val="00651D4C"/>
    <w:rsid w:val="008700B4"/>
    <w:rsid w:val="00870396"/>
    <w:rsid w:val="00A764D0"/>
    <w:rsid w:val="00B4604A"/>
    <w:rsid w:val="00B467CD"/>
    <w:rsid w:val="00BB66D8"/>
    <w:rsid w:val="00C1103C"/>
    <w:rsid w:val="00C42750"/>
    <w:rsid w:val="00D742E1"/>
    <w:rsid w:val="00D7689F"/>
    <w:rsid w:val="00E07E76"/>
    <w:rsid w:val="00E835DB"/>
    <w:rsid w:val="00E84512"/>
    <w:rsid w:val="00EC4E41"/>
    <w:rsid w:val="00FD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432B3CDCF44BEF82B840CAA6E1C8A3">
    <w:name w:val="5E432B3CDCF44BEF82B840CAA6E1C8A3"/>
  </w:style>
  <w:style w:type="paragraph" w:customStyle="1" w:styleId="296F5F23C76B4F89A546B6F598661913">
    <w:name w:val="296F5F23C76B4F89A546B6F598661913"/>
  </w:style>
  <w:style w:type="paragraph" w:customStyle="1" w:styleId="29A69782BF244B60BF0C7824486B7583">
    <w:name w:val="29A69782BF244B60BF0C7824486B7583"/>
  </w:style>
  <w:style w:type="paragraph" w:customStyle="1" w:styleId="B56A8BC9D4A543E1AD92569EE9AA9869">
    <w:name w:val="B56A8BC9D4A543E1AD92569EE9AA9869"/>
  </w:style>
  <w:style w:type="paragraph" w:customStyle="1" w:styleId="05CD18C8578A4CCCA0F5245E0F9C753B">
    <w:name w:val="05CD18C8578A4CCCA0F5245E0F9C753B"/>
  </w:style>
  <w:style w:type="paragraph" w:customStyle="1" w:styleId="C8580A34D2324429A08377EA19FD8B38">
    <w:name w:val="C8580A34D2324429A08377EA19FD8B38"/>
  </w:style>
  <w:style w:type="paragraph" w:customStyle="1" w:styleId="4A34850D79754565936A7C0FA6E60C5D">
    <w:name w:val="4A34850D79754565936A7C0FA6E60C5D"/>
    <w:rsid w:val="008700B4"/>
  </w:style>
  <w:style w:type="paragraph" w:customStyle="1" w:styleId="ED5CB1F2AF0446988CEBF2B8364028BC">
    <w:name w:val="ED5CB1F2AF0446988CEBF2B8364028BC"/>
    <w:rsid w:val="00870396"/>
  </w:style>
  <w:style w:type="paragraph" w:customStyle="1" w:styleId="60AA25159AFC46499158BE9C3BFB4B41">
    <w:name w:val="60AA25159AFC46499158BE9C3BFB4B41"/>
    <w:rsid w:val="00870396"/>
  </w:style>
  <w:style w:type="paragraph" w:customStyle="1" w:styleId="B9C3DD6D71904BC5BE4FF4027ABB8C7D">
    <w:name w:val="B9C3DD6D71904BC5BE4FF4027ABB8C7D"/>
    <w:rsid w:val="00E07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