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8A94" w14:textId="2B45424D" w:rsidR="00BE2C62" w:rsidRPr="008F1C24" w:rsidRDefault="00534F32" w:rsidP="00BA238F">
      <w:pPr>
        <w:rPr>
          <w:rFonts w:ascii="Avenir Next LT Pro Light" w:hAnsi="Avenir Next LT Pro Light"/>
          <w:b/>
          <w:bCs/>
          <w:color w:val="FF0000"/>
          <w:sz w:val="44"/>
          <w:szCs w:val="44"/>
        </w:rPr>
      </w:pPr>
      <w:r>
        <w:rPr>
          <w:rFonts w:ascii="Avenir Next LT Pro Light" w:hAnsi="Avenir Next LT Pro Light"/>
          <w:b/>
          <w:bCs/>
          <w:color w:val="FF0000"/>
          <w:sz w:val="36"/>
          <w:szCs w:val="36"/>
        </w:rPr>
        <w:t>Employment Consultant</w:t>
      </w:r>
      <w:r w:rsidR="0091725B">
        <w:rPr>
          <w:rFonts w:ascii="Avenir Next LT Pro Light" w:hAnsi="Avenir Next LT Pro Light"/>
          <w:b/>
          <w:bCs/>
          <w:color w:val="FF0000"/>
          <w:sz w:val="36"/>
          <w:szCs w:val="36"/>
        </w:rPr>
        <w:t xml:space="preserve"> </w:t>
      </w:r>
      <w:r w:rsidR="00E242FF" w:rsidRPr="008F1C24">
        <w:rPr>
          <w:rFonts w:ascii="Avenir Next LT Pro Light" w:hAnsi="Avenir Next LT Pro Light"/>
          <w:b/>
          <w:bCs/>
          <w:color w:val="FF0000"/>
          <w:sz w:val="36"/>
          <w:szCs w:val="36"/>
        </w:rPr>
        <w:t>@ The Poppy Factory</w:t>
      </w:r>
    </w:p>
    <w:p w14:paraId="0C8A3AFC" w14:textId="268DD4DA" w:rsidR="008F1C24" w:rsidRDefault="008F1C24" w:rsidP="005F0FC8">
      <w:pPr>
        <w:spacing w:after="60"/>
        <w:ind w:left="2127" w:hanging="2127"/>
        <w:rPr>
          <w:rFonts w:ascii="Avenir Next LT Pro Light" w:hAnsi="Avenir Next LT Pro Light"/>
          <w:color w:val="595959" w:themeColor="text1" w:themeTint="A6"/>
        </w:rPr>
      </w:pPr>
      <w:r>
        <w:rPr>
          <w:rFonts w:ascii="Avenir Next LT Pro Light" w:hAnsi="Avenir Next LT Pro Light"/>
          <w:b/>
          <w:bCs/>
          <w:color w:val="FF3300"/>
          <w:sz w:val="24"/>
          <w:szCs w:val="24"/>
        </w:rPr>
        <w:t xml:space="preserve">Location: </w:t>
      </w:r>
      <w:r>
        <w:rPr>
          <w:rFonts w:ascii="Avenir Next LT Pro Light" w:hAnsi="Avenir Next LT Pro Light"/>
          <w:b/>
          <w:bCs/>
          <w:color w:val="FF3300"/>
          <w:sz w:val="24"/>
          <w:szCs w:val="24"/>
        </w:rPr>
        <w:tab/>
      </w:r>
      <w:r w:rsidR="00A64FCA" w:rsidRPr="00A64FCA">
        <w:rPr>
          <w:rFonts w:ascii="Avenir Next LT Pro Light" w:hAnsi="Avenir Next LT Pro Light"/>
          <w:color w:val="595959" w:themeColor="text1" w:themeTint="A6"/>
        </w:rPr>
        <w:t>North Wales</w:t>
      </w:r>
      <w:r w:rsidR="00A64FCA">
        <w:rPr>
          <w:rFonts w:ascii="Avenir Next LT Pro Light" w:hAnsi="Avenir Next LT Pro Light"/>
          <w:color w:val="595959" w:themeColor="text1" w:themeTint="A6"/>
        </w:rPr>
        <w:t xml:space="preserve"> (must be </w:t>
      </w:r>
      <w:r w:rsidR="00362D9F">
        <w:rPr>
          <w:rFonts w:ascii="Avenir Next LT Pro Light" w:hAnsi="Avenir Next LT Pro Light"/>
          <w:color w:val="595959" w:themeColor="text1" w:themeTint="A6"/>
        </w:rPr>
        <w:t xml:space="preserve">located </w:t>
      </w:r>
      <w:r w:rsidR="00A64FCA">
        <w:rPr>
          <w:rFonts w:ascii="Avenir Next LT Pro Light" w:hAnsi="Avenir Next LT Pro Light"/>
          <w:color w:val="595959" w:themeColor="text1" w:themeTint="A6"/>
        </w:rPr>
        <w:t xml:space="preserve">within 2 hours commute of </w:t>
      </w:r>
      <w:r w:rsidR="005F0FC8">
        <w:rPr>
          <w:rFonts w:ascii="Avenir Next LT Pro Light" w:hAnsi="Avenir Next LT Pro Light"/>
          <w:color w:val="595959" w:themeColor="text1" w:themeTint="A6"/>
        </w:rPr>
        <w:t>Colwyn Bay / Wrexham area</w:t>
      </w:r>
      <w:r w:rsidR="00362D9F">
        <w:rPr>
          <w:rFonts w:ascii="Avenir Next LT Pro Light" w:hAnsi="Avenir Next LT Pro Light"/>
          <w:color w:val="595959" w:themeColor="text1" w:themeTint="A6"/>
        </w:rPr>
        <w:t>)</w:t>
      </w:r>
    </w:p>
    <w:p w14:paraId="06A6C36A" w14:textId="0078BC24" w:rsidR="00FC46EE" w:rsidRPr="00FC46EE" w:rsidRDefault="00FC46EE" w:rsidP="005F0FC8">
      <w:pPr>
        <w:spacing w:after="60"/>
        <w:ind w:left="2127" w:hanging="2127"/>
        <w:rPr>
          <w:rFonts w:ascii="Avenir Next LT Pro Light" w:hAnsi="Avenir Next LT Pro Light"/>
          <w:b/>
          <w:bCs/>
          <w:color w:val="FF3300"/>
          <w:sz w:val="24"/>
          <w:szCs w:val="24"/>
        </w:rPr>
      </w:pPr>
      <w:r w:rsidRPr="269321F2">
        <w:rPr>
          <w:rFonts w:ascii="Avenir Next LT Pro Light" w:hAnsi="Avenir Next LT Pro Light"/>
          <w:b/>
          <w:bCs/>
          <w:color w:val="FF3300"/>
          <w:sz w:val="24"/>
          <w:szCs w:val="24"/>
        </w:rPr>
        <w:t>Reporting to:</w:t>
      </w:r>
      <w:r>
        <w:tab/>
      </w:r>
      <w:r w:rsidR="00534F32" w:rsidRPr="269321F2">
        <w:rPr>
          <w:rFonts w:ascii="Avenir Next LT Pro Light" w:hAnsi="Avenir Next LT Pro Light"/>
          <w:color w:val="595959" w:themeColor="text1" w:themeTint="A6"/>
        </w:rPr>
        <w:t>Service</w:t>
      </w:r>
      <w:r w:rsidR="00121809">
        <w:rPr>
          <w:rFonts w:ascii="Avenir Next LT Pro Light" w:hAnsi="Avenir Next LT Pro Light"/>
          <w:color w:val="595959" w:themeColor="text1" w:themeTint="A6"/>
        </w:rPr>
        <w:t>s</w:t>
      </w:r>
      <w:r w:rsidR="00534F32" w:rsidRPr="269321F2">
        <w:rPr>
          <w:rFonts w:ascii="Avenir Next LT Pro Light" w:hAnsi="Avenir Next LT Pro Light"/>
          <w:color w:val="595959" w:themeColor="text1" w:themeTint="A6"/>
        </w:rPr>
        <w:t xml:space="preserve"> Manager</w:t>
      </w:r>
    </w:p>
    <w:p w14:paraId="114D092A" w14:textId="44BB5A4E" w:rsidR="008F1C24" w:rsidRDefault="008F1C24" w:rsidP="00C31175">
      <w:pPr>
        <w:spacing w:after="60"/>
        <w:ind w:left="2127" w:hanging="2127"/>
        <w:rPr>
          <w:rFonts w:ascii="Avenir Next LT Pro Light" w:hAnsi="Avenir Next LT Pro Light"/>
          <w:color w:val="595959" w:themeColor="text1" w:themeTint="A6"/>
        </w:rPr>
      </w:pPr>
      <w:r w:rsidRPr="269321F2">
        <w:rPr>
          <w:rFonts w:ascii="Avenir Next LT Pro Light" w:hAnsi="Avenir Next LT Pro Light"/>
          <w:b/>
          <w:bCs/>
          <w:color w:val="FF3300"/>
          <w:sz w:val="24"/>
          <w:szCs w:val="24"/>
        </w:rPr>
        <w:t xml:space="preserve">Terms: </w:t>
      </w:r>
      <w:r>
        <w:tab/>
      </w:r>
      <w:r w:rsidRPr="269321F2">
        <w:rPr>
          <w:rFonts w:ascii="Avenir Next LT Pro Light" w:hAnsi="Avenir Next LT Pro Light"/>
          <w:color w:val="595959" w:themeColor="text1" w:themeTint="A6"/>
        </w:rPr>
        <w:t xml:space="preserve">Permanent </w:t>
      </w:r>
      <w:r w:rsidR="50EB11A8" w:rsidRPr="269321F2">
        <w:rPr>
          <w:rFonts w:ascii="Avenir Next LT Pro Light" w:hAnsi="Avenir Next LT Pro Light"/>
          <w:color w:val="595959" w:themeColor="text1" w:themeTint="A6"/>
        </w:rPr>
        <w:t xml:space="preserve">/ Fixed-Term </w:t>
      </w:r>
      <w:r w:rsidRPr="269321F2">
        <w:rPr>
          <w:rFonts w:ascii="Avenir Next LT Pro Light" w:hAnsi="Avenir Next LT Pro Light"/>
          <w:color w:val="595959" w:themeColor="text1" w:themeTint="A6"/>
        </w:rPr>
        <w:t xml:space="preserve">Contract, </w:t>
      </w:r>
      <w:r w:rsidR="5322F068" w:rsidRPr="269321F2">
        <w:rPr>
          <w:rFonts w:ascii="Avenir Next LT Pro Light" w:hAnsi="Avenir Next LT Pro Light"/>
          <w:color w:val="595959" w:themeColor="text1" w:themeTint="A6"/>
        </w:rPr>
        <w:t xml:space="preserve">Full time </w:t>
      </w:r>
      <w:r w:rsidRPr="269321F2">
        <w:rPr>
          <w:rFonts w:ascii="Avenir Next LT Pro Light" w:hAnsi="Avenir Next LT Pro Light"/>
          <w:color w:val="595959" w:themeColor="text1" w:themeTint="A6"/>
        </w:rPr>
        <w:t>37.5 hours per week</w:t>
      </w:r>
      <w:r w:rsidR="408137DB" w:rsidRPr="269321F2">
        <w:rPr>
          <w:rFonts w:ascii="Avenir Next LT Pro Light" w:hAnsi="Avenir Next LT Pro Light"/>
          <w:color w:val="595959" w:themeColor="text1" w:themeTint="A6"/>
        </w:rPr>
        <w:t xml:space="preserve">, </w:t>
      </w:r>
      <w:r w:rsidR="00362D9F">
        <w:rPr>
          <w:rFonts w:ascii="Avenir Next LT Pro Light" w:hAnsi="Avenir Next LT Pro Light"/>
          <w:color w:val="595959" w:themeColor="text1" w:themeTint="A6"/>
        </w:rPr>
        <w:t>p</w:t>
      </w:r>
      <w:r w:rsidR="7F442136" w:rsidRPr="269321F2">
        <w:rPr>
          <w:rFonts w:ascii="Avenir Next LT Pro Light" w:hAnsi="Avenir Next LT Pro Light"/>
          <w:color w:val="595959" w:themeColor="text1" w:themeTint="A6"/>
        </w:rPr>
        <w:t xml:space="preserve">art time </w:t>
      </w:r>
      <w:r w:rsidR="00362D9F">
        <w:rPr>
          <w:rFonts w:ascii="Avenir Next LT Pro Light" w:hAnsi="Avenir Next LT Pro Light"/>
          <w:color w:val="595959" w:themeColor="text1" w:themeTint="A6"/>
        </w:rPr>
        <w:t>options considered</w:t>
      </w:r>
    </w:p>
    <w:p w14:paraId="24180049" w14:textId="47C104CF" w:rsidR="008F1C24" w:rsidRDefault="008F1C24" w:rsidP="00C31175">
      <w:pPr>
        <w:spacing w:after="60"/>
        <w:ind w:left="2127" w:hanging="2127"/>
        <w:rPr>
          <w:rFonts w:ascii="Avenir Next LT Pro Light" w:hAnsi="Avenir Next LT Pro Light"/>
          <w:color w:val="595959" w:themeColor="text1" w:themeTint="A6"/>
        </w:rPr>
      </w:pPr>
      <w:r>
        <w:rPr>
          <w:rFonts w:ascii="Avenir Next LT Pro Light" w:hAnsi="Avenir Next LT Pro Light"/>
          <w:b/>
          <w:bCs/>
          <w:color w:val="FF3300"/>
          <w:sz w:val="24"/>
          <w:szCs w:val="24"/>
        </w:rPr>
        <w:t xml:space="preserve">Salary: </w:t>
      </w:r>
      <w:r>
        <w:rPr>
          <w:rFonts w:ascii="Avenir Next LT Pro Light" w:hAnsi="Avenir Next LT Pro Light"/>
          <w:b/>
          <w:bCs/>
          <w:color w:val="FF3300"/>
          <w:sz w:val="24"/>
          <w:szCs w:val="24"/>
        </w:rPr>
        <w:tab/>
      </w:r>
      <w:r w:rsidR="00C31175" w:rsidRPr="00C31175">
        <w:rPr>
          <w:rFonts w:ascii="Avenir Next LT Pro Light" w:hAnsi="Avenir Next LT Pro Light"/>
          <w:color w:val="595959" w:themeColor="text1" w:themeTint="A6"/>
        </w:rPr>
        <w:t>£</w:t>
      </w:r>
      <w:r w:rsidR="00935EFD">
        <w:rPr>
          <w:rFonts w:ascii="Avenir Next LT Pro Light" w:hAnsi="Avenir Next LT Pro Light"/>
          <w:color w:val="595959" w:themeColor="text1" w:themeTint="A6"/>
        </w:rPr>
        <w:t>33,174</w:t>
      </w:r>
    </w:p>
    <w:p w14:paraId="5C4D9255" w14:textId="17BBC25B" w:rsidR="002F5881" w:rsidRPr="00373D76" w:rsidRDefault="00373D76" w:rsidP="00991E15">
      <w:pPr>
        <w:spacing w:before="240" w:after="120"/>
        <w:rPr>
          <w:rFonts w:ascii="Avenir Next LT Pro Light" w:hAnsi="Avenir Next LT Pro Light"/>
          <w:b/>
          <w:bCs/>
          <w:color w:val="FF3300"/>
          <w:sz w:val="28"/>
          <w:szCs w:val="28"/>
        </w:rPr>
      </w:pPr>
      <w:r>
        <w:rPr>
          <w:rFonts w:ascii="Avenir Next LT Pro Light" w:hAnsi="Avenir Next LT Pro Light"/>
          <w:b/>
          <w:bCs/>
          <w:color w:val="FF3300"/>
          <w:sz w:val="28"/>
          <w:szCs w:val="28"/>
        </w:rPr>
        <w:t>Who we are</w:t>
      </w:r>
      <w:r w:rsidR="00606048">
        <w:rPr>
          <w:rFonts w:ascii="Avenir Next LT Pro Light" w:hAnsi="Avenir Next LT Pro Light"/>
          <w:b/>
          <w:bCs/>
          <w:color w:val="FF3300"/>
          <w:sz w:val="28"/>
          <w:szCs w:val="28"/>
        </w:rPr>
        <w:t>:</w:t>
      </w:r>
    </w:p>
    <w:p w14:paraId="1E598D9A" w14:textId="3E6B06EF" w:rsidR="002F5881" w:rsidRDefault="008F1C24" w:rsidP="008F1C24">
      <w:pPr>
        <w:jc w:val="both"/>
        <w:rPr>
          <w:rFonts w:ascii="Avenir Next LT Pro Light" w:hAnsi="Avenir Next LT Pro Light"/>
          <w:color w:val="595959" w:themeColor="text1" w:themeTint="A6"/>
        </w:rPr>
      </w:pPr>
      <w:r w:rsidRPr="1275485E">
        <w:rPr>
          <w:rFonts w:ascii="Avenir Next LT Pro Light" w:hAnsi="Avenir Next LT Pro Light"/>
          <w:color w:val="595959" w:themeColor="text1" w:themeTint="A6"/>
        </w:rPr>
        <w:t>The Poppy Factory support</w:t>
      </w:r>
      <w:r w:rsidR="007B2560" w:rsidRPr="1275485E">
        <w:rPr>
          <w:rFonts w:ascii="Avenir Next LT Pro Light" w:hAnsi="Avenir Next LT Pro Light"/>
          <w:color w:val="595959" w:themeColor="text1" w:themeTint="A6"/>
        </w:rPr>
        <w:t>s</w:t>
      </w:r>
      <w:r w:rsidRPr="1275485E">
        <w:rPr>
          <w:rFonts w:ascii="Avenir Next LT Pro Light" w:hAnsi="Avenir Next LT Pro Light"/>
          <w:color w:val="595959" w:themeColor="text1" w:themeTint="A6"/>
        </w:rPr>
        <w:t xml:space="preserve"> members of the armed forces community</w:t>
      </w:r>
      <w:r w:rsidR="007B2560" w:rsidRPr="1275485E">
        <w:rPr>
          <w:rFonts w:ascii="Avenir Next LT Pro Light" w:hAnsi="Avenir Next LT Pro Light"/>
          <w:color w:val="595959" w:themeColor="text1" w:themeTint="A6"/>
        </w:rPr>
        <w:t xml:space="preserve"> </w:t>
      </w:r>
      <w:r w:rsidR="00606048" w:rsidRPr="1275485E">
        <w:rPr>
          <w:rFonts w:ascii="Avenir Next LT Pro Light" w:hAnsi="Avenir Next LT Pro Light"/>
          <w:color w:val="595959" w:themeColor="text1" w:themeTint="A6"/>
        </w:rPr>
        <w:t>(veterans and adult family members) with health</w:t>
      </w:r>
      <w:r w:rsidR="007B2560" w:rsidRPr="1275485E">
        <w:rPr>
          <w:rFonts w:ascii="Avenir Next LT Pro Light" w:hAnsi="Avenir Next LT Pro Light"/>
          <w:color w:val="595959" w:themeColor="text1" w:themeTint="A6"/>
        </w:rPr>
        <w:t xml:space="preserve"> conditions</w:t>
      </w:r>
      <w:r w:rsidR="00606048" w:rsidRPr="1275485E">
        <w:rPr>
          <w:rFonts w:ascii="Avenir Next LT Pro Light" w:hAnsi="Avenir Next LT Pro Light"/>
          <w:color w:val="595959" w:themeColor="text1" w:themeTint="A6"/>
        </w:rPr>
        <w:t xml:space="preserve"> </w:t>
      </w:r>
      <w:r w:rsidRPr="1275485E">
        <w:rPr>
          <w:rFonts w:ascii="Avenir Next LT Pro Light" w:hAnsi="Avenir Next LT Pro Light"/>
          <w:color w:val="595959" w:themeColor="text1" w:themeTint="A6"/>
        </w:rPr>
        <w:t xml:space="preserve">on their journey into employment once they have left service, helping them overcome barriers to employment and transform their lives.  We have a long and proud </w:t>
      </w:r>
      <w:r w:rsidR="004C4E7A" w:rsidRPr="1275485E">
        <w:rPr>
          <w:rFonts w:ascii="Avenir Next LT Pro Light" w:hAnsi="Avenir Next LT Pro Light"/>
          <w:color w:val="595959" w:themeColor="text1" w:themeTint="A6"/>
        </w:rPr>
        <w:t>history and</w:t>
      </w:r>
      <w:r w:rsidRPr="1275485E">
        <w:rPr>
          <w:rFonts w:ascii="Avenir Next LT Pro Light" w:hAnsi="Avenir Next LT Pro Light"/>
          <w:color w:val="595959" w:themeColor="text1" w:themeTint="A6"/>
        </w:rPr>
        <w:t xml:space="preserve"> continually adapt </w:t>
      </w:r>
      <w:r w:rsidR="009B7B4E" w:rsidRPr="1275485E">
        <w:rPr>
          <w:rFonts w:ascii="Avenir Next LT Pro Light" w:hAnsi="Avenir Next LT Pro Light"/>
          <w:color w:val="595959" w:themeColor="text1" w:themeTint="A6"/>
        </w:rPr>
        <w:t xml:space="preserve">what </w:t>
      </w:r>
      <w:r w:rsidR="00606048" w:rsidRPr="1275485E">
        <w:rPr>
          <w:rFonts w:ascii="Avenir Next LT Pro Light" w:hAnsi="Avenir Next LT Pro Light"/>
          <w:color w:val="595959" w:themeColor="text1" w:themeTint="A6"/>
        </w:rPr>
        <w:t xml:space="preserve">services we </w:t>
      </w:r>
      <w:r w:rsidR="009B7B4E" w:rsidRPr="1275485E">
        <w:rPr>
          <w:rFonts w:ascii="Avenir Next LT Pro Light" w:hAnsi="Avenir Next LT Pro Light"/>
          <w:color w:val="595959" w:themeColor="text1" w:themeTint="A6"/>
        </w:rPr>
        <w:t xml:space="preserve">offer </w:t>
      </w:r>
      <w:r w:rsidRPr="1275485E">
        <w:rPr>
          <w:rFonts w:ascii="Avenir Next LT Pro Light" w:hAnsi="Avenir Next LT Pro Light"/>
          <w:color w:val="595959" w:themeColor="text1" w:themeTint="A6"/>
        </w:rPr>
        <w:t>to ensure we remain relevant to the modern-day veteran</w:t>
      </w:r>
      <w:r w:rsidR="00606048" w:rsidRPr="1275485E">
        <w:rPr>
          <w:rFonts w:ascii="Avenir Next LT Pro Light" w:hAnsi="Avenir Next LT Pro Light"/>
          <w:color w:val="595959" w:themeColor="text1" w:themeTint="A6"/>
        </w:rPr>
        <w:t xml:space="preserve"> and their families</w:t>
      </w:r>
      <w:r w:rsidRPr="1275485E">
        <w:rPr>
          <w:rFonts w:ascii="Avenir Next LT Pro Light" w:hAnsi="Avenir Next LT Pro Light"/>
          <w:color w:val="595959" w:themeColor="text1" w:themeTint="A6"/>
        </w:rPr>
        <w:t>.</w:t>
      </w:r>
    </w:p>
    <w:p w14:paraId="73C19FBE" w14:textId="5F5A35A9" w:rsidR="00FC46EE" w:rsidRPr="00FF4B4A" w:rsidRDefault="00FF4B4A" w:rsidP="008F1C24">
      <w:pPr>
        <w:jc w:val="both"/>
        <w:rPr>
          <w:rFonts w:ascii="Avenir Next LT Pro Light" w:hAnsi="Avenir Next LT Pro Light"/>
          <w:color w:val="595959" w:themeColor="text1" w:themeTint="A6"/>
        </w:rPr>
      </w:pPr>
      <w:r w:rsidRPr="00FF4B4A">
        <w:rPr>
          <w:rFonts w:ascii="Avenir Next LT Pro Light" w:hAnsi="Avenir Next LT Pro Light"/>
          <w:color w:val="595959" w:themeColor="text1" w:themeTint="A6"/>
        </w:rPr>
        <w:t xml:space="preserve">Our organisation values open and clear communication, engaging with our teams in all aspects of our organisational development and delivery. Committed to diversity and inclusion our services are open to </w:t>
      </w:r>
      <w:r w:rsidR="004C4E7A" w:rsidRPr="00FF4B4A">
        <w:rPr>
          <w:rFonts w:ascii="Avenir Next LT Pro Light" w:hAnsi="Avenir Next LT Pro Light"/>
          <w:color w:val="595959" w:themeColor="text1" w:themeTint="A6"/>
        </w:rPr>
        <w:t>everyone,</w:t>
      </w:r>
      <w:r w:rsidRPr="00FF4B4A">
        <w:rPr>
          <w:rFonts w:ascii="Avenir Next LT Pro Light" w:hAnsi="Avenir Next LT Pro Light"/>
          <w:color w:val="595959" w:themeColor="text1" w:themeTint="A6"/>
        </w:rPr>
        <w:t xml:space="preserve"> and we actively seek to make our services more accessible to those with </w:t>
      </w:r>
      <w:r>
        <w:rPr>
          <w:rFonts w:ascii="Avenir Next LT Pro Light" w:hAnsi="Avenir Next LT Pro Light"/>
          <w:color w:val="595959" w:themeColor="text1" w:themeTint="A6"/>
        </w:rPr>
        <w:t xml:space="preserve">specific </w:t>
      </w:r>
      <w:r w:rsidRPr="00FF4B4A">
        <w:rPr>
          <w:rFonts w:ascii="Avenir Next LT Pro Light" w:hAnsi="Avenir Next LT Pro Light"/>
          <w:color w:val="595959" w:themeColor="text1" w:themeTint="A6"/>
        </w:rPr>
        <w:t>needs</w:t>
      </w:r>
      <w:r>
        <w:rPr>
          <w:rFonts w:ascii="Avenir Next LT Pro Light" w:hAnsi="Avenir Next LT Pro Light"/>
          <w:color w:val="595959" w:themeColor="text1" w:themeTint="A6"/>
        </w:rPr>
        <w:t xml:space="preserve"> or from diverse cultures</w:t>
      </w:r>
      <w:r w:rsidRPr="00FF4B4A">
        <w:rPr>
          <w:rFonts w:ascii="Avenir Next LT Pro Light" w:hAnsi="Avenir Next LT Pro Light"/>
          <w:color w:val="595959" w:themeColor="text1" w:themeTint="A6"/>
        </w:rPr>
        <w:t>.</w:t>
      </w:r>
    </w:p>
    <w:p w14:paraId="328ABDC9" w14:textId="191BDD20" w:rsidR="008F1C24" w:rsidRPr="00373D76" w:rsidRDefault="008F1C24" w:rsidP="00991E15">
      <w:pPr>
        <w:spacing w:before="240" w:after="120"/>
        <w:rPr>
          <w:rFonts w:ascii="Avenir Next LT Pro Light" w:hAnsi="Avenir Next LT Pro Light"/>
          <w:b/>
          <w:bCs/>
          <w:color w:val="FF3300"/>
          <w:sz w:val="28"/>
          <w:szCs w:val="28"/>
        </w:rPr>
      </w:pPr>
      <w:r>
        <w:rPr>
          <w:rFonts w:ascii="Avenir Next LT Pro Light" w:hAnsi="Avenir Next LT Pro Light"/>
          <w:b/>
          <w:bCs/>
          <w:color w:val="FF3300"/>
          <w:sz w:val="28"/>
          <w:szCs w:val="28"/>
        </w:rPr>
        <w:t>Who we are</w:t>
      </w:r>
      <w:r w:rsidR="00991E15">
        <w:rPr>
          <w:rFonts w:ascii="Avenir Next LT Pro Light" w:hAnsi="Avenir Next LT Pro Light"/>
          <w:b/>
          <w:bCs/>
          <w:color w:val="FF3300"/>
          <w:sz w:val="28"/>
          <w:szCs w:val="28"/>
        </w:rPr>
        <w:t xml:space="preserve"> seeking</w:t>
      </w:r>
      <w:r w:rsidR="00606048">
        <w:rPr>
          <w:rFonts w:ascii="Avenir Next LT Pro Light" w:hAnsi="Avenir Next LT Pro Light"/>
          <w:b/>
          <w:bCs/>
          <w:color w:val="FF3300"/>
          <w:sz w:val="28"/>
          <w:szCs w:val="28"/>
        </w:rPr>
        <w:t>:</w:t>
      </w:r>
    </w:p>
    <w:p w14:paraId="32AFA764" w14:textId="7E489414" w:rsidR="004C4E7A" w:rsidRDefault="004C4E7A">
      <w:r>
        <w:rPr>
          <w:rFonts w:ascii="Avenir Next LT Pro Light" w:hAnsi="Avenir Next LT Pro Light"/>
          <w:color w:val="595959"/>
        </w:rPr>
        <w:t>We are seeking individuals who are dedicated to empowering clients towards meaningful employment through person-centred support. You will be passionate about helping clients with complex needs to identify and overcome barriers to work, tailoring your approach to each individual’s circumstances. The ideal candidate will be confident working independently, using initiative and creativity to deliver effective employability solutions, while also actively contributing to a collaborative and supportive team environment. We believe in continuous improvement and growth,</w:t>
      </w:r>
      <w:r w:rsidR="0013437B">
        <w:rPr>
          <w:rFonts w:ascii="Avenir Next LT Pro Light" w:hAnsi="Avenir Next LT Pro Light"/>
          <w:color w:val="595959"/>
        </w:rPr>
        <w:t xml:space="preserve"> and as a </w:t>
      </w:r>
      <w:r>
        <w:rPr>
          <w:rFonts w:ascii="Avenir Next LT Pro Light" w:hAnsi="Avenir Next LT Pro Light"/>
          <w:color w:val="595959"/>
        </w:rPr>
        <w:t xml:space="preserve">small team </w:t>
      </w:r>
      <w:r w:rsidR="0013437B">
        <w:rPr>
          <w:rFonts w:ascii="Avenir Next LT Pro Light" w:hAnsi="Avenir Next LT Pro Light"/>
          <w:color w:val="595959"/>
        </w:rPr>
        <w:t>we depend on people who are ready to actively get involved.  Being adaptable flexible and open to developing with the role is essential as our work evolves and we respond to the changing needs of our clients and the partners that we work with.</w:t>
      </w:r>
      <w:r w:rsidR="0040139A">
        <w:rPr>
          <w:rFonts w:ascii="Avenir Next LT Pro Light" w:hAnsi="Avenir Next LT Pro Light"/>
          <w:color w:val="595959"/>
        </w:rPr>
        <w:t xml:space="preserve">  </w:t>
      </w:r>
    </w:p>
    <w:p w14:paraId="512DCE44" w14:textId="3D7466CB" w:rsidR="006A11D2" w:rsidRPr="00373D76" w:rsidRDefault="004C4E7A" w:rsidP="004C4E7A">
      <w:pPr>
        <w:rPr>
          <w:rFonts w:ascii="Avenir Next LT Pro Light" w:hAnsi="Avenir Next LT Pro Light"/>
          <w:b/>
          <w:bCs/>
          <w:color w:val="FF3300"/>
          <w:sz w:val="28"/>
          <w:szCs w:val="28"/>
        </w:rPr>
      </w:pPr>
      <w:r w:rsidRPr="004C4E7A">
        <w:t xml:space="preserve"> </w:t>
      </w:r>
      <w:r w:rsidR="00CF0049">
        <w:rPr>
          <w:rFonts w:ascii="Avenir Next LT Pro Light" w:hAnsi="Avenir Next LT Pro Light"/>
          <w:b/>
          <w:bCs/>
          <w:color w:val="FF3300"/>
          <w:sz w:val="28"/>
          <w:szCs w:val="28"/>
        </w:rPr>
        <w:t xml:space="preserve">What </w:t>
      </w:r>
      <w:r w:rsidR="006E336C">
        <w:rPr>
          <w:rFonts w:ascii="Avenir Next LT Pro Light" w:hAnsi="Avenir Next LT Pro Light"/>
          <w:b/>
          <w:bCs/>
          <w:color w:val="FF3300"/>
          <w:sz w:val="28"/>
          <w:szCs w:val="28"/>
        </w:rPr>
        <w:t>you’ll be doing</w:t>
      </w:r>
      <w:r w:rsidR="00606048">
        <w:rPr>
          <w:rFonts w:ascii="Avenir Next LT Pro Light" w:hAnsi="Avenir Next LT Pro Light"/>
          <w:b/>
          <w:bCs/>
          <w:color w:val="FF3300"/>
          <w:sz w:val="28"/>
          <w:szCs w:val="28"/>
        </w:rPr>
        <w:t>:</w:t>
      </w:r>
    </w:p>
    <w:p w14:paraId="26F41527" w14:textId="44AC2126" w:rsidR="000557B0" w:rsidRDefault="00FC46EE" w:rsidP="00041C5B">
      <w:pPr>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 xml:space="preserve">This role </w:t>
      </w:r>
      <w:r w:rsidR="00A9524B" w:rsidRPr="269321F2">
        <w:rPr>
          <w:rFonts w:ascii="Avenir Next LT Pro Light" w:hAnsi="Avenir Next LT Pro Light"/>
          <w:color w:val="595959" w:themeColor="text1" w:themeTint="A6"/>
        </w:rPr>
        <w:t>supports</w:t>
      </w:r>
      <w:r w:rsidRPr="269321F2">
        <w:rPr>
          <w:rFonts w:ascii="Avenir Next LT Pro Light" w:hAnsi="Avenir Next LT Pro Light"/>
          <w:color w:val="595959" w:themeColor="text1" w:themeTint="A6"/>
        </w:rPr>
        <w:t xml:space="preserve"> </w:t>
      </w:r>
      <w:r w:rsidR="00534F32" w:rsidRPr="269321F2">
        <w:rPr>
          <w:rFonts w:ascii="Avenir Next LT Pro Light" w:hAnsi="Avenir Next LT Pro Light"/>
          <w:color w:val="595959" w:themeColor="text1" w:themeTint="A6"/>
        </w:rPr>
        <w:t>the delivery of</w:t>
      </w:r>
      <w:r w:rsidR="00F137D8" w:rsidRPr="269321F2">
        <w:rPr>
          <w:rFonts w:ascii="Avenir Next LT Pro Light" w:hAnsi="Avenir Next LT Pro Light"/>
          <w:color w:val="595959" w:themeColor="text1" w:themeTint="A6"/>
        </w:rPr>
        <w:t xml:space="preserve"> our </w:t>
      </w:r>
      <w:r w:rsidR="00A76F88" w:rsidRPr="269321F2">
        <w:rPr>
          <w:rFonts w:ascii="Avenir Next LT Pro Light" w:hAnsi="Avenir Next LT Pro Light"/>
          <w:color w:val="595959" w:themeColor="text1" w:themeTint="A6"/>
        </w:rPr>
        <w:t>Employment S</w:t>
      </w:r>
      <w:r w:rsidR="00F137D8" w:rsidRPr="269321F2">
        <w:rPr>
          <w:rFonts w:ascii="Avenir Next LT Pro Light" w:hAnsi="Avenir Next LT Pro Light"/>
          <w:color w:val="595959" w:themeColor="text1" w:themeTint="A6"/>
        </w:rPr>
        <w:t xml:space="preserve">ervice, ensuring our </w:t>
      </w:r>
      <w:r w:rsidR="00E444EB" w:rsidRPr="269321F2">
        <w:rPr>
          <w:rFonts w:ascii="Avenir Next LT Pro Light" w:hAnsi="Avenir Next LT Pro Light"/>
          <w:color w:val="595959" w:themeColor="text1" w:themeTint="A6"/>
        </w:rPr>
        <w:t xml:space="preserve">clients </w:t>
      </w:r>
      <w:r w:rsidR="00F137D8" w:rsidRPr="269321F2">
        <w:rPr>
          <w:rFonts w:ascii="Avenir Next LT Pro Light" w:hAnsi="Avenir Next LT Pro Light"/>
          <w:color w:val="595959" w:themeColor="text1" w:themeTint="A6"/>
        </w:rPr>
        <w:t xml:space="preserve">are supported </w:t>
      </w:r>
      <w:r w:rsidR="00E444EB" w:rsidRPr="269321F2">
        <w:rPr>
          <w:rFonts w:ascii="Avenir Next LT Pro Light" w:hAnsi="Avenir Next LT Pro Light"/>
          <w:color w:val="595959" w:themeColor="text1" w:themeTint="A6"/>
        </w:rPr>
        <w:t>into</w:t>
      </w:r>
      <w:r w:rsidR="00F137D8" w:rsidRPr="269321F2">
        <w:rPr>
          <w:rFonts w:ascii="Avenir Next LT Pro Light" w:hAnsi="Avenir Next LT Pro Light"/>
          <w:color w:val="595959" w:themeColor="text1" w:themeTint="A6"/>
        </w:rPr>
        <w:t xml:space="preserve"> meaningful and sustainable employment, with an approach that is tailored to their individual needs.</w:t>
      </w:r>
      <w:r w:rsidR="00025814" w:rsidRPr="269321F2">
        <w:rPr>
          <w:rFonts w:ascii="Avenir Next LT Pro Light" w:hAnsi="Avenir Next LT Pro Light"/>
          <w:color w:val="595959" w:themeColor="text1" w:themeTint="A6"/>
        </w:rPr>
        <w:t xml:space="preserve"> </w:t>
      </w:r>
    </w:p>
    <w:p w14:paraId="158D3146" w14:textId="77777777" w:rsidR="00892456" w:rsidRDefault="00892456" w:rsidP="00041C5B">
      <w:pPr>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Key Responsibilities:</w:t>
      </w:r>
    </w:p>
    <w:p w14:paraId="1505E06D" w14:textId="5E6DE492" w:rsidR="0040139A" w:rsidRDefault="007D2127" w:rsidP="48F04AA9">
      <w:pPr>
        <w:pStyle w:val="ListParagraph"/>
        <w:numPr>
          <w:ilvl w:val="0"/>
          <w:numId w:val="7"/>
        </w:numPr>
        <w:rPr>
          <w:rFonts w:ascii="Avenir Next LT Pro Light" w:hAnsi="Avenir Next LT Pro Light"/>
          <w:color w:val="595959" w:themeColor="text1" w:themeTint="A6"/>
        </w:rPr>
      </w:pPr>
      <w:r w:rsidRPr="48F04AA9">
        <w:rPr>
          <w:rFonts w:ascii="Avenir Next LT Pro Light" w:hAnsi="Avenir Next LT Pro Light"/>
          <w:color w:val="595959" w:themeColor="text1" w:themeTint="A6"/>
        </w:rPr>
        <w:t xml:space="preserve">Work collaboratively with Veterans (our clients) to provide information, advice and guidance to assist clients to secure and retain paid, meaningful and sustainable, employment.  Central to this is the robust management of your caseload, ensuring each client’s journey is genuinely client-led and tailored to their unique circumstances. </w:t>
      </w:r>
    </w:p>
    <w:p w14:paraId="643335DF" w14:textId="6E51FD3E" w:rsidR="00C84850" w:rsidRPr="00C84850" w:rsidRDefault="007D2127" w:rsidP="00DA420D">
      <w:pPr>
        <w:pStyle w:val="ListParagraph"/>
        <w:numPr>
          <w:ilvl w:val="0"/>
          <w:numId w:val="7"/>
        </w:numPr>
      </w:pPr>
      <w:r w:rsidRPr="3CFABC4D">
        <w:rPr>
          <w:rFonts w:ascii="Avenir Next LT Pro Light" w:hAnsi="Avenir Next LT Pro Light"/>
          <w:color w:val="595959" w:themeColor="text1" w:themeTint="A6"/>
        </w:rPr>
        <w:t xml:space="preserve">You will place a strong emphasis on employability, regularly updating individual action plans to reflect progress and evolving goals. By empowering clients to take ownership of their employment journey, you will foster resilience and lasting positive outcomes, supporting them every step of the way towards fulfilling and sustainable work. </w:t>
      </w:r>
    </w:p>
    <w:p w14:paraId="57339EB5" w14:textId="013A79FC" w:rsidR="00DA7F82" w:rsidRDefault="00C84850" w:rsidP="00FF02F3">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DA7F82">
        <w:rPr>
          <w:rFonts w:ascii="Avenir Next LT Pro Light" w:hAnsi="Avenir Next LT Pro Light"/>
          <w:color w:val="595959" w:themeColor="text1" w:themeTint="A6"/>
        </w:rPr>
        <w:lastRenderedPageBreak/>
        <w:t>Build relationships wit</w:t>
      </w:r>
      <w:r w:rsidR="0040139A" w:rsidRPr="00DA7F82">
        <w:rPr>
          <w:rFonts w:ascii="Avenir Next LT Pro Light" w:hAnsi="Avenir Next LT Pro Light"/>
          <w:color w:val="595959" w:themeColor="text1" w:themeTint="A6"/>
        </w:rPr>
        <w:t>h</w:t>
      </w:r>
      <w:r w:rsidRPr="00DA7F82">
        <w:rPr>
          <w:rFonts w:ascii="Avenir Next LT Pro Light" w:hAnsi="Avenir Next LT Pro Light"/>
          <w:color w:val="595959" w:themeColor="text1" w:themeTint="A6"/>
        </w:rPr>
        <w:t xml:space="preserve"> employers to improve opportunities for clients to secure sustainable employment.  Engage with employers to develop suitable employer encounters to improve client outcomes, </w:t>
      </w:r>
      <w:r w:rsidR="00946C07" w:rsidRPr="00DA7F82">
        <w:rPr>
          <w:rFonts w:ascii="Avenir Next LT Pro Light" w:hAnsi="Avenir Next LT Pro Light"/>
          <w:color w:val="595959" w:themeColor="text1" w:themeTint="A6"/>
        </w:rPr>
        <w:t>e.g.</w:t>
      </w:r>
      <w:r w:rsidRPr="00DA7F82">
        <w:rPr>
          <w:rFonts w:ascii="Avenir Next LT Pro Light" w:hAnsi="Avenir Next LT Pro Light"/>
          <w:color w:val="595959" w:themeColor="text1" w:themeTint="A6"/>
        </w:rPr>
        <w:t xml:space="preserve"> work experience, job shadowing, mock interviews etc</w:t>
      </w:r>
      <w:r w:rsidR="0040139A" w:rsidRPr="00DA7F82">
        <w:rPr>
          <w:rFonts w:ascii="Avenir Next LT Pro Light" w:hAnsi="Avenir Next LT Pro Light"/>
          <w:color w:val="595959" w:themeColor="text1" w:themeTint="A6"/>
        </w:rPr>
        <w:t>.</w:t>
      </w:r>
    </w:p>
    <w:p w14:paraId="64AA0B29" w14:textId="5FC6583A" w:rsidR="00B32AC7" w:rsidRPr="00DA7F82" w:rsidRDefault="00B32AC7" w:rsidP="00FF02F3">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DA7F82">
        <w:rPr>
          <w:rFonts w:ascii="Avenir Next LT Pro Light" w:hAnsi="Avenir Next LT Pro Light"/>
          <w:color w:val="595959" w:themeColor="text1" w:themeTint="A6"/>
        </w:rPr>
        <w:t>Support clients</w:t>
      </w:r>
      <w:r w:rsidR="002D61A6" w:rsidRPr="00DA7F82">
        <w:rPr>
          <w:rFonts w:ascii="Avenir Next LT Pro Light" w:hAnsi="Avenir Next LT Pro Light"/>
          <w:color w:val="595959" w:themeColor="text1" w:themeTint="A6"/>
        </w:rPr>
        <w:t>’</w:t>
      </w:r>
      <w:r w:rsidRPr="00DA7F82">
        <w:rPr>
          <w:rFonts w:ascii="Avenir Next LT Pro Light" w:hAnsi="Avenir Next LT Pro Light"/>
          <w:color w:val="595959" w:themeColor="text1" w:themeTint="A6"/>
        </w:rPr>
        <w:t xml:space="preserve"> wider needs through referrals to partner organisations to </w:t>
      </w:r>
      <w:r w:rsidR="002D61A6" w:rsidRPr="00DA7F82">
        <w:rPr>
          <w:rFonts w:ascii="Avenir Next LT Pro Light" w:hAnsi="Avenir Next LT Pro Light"/>
          <w:color w:val="595959" w:themeColor="text1" w:themeTint="A6"/>
        </w:rPr>
        <w:t>address any barriers to work such as mental health, addictions, housing circumstances, and other challenges.</w:t>
      </w:r>
    </w:p>
    <w:p w14:paraId="20B1D7B1" w14:textId="4A6AD4EA" w:rsidR="00892456" w:rsidRDefault="007D2127" w:rsidP="00892456">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 xml:space="preserve">Provide support when client starts work then handing over to our Employment Retention Specialist to continue </w:t>
      </w:r>
      <w:r w:rsidR="00A0501A">
        <w:rPr>
          <w:rFonts w:ascii="Avenir Next LT Pro Light" w:hAnsi="Avenir Next LT Pro Light"/>
          <w:color w:val="595959" w:themeColor="text1" w:themeTint="A6"/>
        </w:rPr>
        <w:t>the client journey whilst in work to support the client to retain their role or progress within the role</w:t>
      </w:r>
      <w:r>
        <w:rPr>
          <w:rFonts w:ascii="Avenir Next LT Pro Light" w:hAnsi="Avenir Next LT Pro Light"/>
          <w:color w:val="595959" w:themeColor="text1" w:themeTint="A6"/>
        </w:rPr>
        <w:t>.</w:t>
      </w:r>
    </w:p>
    <w:p w14:paraId="61AC5873" w14:textId="77777777" w:rsidR="00892456" w:rsidRDefault="00892456"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bookmarkStart w:id="0" w:name="_Hlk164269198"/>
      <w:r w:rsidRPr="269321F2">
        <w:rPr>
          <w:rFonts w:ascii="Avenir Next LT Pro Light" w:hAnsi="Avenir Next LT Pro Light"/>
          <w:color w:val="595959" w:themeColor="text1" w:themeTint="A6"/>
        </w:rPr>
        <w:t>Build relationships with key partners in the region to both promote our service and maintain a network of services that veterans can be referred to.</w:t>
      </w:r>
    </w:p>
    <w:p w14:paraId="016688F4" w14:textId="78F4B831" w:rsidR="00892456" w:rsidRDefault="00892456"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B11318">
        <w:rPr>
          <w:rFonts w:ascii="Avenir Next LT Pro Light" w:hAnsi="Avenir Next LT Pro Light"/>
          <w:color w:val="595959" w:themeColor="text1" w:themeTint="A6"/>
        </w:rPr>
        <w:t xml:space="preserve">Maintain </w:t>
      </w:r>
      <w:r w:rsidR="3F6BD524" w:rsidRPr="00B11318">
        <w:rPr>
          <w:rFonts w:ascii="Avenir Next LT Pro Light" w:hAnsi="Avenir Next LT Pro Light"/>
          <w:color w:val="595959" w:themeColor="text1" w:themeTint="A6"/>
        </w:rPr>
        <w:t xml:space="preserve">our case management </w:t>
      </w:r>
      <w:r w:rsidRPr="00B11318">
        <w:rPr>
          <w:rFonts w:ascii="Avenir Next LT Pro Light" w:hAnsi="Avenir Next LT Pro Light"/>
          <w:color w:val="595959" w:themeColor="text1" w:themeTint="A6"/>
        </w:rPr>
        <w:t xml:space="preserve">system to ensure the client journey is documented in accordance with </w:t>
      </w:r>
      <w:r w:rsidR="6ECB5AAD" w:rsidRPr="00B11318">
        <w:rPr>
          <w:rFonts w:ascii="Avenir Next LT Pro Light" w:hAnsi="Avenir Next LT Pro Light"/>
          <w:color w:val="595959" w:themeColor="text1" w:themeTint="A6"/>
        </w:rPr>
        <w:t>our</w:t>
      </w:r>
      <w:r w:rsidR="51ED47D8" w:rsidRPr="00B11318">
        <w:rPr>
          <w:rFonts w:ascii="Avenir Next LT Pro Light" w:hAnsi="Avenir Next LT Pro Light"/>
          <w:color w:val="595959" w:themeColor="text1" w:themeTint="A6"/>
        </w:rPr>
        <w:t xml:space="preserve"> </w:t>
      </w:r>
      <w:r w:rsidRPr="00B11318">
        <w:rPr>
          <w:rFonts w:ascii="Avenir Next LT Pro Light" w:hAnsi="Avenir Next LT Pro Light"/>
          <w:color w:val="595959" w:themeColor="text1" w:themeTint="A6"/>
        </w:rPr>
        <w:t>quality standards and in a manner that is respectful to the client.</w:t>
      </w:r>
    </w:p>
    <w:p w14:paraId="72420686" w14:textId="3DFCF996" w:rsidR="00E23455" w:rsidRDefault="00E23455"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Actively participate in collaborative team events, held face to face in a variety of locations at least twice a year.</w:t>
      </w:r>
    </w:p>
    <w:p w14:paraId="6B03FD3F" w14:textId="16B93BE4" w:rsidR="00E23455" w:rsidRDefault="00E23455"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Actively engage in personal development, including regular attendance at 121 reviews with Line Manager, both face to face and online.</w:t>
      </w:r>
    </w:p>
    <w:bookmarkEnd w:id="0"/>
    <w:p w14:paraId="6E4704CD" w14:textId="4EFF2106" w:rsidR="00E23455" w:rsidRDefault="00A0501A" w:rsidP="00991E15">
      <w:pPr>
        <w:spacing w:before="240" w:after="120"/>
        <w:rPr>
          <w:rFonts w:ascii="Avenir Next LT Pro Light" w:hAnsi="Avenir Next LT Pro Light"/>
          <w:b/>
          <w:bCs/>
          <w:color w:val="FF3300"/>
          <w:sz w:val="28"/>
          <w:szCs w:val="28"/>
        </w:rPr>
      </w:pPr>
      <w:r>
        <w:rPr>
          <w:rFonts w:ascii="Avenir Next LT Pro Light" w:hAnsi="Avenir Next LT Pro Light"/>
          <w:b/>
          <w:bCs/>
          <w:color w:val="FF3300"/>
          <w:sz w:val="28"/>
          <w:szCs w:val="28"/>
        </w:rPr>
        <w:t xml:space="preserve">Essential </w:t>
      </w:r>
      <w:r w:rsidR="00E92AA9">
        <w:rPr>
          <w:rFonts w:ascii="Avenir Next LT Pro Light" w:hAnsi="Avenir Next LT Pro Light"/>
          <w:b/>
          <w:bCs/>
          <w:color w:val="FF3300"/>
          <w:sz w:val="28"/>
          <w:szCs w:val="28"/>
        </w:rPr>
        <w:t xml:space="preserve">knowledge and expertise </w:t>
      </w:r>
    </w:p>
    <w:p w14:paraId="77D7F18A" w14:textId="2846F0D6" w:rsidR="00E23455" w:rsidRPr="005E012F" w:rsidRDefault="00E23455" w:rsidP="00E23455">
      <w:pPr>
        <w:pStyle w:val="ListParagraph"/>
        <w:numPr>
          <w:ilvl w:val="0"/>
          <w:numId w:val="13"/>
        </w:numPr>
        <w:spacing w:before="240" w:after="120"/>
        <w:rPr>
          <w:rFonts w:ascii="Avenir Next LT Pro Light" w:eastAsia="Poppins" w:hAnsi="Avenir Next LT Pro Light" w:cs="Poppins"/>
          <w:color w:val="595959" w:themeColor="text1" w:themeTint="A6"/>
        </w:rPr>
      </w:pPr>
      <w:r w:rsidRPr="005E012F">
        <w:rPr>
          <w:rFonts w:ascii="Avenir Next LT Pro Light" w:eastAsia="Poppins" w:hAnsi="Avenir Next LT Pro Light" w:cs="Poppins"/>
          <w:color w:val="595959" w:themeColor="text1" w:themeTint="A6"/>
        </w:rPr>
        <w:t>Knowledge of local labour markets and barriers to employment</w:t>
      </w:r>
      <w:r w:rsidR="0040139A" w:rsidRPr="005E012F">
        <w:rPr>
          <w:rFonts w:ascii="Avenir Next LT Pro Light" w:eastAsia="Poppins" w:hAnsi="Avenir Next LT Pro Light" w:cs="Poppins"/>
          <w:color w:val="595959" w:themeColor="text1" w:themeTint="A6"/>
        </w:rPr>
        <w:t>.</w:t>
      </w:r>
    </w:p>
    <w:p w14:paraId="10BEBED9" w14:textId="77777777" w:rsidR="0040139A" w:rsidRPr="005E012F" w:rsidRDefault="00E23455" w:rsidP="00722979">
      <w:pPr>
        <w:pStyle w:val="ListParagraph"/>
        <w:numPr>
          <w:ilvl w:val="0"/>
          <w:numId w:val="7"/>
        </w:numPr>
        <w:spacing w:before="240" w:after="120"/>
        <w:ind w:left="714" w:hanging="357"/>
        <w:contextualSpacing w:val="0"/>
        <w:jc w:val="both"/>
        <w:rPr>
          <w:rFonts w:ascii="Avenir Next LT Pro Light" w:eastAsia="Poppins" w:hAnsi="Avenir Next LT Pro Light" w:cs="Poppins"/>
          <w:color w:val="595959" w:themeColor="text1" w:themeTint="A6"/>
        </w:rPr>
      </w:pPr>
      <w:r w:rsidRPr="005E012F">
        <w:rPr>
          <w:rFonts w:ascii="Avenir Next LT Pro Light" w:eastAsia="Poppins" w:hAnsi="Avenir Next LT Pro Light" w:cs="Poppins"/>
          <w:color w:val="595959" w:themeColor="text1" w:themeTint="A6"/>
        </w:rPr>
        <w:t>Recent experience of working with adults</w:t>
      </w:r>
      <w:r w:rsidR="0040139A" w:rsidRPr="005E012F">
        <w:rPr>
          <w:rFonts w:ascii="Avenir Next LT Pro Light" w:eastAsia="Poppins" w:hAnsi="Avenir Next LT Pro Light" w:cs="Poppins"/>
          <w:color w:val="595959" w:themeColor="text1" w:themeTint="A6"/>
        </w:rPr>
        <w:t xml:space="preserve"> in a role involving client support, in health, social care, employability or another aligned sector</w:t>
      </w:r>
      <w:bookmarkStart w:id="1" w:name="_Hlk164269361"/>
      <w:r w:rsidR="0040139A" w:rsidRPr="005E012F">
        <w:rPr>
          <w:rFonts w:ascii="Avenir Next LT Pro Light" w:eastAsia="Poppins" w:hAnsi="Avenir Next LT Pro Light" w:cs="Poppins"/>
          <w:color w:val="595959" w:themeColor="text1" w:themeTint="A6"/>
        </w:rPr>
        <w:t>.</w:t>
      </w:r>
    </w:p>
    <w:p w14:paraId="036905A8" w14:textId="5DCED040" w:rsidR="001568C5" w:rsidRPr="0040139A" w:rsidRDefault="0040139A" w:rsidP="00722979">
      <w:pPr>
        <w:pStyle w:val="ListParagraph"/>
        <w:numPr>
          <w:ilvl w:val="0"/>
          <w:numId w:val="7"/>
        </w:numPr>
        <w:spacing w:before="240" w:after="120"/>
        <w:ind w:left="714" w:hanging="357"/>
        <w:contextualSpacing w:val="0"/>
        <w:jc w:val="both"/>
        <w:rPr>
          <w:rFonts w:ascii="Avenir Next LT Pro Light" w:hAnsi="Avenir Next LT Pro Light"/>
          <w:color w:val="595959" w:themeColor="text1" w:themeTint="A6"/>
        </w:rPr>
      </w:pPr>
      <w:r w:rsidRPr="005E012F">
        <w:rPr>
          <w:rFonts w:ascii="Avenir Next LT Pro Light" w:eastAsia="Poppins" w:hAnsi="Avenir Next LT Pro Light" w:cs="Poppins"/>
          <w:color w:val="595959" w:themeColor="text1" w:themeTint="A6"/>
        </w:rPr>
        <w:t>Ex</w:t>
      </w:r>
      <w:r w:rsidR="001568C5" w:rsidRPr="005E012F">
        <w:rPr>
          <w:rFonts w:ascii="Avenir Next LT Pro Light" w:hAnsi="Avenir Next LT Pro Light"/>
          <w:color w:val="595959" w:themeColor="text1" w:themeTint="A6"/>
        </w:rPr>
        <w:t>perience of delivering high quality sup</w:t>
      </w:r>
      <w:r w:rsidR="002F1E9A" w:rsidRPr="005E012F">
        <w:rPr>
          <w:rFonts w:ascii="Avenir Next LT Pro Light" w:hAnsi="Avenir Next LT Pro Light"/>
          <w:color w:val="595959" w:themeColor="text1" w:themeTint="A6"/>
        </w:rPr>
        <w:t>port</w:t>
      </w:r>
      <w:r w:rsidR="00025814" w:rsidRPr="005E012F">
        <w:rPr>
          <w:rFonts w:ascii="Avenir Next LT Pro Light" w:hAnsi="Avenir Next LT Pro Light"/>
          <w:color w:val="595959" w:themeColor="text1" w:themeTint="A6"/>
        </w:rPr>
        <w:t xml:space="preserve"> to client</w:t>
      </w:r>
      <w:r w:rsidRPr="005E012F">
        <w:rPr>
          <w:rFonts w:ascii="Avenir Next LT Pro Light" w:hAnsi="Avenir Next LT Pro Light"/>
          <w:color w:val="595959" w:themeColor="text1" w:themeTint="A6"/>
        </w:rPr>
        <w:t xml:space="preserve">s with </w:t>
      </w:r>
      <w:r w:rsidR="001568C5" w:rsidRPr="005E012F">
        <w:rPr>
          <w:rFonts w:ascii="Avenir Next LT Pro Light" w:hAnsi="Avenir Next LT Pro Light"/>
          <w:color w:val="595959" w:themeColor="text1" w:themeTint="A6"/>
        </w:rPr>
        <w:t xml:space="preserve">an understanding of the </w:t>
      </w:r>
      <w:r w:rsidR="001568C5" w:rsidRPr="0040139A">
        <w:rPr>
          <w:rFonts w:ascii="Avenir Next LT Pro Light" w:hAnsi="Avenir Next LT Pro Light"/>
          <w:color w:val="595959" w:themeColor="text1" w:themeTint="A6"/>
        </w:rPr>
        <w:t>different approaches</w:t>
      </w:r>
      <w:r w:rsidRPr="0040139A">
        <w:rPr>
          <w:rFonts w:ascii="Avenir Next LT Pro Light" w:hAnsi="Avenir Next LT Pro Light"/>
          <w:color w:val="595959" w:themeColor="text1" w:themeTint="A6"/>
        </w:rPr>
        <w:t>, for example coaching, mentoring, motivational interviewing, strength</w:t>
      </w:r>
      <w:r w:rsidR="00DA7F82">
        <w:rPr>
          <w:rFonts w:ascii="Avenir Next LT Pro Light" w:hAnsi="Avenir Next LT Pro Light"/>
          <w:color w:val="595959" w:themeColor="text1" w:themeTint="A6"/>
        </w:rPr>
        <w:t>s</w:t>
      </w:r>
      <w:r w:rsidRPr="0040139A">
        <w:rPr>
          <w:rFonts w:ascii="Avenir Next LT Pro Light" w:hAnsi="Avenir Next LT Pro Light"/>
          <w:color w:val="595959" w:themeColor="text1" w:themeTint="A6"/>
        </w:rPr>
        <w:t xml:space="preserve"> based etc</w:t>
      </w:r>
      <w:r w:rsidR="001568C5" w:rsidRPr="0040139A">
        <w:rPr>
          <w:rFonts w:ascii="Avenir Next LT Pro Light" w:hAnsi="Avenir Next LT Pro Light"/>
          <w:color w:val="595959" w:themeColor="text1" w:themeTint="A6"/>
        </w:rPr>
        <w:t xml:space="preserve"> and how to best apply these to individuals.</w:t>
      </w:r>
    </w:p>
    <w:p w14:paraId="5485F04A" w14:textId="0DCE5C4D" w:rsidR="00FF4B4A" w:rsidRDefault="00FF4B4A"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Confident, articulate communicator both spoken and written</w:t>
      </w:r>
      <w:r w:rsidR="0073084D" w:rsidRPr="269321F2">
        <w:rPr>
          <w:rFonts w:ascii="Avenir Next LT Pro Light" w:hAnsi="Avenir Next LT Pro Light"/>
          <w:color w:val="595959" w:themeColor="text1" w:themeTint="A6"/>
        </w:rPr>
        <w:t>,</w:t>
      </w:r>
      <w:r w:rsidRPr="269321F2">
        <w:rPr>
          <w:rFonts w:ascii="Avenir Next LT Pro Light" w:hAnsi="Avenir Next LT Pro Light"/>
          <w:color w:val="595959" w:themeColor="text1" w:themeTint="A6"/>
        </w:rPr>
        <w:t xml:space="preserve"> with strong interpersonal skills and capacity for empathy.</w:t>
      </w:r>
    </w:p>
    <w:p w14:paraId="58EB9429" w14:textId="77777777" w:rsidR="00A9524B" w:rsidRDefault="00FF4B4A"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Demonstrable networking and relationship management skills.</w:t>
      </w:r>
    </w:p>
    <w:bookmarkEnd w:id="1"/>
    <w:p w14:paraId="223375DF" w14:textId="5809A7F4" w:rsidR="17EB1B43" w:rsidRDefault="17EB1B43"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8379BD">
        <w:rPr>
          <w:rFonts w:ascii="Avenir Next LT Pro Light" w:hAnsi="Avenir Next LT Pro Light"/>
          <w:color w:val="595959" w:themeColor="text1" w:themeTint="A6"/>
        </w:rPr>
        <w:t>Knowledge of safeguarding requirements and practices.</w:t>
      </w:r>
    </w:p>
    <w:p w14:paraId="271562E7" w14:textId="22DD77E4" w:rsidR="004A09F1" w:rsidRDefault="004A09F1"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 xml:space="preserve">Demonstrable knowledge and skills </w:t>
      </w:r>
      <w:r w:rsidR="00552384">
        <w:rPr>
          <w:rFonts w:ascii="Avenir Next LT Pro Light" w:hAnsi="Avenir Next LT Pro Light"/>
          <w:color w:val="595959" w:themeColor="text1" w:themeTint="A6"/>
        </w:rPr>
        <w:t xml:space="preserve">in preparing application materials. </w:t>
      </w:r>
    </w:p>
    <w:p w14:paraId="514A2308" w14:textId="1203BDDC" w:rsidR="00E23455" w:rsidRPr="008379BD" w:rsidRDefault="00E23455"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 xml:space="preserve">Knowledge of Inclusion and Diversity and able to articulate the benefits of an open and non judgemental approach to </w:t>
      </w:r>
      <w:r w:rsidR="00C84850">
        <w:rPr>
          <w:rFonts w:ascii="Avenir Next LT Pro Light" w:hAnsi="Avenir Next LT Pro Light"/>
          <w:color w:val="595959" w:themeColor="text1" w:themeTint="A6"/>
        </w:rPr>
        <w:t xml:space="preserve">working with </w:t>
      </w:r>
      <w:r>
        <w:rPr>
          <w:rFonts w:ascii="Avenir Next LT Pro Light" w:hAnsi="Avenir Next LT Pro Light"/>
          <w:color w:val="595959" w:themeColor="text1" w:themeTint="A6"/>
        </w:rPr>
        <w:t>clients and colleagues</w:t>
      </w:r>
    </w:p>
    <w:p w14:paraId="3266589B" w14:textId="221E5930" w:rsidR="7686F9F5" w:rsidRDefault="7686F9F5"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8379BD">
        <w:rPr>
          <w:rFonts w:ascii="Avenir Next LT Pro Light" w:hAnsi="Avenir Next LT Pro Light"/>
          <w:color w:val="595959" w:themeColor="text1" w:themeTint="A6"/>
        </w:rPr>
        <w:t>High level of personal resilience, adaptable and flexible with the ability to deal effectively with potentially stressful or pressured situations.</w:t>
      </w:r>
    </w:p>
    <w:p w14:paraId="5B8144A3" w14:textId="4A8070B5" w:rsidR="0040139A" w:rsidRPr="0040139A" w:rsidRDefault="0040139A" w:rsidP="00D20404">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40139A">
        <w:rPr>
          <w:rFonts w:ascii="Avenir Next LT Pro Light" w:hAnsi="Avenir Next LT Pro Light"/>
          <w:color w:val="595959" w:themeColor="text1" w:themeTint="A6"/>
        </w:rPr>
        <w:t>Demonstrable skill in creating and presenting effective job application materials</w:t>
      </w:r>
      <w:r>
        <w:rPr>
          <w:rFonts w:ascii="Avenir Next LT Pro Light" w:hAnsi="Avenir Next LT Pro Light"/>
          <w:color w:val="595959" w:themeColor="text1" w:themeTint="A6"/>
        </w:rPr>
        <w:t>.</w:t>
      </w:r>
    </w:p>
    <w:p w14:paraId="0C22EDED" w14:textId="77777777" w:rsidR="17FE7E19" w:rsidRPr="00906576" w:rsidRDefault="17FE7E19" w:rsidP="269321F2">
      <w:pPr>
        <w:spacing w:before="240" w:after="120"/>
        <w:rPr>
          <w:rFonts w:ascii="Avenir Next LT Pro Light" w:hAnsi="Avenir Next LT Pro Light"/>
          <w:b/>
          <w:bCs/>
          <w:color w:val="FF3300"/>
          <w:sz w:val="28"/>
          <w:szCs w:val="28"/>
        </w:rPr>
      </w:pPr>
      <w:r w:rsidRPr="00906576">
        <w:rPr>
          <w:rFonts w:ascii="Avenir Next LT Pro Light" w:hAnsi="Avenir Next LT Pro Light"/>
          <w:b/>
          <w:bCs/>
          <w:color w:val="FF3300"/>
          <w:sz w:val="28"/>
          <w:szCs w:val="28"/>
        </w:rPr>
        <w:t>Desirable skills &amp; experience:</w:t>
      </w:r>
    </w:p>
    <w:p w14:paraId="6771E572" w14:textId="57D68CAA" w:rsidR="007B1B59" w:rsidRDefault="007B1B59"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Welsh speaker</w:t>
      </w:r>
    </w:p>
    <w:p w14:paraId="5C6F6743" w14:textId="6C21CAE7" w:rsidR="17FE7E19" w:rsidRDefault="17FE7E19"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Experience or an understanding of working with Veterans and the Armed Forces Community.</w:t>
      </w:r>
    </w:p>
    <w:p w14:paraId="27B99A9E" w14:textId="77777777" w:rsidR="00A0501A" w:rsidRDefault="00A0501A" w:rsidP="00A0501A">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Experience of supporting adults with complex needs and barriers to employment.</w:t>
      </w:r>
    </w:p>
    <w:p w14:paraId="439B5C78" w14:textId="24BEC391" w:rsidR="17FE7E19" w:rsidRPr="008379BD" w:rsidRDefault="17FE7E19"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8379BD">
        <w:rPr>
          <w:rFonts w:ascii="Avenir Next LT Pro Light" w:hAnsi="Avenir Next LT Pro Light"/>
          <w:color w:val="595959" w:themeColor="text1" w:themeTint="A6"/>
        </w:rPr>
        <w:lastRenderedPageBreak/>
        <w:t>Experience of previous home-working and an understanding of how to manage this effectively.</w:t>
      </w:r>
    </w:p>
    <w:p w14:paraId="384B238A" w14:textId="77777777" w:rsidR="17FE7E19" w:rsidRDefault="17FE7E19"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Experience of working within the charity sector.</w:t>
      </w:r>
    </w:p>
    <w:p w14:paraId="2B919704" w14:textId="03988D1F" w:rsidR="0083685D" w:rsidRPr="00906576" w:rsidRDefault="0083685D" w:rsidP="00906576">
      <w:pPr>
        <w:spacing w:before="240" w:after="120"/>
        <w:rPr>
          <w:rFonts w:ascii="Avenir Next LT Pro Light" w:hAnsi="Avenir Next LT Pro Light"/>
          <w:b/>
          <w:bCs/>
          <w:color w:val="FF3300"/>
          <w:sz w:val="28"/>
          <w:szCs w:val="28"/>
        </w:rPr>
      </w:pPr>
      <w:r w:rsidRPr="00906576">
        <w:rPr>
          <w:rFonts w:ascii="Avenir Next LT Pro Light" w:hAnsi="Avenir Next LT Pro Light"/>
          <w:b/>
          <w:bCs/>
          <w:color w:val="FF3300"/>
          <w:sz w:val="28"/>
          <w:szCs w:val="28"/>
        </w:rPr>
        <w:t>Why Work for The Poppy Factory?</w:t>
      </w:r>
    </w:p>
    <w:p w14:paraId="0B5B430E" w14:textId="77777777" w:rsidR="0083685D" w:rsidRDefault="0083685D"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 chance to give back to our armed forces and make a positive and lasting impact to the lives of veterans and their families.</w:t>
      </w:r>
    </w:p>
    <w:p w14:paraId="47283851" w14:textId="77777777" w:rsidR="0083685D" w:rsidRDefault="0083685D"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Competitive salary and benefits package including generous holiday and pension contributions.</w:t>
      </w:r>
    </w:p>
    <w:p w14:paraId="6D055929" w14:textId="77777777" w:rsidR="0083685D" w:rsidRDefault="0083685D"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 welcoming and empowering culture, with regular opportunities for team building throughout the year.</w:t>
      </w:r>
    </w:p>
    <w:p w14:paraId="481FF6D1" w14:textId="74B650AB" w:rsidR="008379BD" w:rsidRPr="00906576" w:rsidRDefault="0083685D" w:rsidP="0083685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 xml:space="preserve">Be part of an iconic charity with a </w:t>
      </w:r>
      <w:r w:rsidR="00861EC3">
        <w:rPr>
          <w:rFonts w:ascii="Avenir Next LT Pro Light" w:hAnsi="Avenir Next LT Pro Light"/>
          <w:color w:val="595959" w:themeColor="text1" w:themeTint="A6"/>
        </w:rPr>
        <w:t>100-year</w:t>
      </w:r>
      <w:r>
        <w:rPr>
          <w:rFonts w:ascii="Avenir Next LT Pro Light" w:hAnsi="Avenir Next LT Pro Light"/>
          <w:color w:val="595959" w:themeColor="text1" w:themeTint="A6"/>
        </w:rPr>
        <w:t xml:space="preserve"> history.</w:t>
      </w:r>
    </w:p>
    <w:p w14:paraId="44771037" w14:textId="6F2DB905" w:rsidR="0083685D" w:rsidRPr="00906576" w:rsidRDefault="0083685D" w:rsidP="00906576">
      <w:pPr>
        <w:spacing w:before="240" w:after="120"/>
        <w:rPr>
          <w:rFonts w:ascii="Avenir Next LT Pro Light" w:hAnsi="Avenir Next LT Pro Light"/>
          <w:b/>
          <w:bCs/>
          <w:color w:val="FF3300"/>
          <w:sz w:val="28"/>
          <w:szCs w:val="28"/>
        </w:rPr>
      </w:pPr>
      <w:r w:rsidRPr="00906576">
        <w:rPr>
          <w:rFonts w:ascii="Avenir Next LT Pro Light" w:hAnsi="Avenir Next LT Pro Light"/>
          <w:b/>
          <w:bCs/>
          <w:color w:val="FF3300"/>
          <w:sz w:val="28"/>
          <w:szCs w:val="28"/>
        </w:rPr>
        <w:t>Equality &amp; Diversity</w:t>
      </w:r>
    </w:p>
    <w:p w14:paraId="26B5E5A6" w14:textId="77777777" w:rsidR="0083685D" w:rsidRDefault="0083685D" w:rsidP="0083685D">
      <w:pPr>
        <w:spacing w:after="12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We are committed to equality, valuing diversity, and promoting inclusion within our workforce, including the volunteers who give their time to us.  We work to maintain an environment where the needs and aspirations of all employees are met, irrespective of characteristics protected under the legislative framework of the Equality Act 2010. We expect everyone to understand and accept their personal responsibility to recognise and value differences and the unique contributions that people make to the way we deliver our work.</w:t>
      </w:r>
    </w:p>
    <w:p w14:paraId="2B37D8B7" w14:textId="77777777" w:rsidR="0083685D" w:rsidRDefault="0083685D" w:rsidP="0083685D">
      <w:pPr>
        <w:spacing w:after="12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As an equal opportunities employer our commitment is to take positive measures to recruit people from underrepresented groups, and we actively encourage applicants from diverse backgrounds. As a Disability Confident employer, we offer a guaranteed interview for any job applicant with a disability who meets the essential criteria for the role. Please indicate in your covering letter if you wish to be considered under this scheme. We are also happy to discuss reasonable adjustments to the application or interview process to accommodate disabled candidates.</w:t>
      </w:r>
    </w:p>
    <w:p w14:paraId="18819BEE" w14:textId="77777777" w:rsidR="0083685D" w:rsidRDefault="0083685D" w:rsidP="0083685D">
      <w:pPr>
        <w:spacing w:after="12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We are a family friendly employer and open to flexible working requests.</w:t>
      </w:r>
    </w:p>
    <w:p w14:paraId="0EA99F29" w14:textId="77777777" w:rsidR="0039262A" w:rsidRDefault="0039262A" w:rsidP="0083685D">
      <w:pPr>
        <w:spacing w:after="120"/>
        <w:jc w:val="both"/>
        <w:rPr>
          <w:rFonts w:ascii="Avenir Next LT Pro Light" w:hAnsi="Avenir Next LT Pro Light"/>
          <w:color w:val="595959" w:themeColor="text1" w:themeTint="A6"/>
        </w:rPr>
      </w:pPr>
    </w:p>
    <w:p w14:paraId="2D30EB18" w14:textId="42D0742F" w:rsidR="0083685D" w:rsidRPr="0039262A" w:rsidRDefault="0039262A" w:rsidP="0083685D">
      <w:pPr>
        <w:spacing w:after="120"/>
        <w:jc w:val="both"/>
        <w:rPr>
          <w:rFonts w:ascii="Avenir Next LT Pro Light" w:hAnsi="Avenir Next LT Pro Light"/>
          <w:b/>
          <w:bCs/>
          <w:color w:val="EE0000"/>
          <w:sz w:val="28"/>
          <w:szCs w:val="28"/>
        </w:rPr>
      </w:pPr>
      <w:r w:rsidRPr="0039262A">
        <w:rPr>
          <w:rFonts w:ascii="Avenir Next LT Pro Light" w:hAnsi="Avenir Next LT Pro Light"/>
          <w:b/>
          <w:bCs/>
          <w:color w:val="EE0000"/>
          <w:sz w:val="28"/>
          <w:szCs w:val="28"/>
        </w:rPr>
        <w:t>Advice to Candidates</w:t>
      </w:r>
    </w:p>
    <w:p w14:paraId="3CD62D1A" w14:textId="77777777" w:rsidR="00641F36" w:rsidRPr="00641F36" w:rsidRDefault="00641F36" w:rsidP="00641F36">
      <w:p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 xml:space="preserve">We’re really pleased that you’re considering applying to a role at The Poppy Factory. Below are a few tips that might be helpful. </w:t>
      </w:r>
    </w:p>
    <w:p w14:paraId="7F8D1A87" w14:textId="77777777" w:rsidR="00641F36" w:rsidRPr="00641F36" w:rsidRDefault="00641F36"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Please note, you must be resident and have the right to work in the UK as we are not able to sponsor work visas.</w:t>
      </w:r>
    </w:p>
    <w:p w14:paraId="633FB64F" w14:textId="77777777" w:rsidR="00641F36" w:rsidRPr="00641F36" w:rsidRDefault="00641F36"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 xml:space="preserve">Applications must be submitted through our online portal. Any applications received via email or any other channel will be automatically discarded. </w:t>
      </w:r>
    </w:p>
    <w:p w14:paraId="1E41EBEA" w14:textId="77777777" w:rsidR="00641F36" w:rsidRPr="00641F36" w:rsidRDefault="00641F36"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 xml:space="preserve">Please upload both a CV and a cover letter. We need to receive both to consider your application. We prefer documents to be in either Word or PDF format. </w:t>
      </w:r>
    </w:p>
    <w:p w14:paraId="492FE74E" w14:textId="77777777" w:rsidR="00B701E1" w:rsidRDefault="00641F36"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 xml:space="preserve">Your cover letter is your chance to showcase your relevant skills and experience. Including tangible examples of how you meet the requirements of the role will help your application stand out: don’t just tell us you have experience in X, </w:t>
      </w:r>
      <w:r w:rsidRPr="00641F36">
        <w:rPr>
          <w:rFonts w:ascii="Avenir Next LT Pro Light" w:hAnsi="Avenir Next LT Pro Light"/>
          <w:i/>
          <w:iCs/>
          <w:color w:val="595959" w:themeColor="text1" w:themeTint="A6"/>
        </w:rPr>
        <w:t>show</w:t>
      </w:r>
      <w:r w:rsidRPr="00641F36">
        <w:rPr>
          <w:rFonts w:ascii="Avenir Next LT Pro Light" w:hAnsi="Avenir Next LT Pro Light"/>
          <w:color w:val="595959" w:themeColor="text1" w:themeTint="A6"/>
        </w:rPr>
        <w:t xml:space="preserve"> us that experience by sharing more about what you did and how.</w:t>
      </w:r>
      <w:r w:rsidR="00B701E1" w:rsidRPr="00B701E1">
        <w:rPr>
          <w:rFonts w:ascii="Avenir Next LT Pro Light" w:hAnsi="Avenir Next LT Pro Light"/>
          <w:color w:val="595959" w:themeColor="text1" w:themeTint="A6"/>
        </w:rPr>
        <w:t xml:space="preserve"> </w:t>
      </w:r>
    </w:p>
    <w:p w14:paraId="776B93F9" w14:textId="7BFE376F" w:rsidR="00B701E1" w:rsidRPr="00641F36" w:rsidRDefault="00B701E1"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 xml:space="preserve">We understand that many candidates use AI to help write their covering letter. While we are aware of the role that AI plays in modern life – and in fact strong skills with </w:t>
      </w:r>
      <w:r w:rsidRPr="00641F36">
        <w:rPr>
          <w:rFonts w:ascii="Avenir Next LT Pro Light" w:hAnsi="Avenir Next LT Pro Light"/>
          <w:color w:val="595959" w:themeColor="text1" w:themeTint="A6"/>
        </w:rPr>
        <w:lastRenderedPageBreak/>
        <w:t>using AI can have business benefits – the one thing that AI covering letters lack is personalit</w:t>
      </w:r>
      <w:r w:rsidR="000C5A79">
        <w:rPr>
          <w:rFonts w:ascii="Avenir Next LT Pro Light" w:hAnsi="Avenir Next LT Pro Light"/>
          <w:color w:val="595959" w:themeColor="text1" w:themeTint="A6"/>
        </w:rPr>
        <w:t>y</w:t>
      </w:r>
      <w:r w:rsidR="00906576">
        <w:rPr>
          <w:rFonts w:ascii="Avenir Next LT Pro Light" w:hAnsi="Avenir Next LT Pro Light"/>
          <w:color w:val="595959" w:themeColor="text1" w:themeTint="A6"/>
        </w:rPr>
        <w:t>. W</w:t>
      </w:r>
      <w:r w:rsidR="000C5A79">
        <w:rPr>
          <w:rFonts w:ascii="Avenir Next LT Pro Light" w:hAnsi="Avenir Next LT Pro Light"/>
          <w:color w:val="595959" w:themeColor="text1" w:themeTint="A6"/>
        </w:rPr>
        <w:t xml:space="preserve">e employ </w:t>
      </w:r>
      <w:r w:rsidR="000C5A79" w:rsidRPr="00906576">
        <w:rPr>
          <w:rFonts w:ascii="Avenir Next LT Pro Light" w:hAnsi="Avenir Next LT Pro Light"/>
          <w:i/>
          <w:iCs/>
          <w:color w:val="595959" w:themeColor="text1" w:themeTint="A6"/>
        </w:rPr>
        <w:t>people</w:t>
      </w:r>
      <w:r w:rsidR="000C5A79">
        <w:rPr>
          <w:rFonts w:ascii="Avenir Next LT Pro Light" w:hAnsi="Avenir Next LT Pro Light"/>
          <w:color w:val="595959" w:themeColor="text1" w:themeTint="A6"/>
        </w:rPr>
        <w:t>, not robots</w:t>
      </w:r>
      <w:r w:rsidRPr="00641F36">
        <w:rPr>
          <w:rFonts w:ascii="Avenir Next LT Pro Light" w:hAnsi="Avenir Next LT Pro Light"/>
          <w:color w:val="595959" w:themeColor="text1" w:themeTint="A6"/>
        </w:rPr>
        <w:t xml:space="preserve">. A covering letter is a great place to let your own personality shine through; it’s a space for you to bring colour to the achievements highlighted on your CV, and to explain what makes YOU a great fit for our organisation. </w:t>
      </w:r>
    </w:p>
    <w:p w14:paraId="7AB13C01" w14:textId="77777777" w:rsidR="00641F36" w:rsidRPr="00641F36" w:rsidRDefault="00641F36"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 xml:space="preserve">We love to hear why you’re applying to the role and what appeals to you about The Poppy Factory as an organisation. It really helps us to understand your motivations. </w:t>
      </w:r>
    </w:p>
    <w:p w14:paraId="7C57F615" w14:textId="77777777" w:rsidR="00641F36" w:rsidRPr="00641F36" w:rsidRDefault="00641F36"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For roles where coaching and supporting others to secure employment is a core part of the job, the quality of your application materials themselves will form part of the selection criteria. Taking the time to tailor your CV and covering letter to the specific role will demonstrate your skills in this area and boost your candidacy.</w:t>
      </w:r>
    </w:p>
    <w:p w14:paraId="4ADBDE56" w14:textId="0198FDE3" w:rsidR="0039262A" w:rsidRPr="00B701E1" w:rsidRDefault="00B701E1" w:rsidP="00906576">
      <w:pPr>
        <w:numPr>
          <w:ilvl w:val="0"/>
          <w:numId w:val="15"/>
        </w:numPr>
        <w:spacing w:after="12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 xml:space="preserve">Please don’t contact us asking for an update on your application. </w:t>
      </w:r>
      <w:r w:rsidR="009D1044">
        <w:rPr>
          <w:rFonts w:ascii="Avenir Next LT Pro Light" w:hAnsi="Avenir Next LT Pro Light"/>
          <w:color w:val="595959" w:themeColor="text1" w:themeTint="A6"/>
        </w:rPr>
        <w:t>If we want to invite you to interview, we promise we’ll let you know. We will always let you know the outcome of your application, even if you are unsuccessful</w:t>
      </w:r>
      <w:r w:rsidR="00641F36" w:rsidRPr="00641F36">
        <w:rPr>
          <w:rFonts w:ascii="Avenir Next LT Pro Light" w:hAnsi="Avenir Next LT Pro Light"/>
          <w:color w:val="595959" w:themeColor="text1" w:themeTint="A6"/>
        </w:rPr>
        <w:t xml:space="preserve">. </w:t>
      </w:r>
    </w:p>
    <w:sectPr w:rsidR="0039262A" w:rsidRPr="00B701E1" w:rsidSect="00187B9B">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Poppins">
    <w:charset w:val="00"/>
    <w:family w:val="auto"/>
    <w:pitch w:val="variable"/>
    <w:sig w:usb0="00008007" w:usb1="00000000" w:usb2="00000000" w:usb3="00000000" w:csb0="00000093"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792"/>
    <w:multiLevelType w:val="hybridMultilevel"/>
    <w:tmpl w:val="175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B4C16"/>
    <w:multiLevelType w:val="hybridMultilevel"/>
    <w:tmpl w:val="C874B1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FE26F"/>
    <w:multiLevelType w:val="hybridMultilevel"/>
    <w:tmpl w:val="92A2EA36"/>
    <w:lvl w:ilvl="0" w:tplc="CF404B08">
      <w:start w:val="1"/>
      <w:numFmt w:val="bullet"/>
      <w:lvlText w:val=""/>
      <w:lvlJc w:val="left"/>
      <w:pPr>
        <w:ind w:left="720" w:hanging="360"/>
      </w:pPr>
      <w:rPr>
        <w:rFonts w:ascii="Wingdings" w:hAnsi="Wingdings" w:hint="default"/>
      </w:rPr>
    </w:lvl>
    <w:lvl w:ilvl="1" w:tplc="C78611A6">
      <w:start w:val="1"/>
      <w:numFmt w:val="bullet"/>
      <w:lvlText w:val="o"/>
      <w:lvlJc w:val="left"/>
      <w:pPr>
        <w:ind w:left="1440" w:hanging="360"/>
      </w:pPr>
      <w:rPr>
        <w:rFonts w:ascii="Courier New" w:hAnsi="Courier New" w:hint="default"/>
      </w:rPr>
    </w:lvl>
    <w:lvl w:ilvl="2" w:tplc="595ED7F2">
      <w:start w:val="1"/>
      <w:numFmt w:val="bullet"/>
      <w:lvlText w:val=""/>
      <w:lvlJc w:val="left"/>
      <w:pPr>
        <w:ind w:left="2160" w:hanging="360"/>
      </w:pPr>
      <w:rPr>
        <w:rFonts w:ascii="Wingdings" w:hAnsi="Wingdings" w:hint="default"/>
      </w:rPr>
    </w:lvl>
    <w:lvl w:ilvl="3" w:tplc="06E843D0">
      <w:start w:val="1"/>
      <w:numFmt w:val="bullet"/>
      <w:lvlText w:val=""/>
      <w:lvlJc w:val="left"/>
      <w:pPr>
        <w:ind w:left="2880" w:hanging="360"/>
      </w:pPr>
      <w:rPr>
        <w:rFonts w:ascii="Symbol" w:hAnsi="Symbol" w:hint="default"/>
      </w:rPr>
    </w:lvl>
    <w:lvl w:ilvl="4" w:tplc="0A1C2224">
      <w:start w:val="1"/>
      <w:numFmt w:val="bullet"/>
      <w:lvlText w:val="o"/>
      <w:lvlJc w:val="left"/>
      <w:pPr>
        <w:ind w:left="3600" w:hanging="360"/>
      </w:pPr>
      <w:rPr>
        <w:rFonts w:ascii="Courier New" w:hAnsi="Courier New" w:hint="default"/>
      </w:rPr>
    </w:lvl>
    <w:lvl w:ilvl="5" w:tplc="2ADCA8C2">
      <w:start w:val="1"/>
      <w:numFmt w:val="bullet"/>
      <w:lvlText w:val=""/>
      <w:lvlJc w:val="left"/>
      <w:pPr>
        <w:ind w:left="4320" w:hanging="360"/>
      </w:pPr>
      <w:rPr>
        <w:rFonts w:ascii="Wingdings" w:hAnsi="Wingdings" w:hint="default"/>
      </w:rPr>
    </w:lvl>
    <w:lvl w:ilvl="6" w:tplc="9572B074">
      <w:start w:val="1"/>
      <w:numFmt w:val="bullet"/>
      <w:lvlText w:val=""/>
      <w:lvlJc w:val="left"/>
      <w:pPr>
        <w:ind w:left="5040" w:hanging="360"/>
      </w:pPr>
      <w:rPr>
        <w:rFonts w:ascii="Symbol" w:hAnsi="Symbol" w:hint="default"/>
      </w:rPr>
    </w:lvl>
    <w:lvl w:ilvl="7" w:tplc="D99E1A76">
      <w:start w:val="1"/>
      <w:numFmt w:val="bullet"/>
      <w:lvlText w:val="o"/>
      <w:lvlJc w:val="left"/>
      <w:pPr>
        <w:ind w:left="5760" w:hanging="360"/>
      </w:pPr>
      <w:rPr>
        <w:rFonts w:ascii="Courier New" w:hAnsi="Courier New" w:hint="default"/>
      </w:rPr>
    </w:lvl>
    <w:lvl w:ilvl="8" w:tplc="95A20D0C">
      <w:start w:val="1"/>
      <w:numFmt w:val="bullet"/>
      <w:lvlText w:val=""/>
      <w:lvlJc w:val="left"/>
      <w:pPr>
        <w:ind w:left="6480" w:hanging="360"/>
      </w:pPr>
      <w:rPr>
        <w:rFonts w:ascii="Wingdings" w:hAnsi="Wingdings" w:hint="default"/>
      </w:rPr>
    </w:lvl>
  </w:abstractNum>
  <w:abstractNum w:abstractNumId="3" w15:restartNumberingAfterBreak="0">
    <w:nsid w:val="273548DC"/>
    <w:multiLevelType w:val="hybridMultilevel"/>
    <w:tmpl w:val="DD5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C3986"/>
    <w:multiLevelType w:val="hybridMultilevel"/>
    <w:tmpl w:val="10B0875E"/>
    <w:lvl w:ilvl="0" w:tplc="846A6C90">
      <w:start w:val="1"/>
      <w:numFmt w:val="bullet"/>
      <w:lvlText w:val=""/>
      <w:lvlJc w:val="left"/>
      <w:pPr>
        <w:tabs>
          <w:tab w:val="num" w:pos="720"/>
        </w:tabs>
        <w:ind w:left="720" w:hanging="360"/>
      </w:pPr>
      <w:rPr>
        <w:rFonts w:ascii="Wingdings" w:hAnsi="Wingdings" w:hint="default"/>
      </w:rPr>
    </w:lvl>
    <w:lvl w:ilvl="1" w:tplc="47A62BE2" w:tentative="1">
      <w:start w:val="1"/>
      <w:numFmt w:val="bullet"/>
      <w:lvlText w:val=""/>
      <w:lvlJc w:val="left"/>
      <w:pPr>
        <w:tabs>
          <w:tab w:val="num" w:pos="1440"/>
        </w:tabs>
        <w:ind w:left="1440" w:hanging="360"/>
      </w:pPr>
      <w:rPr>
        <w:rFonts w:ascii="Wingdings" w:hAnsi="Wingdings" w:hint="default"/>
      </w:rPr>
    </w:lvl>
    <w:lvl w:ilvl="2" w:tplc="000AC6B0" w:tentative="1">
      <w:start w:val="1"/>
      <w:numFmt w:val="bullet"/>
      <w:lvlText w:val=""/>
      <w:lvlJc w:val="left"/>
      <w:pPr>
        <w:tabs>
          <w:tab w:val="num" w:pos="2160"/>
        </w:tabs>
        <w:ind w:left="2160" w:hanging="360"/>
      </w:pPr>
      <w:rPr>
        <w:rFonts w:ascii="Wingdings" w:hAnsi="Wingdings" w:hint="default"/>
      </w:rPr>
    </w:lvl>
    <w:lvl w:ilvl="3" w:tplc="CC56AE4A" w:tentative="1">
      <w:start w:val="1"/>
      <w:numFmt w:val="bullet"/>
      <w:lvlText w:val=""/>
      <w:lvlJc w:val="left"/>
      <w:pPr>
        <w:tabs>
          <w:tab w:val="num" w:pos="2880"/>
        </w:tabs>
        <w:ind w:left="2880" w:hanging="360"/>
      </w:pPr>
      <w:rPr>
        <w:rFonts w:ascii="Wingdings" w:hAnsi="Wingdings" w:hint="default"/>
      </w:rPr>
    </w:lvl>
    <w:lvl w:ilvl="4" w:tplc="DFDA322E" w:tentative="1">
      <w:start w:val="1"/>
      <w:numFmt w:val="bullet"/>
      <w:lvlText w:val=""/>
      <w:lvlJc w:val="left"/>
      <w:pPr>
        <w:tabs>
          <w:tab w:val="num" w:pos="3600"/>
        </w:tabs>
        <w:ind w:left="3600" w:hanging="360"/>
      </w:pPr>
      <w:rPr>
        <w:rFonts w:ascii="Wingdings" w:hAnsi="Wingdings" w:hint="default"/>
      </w:rPr>
    </w:lvl>
    <w:lvl w:ilvl="5" w:tplc="7ADA98EE" w:tentative="1">
      <w:start w:val="1"/>
      <w:numFmt w:val="bullet"/>
      <w:lvlText w:val=""/>
      <w:lvlJc w:val="left"/>
      <w:pPr>
        <w:tabs>
          <w:tab w:val="num" w:pos="4320"/>
        </w:tabs>
        <w:ind w:left="4320" w:hanging="360"/>
      </w:pPr>
      <w:rPr>
        <w:rFonts w:ascii="Wingdings" w:hAnsi="Wingdings" w:hint="default"/>
      </w:rPr>
    </w:lvl>
    <w:lvl w:ilvl="6" w:tplc="6E3EDD36" w:tentative="1">
      <w:start w:val="1"/>
      <w:numFmt w:val="bullet"/>
      <w:lvlText w:val=""/>
      <w:lvlJc w:val="left"/>
      <w:pPr>
        <w:tabs>
          <w:tab w:val="num" w:pos="5040"/>
        </w:tabs>
        <w:ind w:left="5040" w:hanging="360"/>
      </w:pPr>
      <w:rPr>
        <w:rFonts w:ascii="Wingdings" w:hAnsi="Wingdings" w:hint="default"/>
      </w:rPr>
    </w:lvl>
    <w:lvl w:ilvl="7" w:tplc="0EBCB16E" w:tentative="1">
      <w:start w:val="1"/>
      <w:numFmt w:val="bullet"/>
      <w:lvlText w:val=""/>
      <w:lvlJc w:val="left"/>
      <w:pPr>
        <w:tabs>
          <w:tab w:val="num" w:pos="5760"/>
        </w:tabs>
        <w:ind w:left="5760" w:hanging="360"/>
      </w:pPr>
      <w:rPr>
        <w:rFonts w:ascii="Wingdings" w:hAnsi="Wingdings" w:hint="default"/>
      </w:rPr>
    </w:lvl>
    <w:lvl w:ilvl="8" w:tplc="790C2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D156BD"/>
    <w:multiLevelType w:val="hybridMultilevel"/>
    <w:tmpl w:val="B5D06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E870770"/>
    <w:multiLevelType w:val="hybridMultilevel"/>
    <w:tmpl w:val="E820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9ABF1"/>
    <w:multiLevelType w:val="hybridMultilevel"/>
    <w:tmpl w:val="7C42727A"/>
    <w:lvl w:ilvl="0" w:tplc="340072AA">
      <w:start w:val="1"/>
      <w:numFmt w:val="bullet"/>
      <w:lvlText w:val=""/>
      <w:lvlJc w:val="left"/>
      <w:pPr>
        <w:ind w:left="720" w:hanging="360"/>
      </w:pPr>
      <w:rPr>
        <w:rFonts w:ascii="Wingdings" w:hAnsi="Wingdings" w:hint="default"/>
      </w:rPr>
    </w:lvl>
    <w:lvl w:ilvl="1" w:tplc="50DA3D76">
      <w:start w:val="1"/>
      <w:numFmt w:val="bullet"/>
      <w:lvlText w:val="o"/>
      <w:lvlJc w:val="left"/>
      <w:pPr>
        <w:ind w:left="1440" w:hanging="360"/>
      </w:pPr>
      <w:rPr>
        <w:rFonts w:ascii="Courier New" w:hAnsi="Courier New" w:hint="default"/>
      </w:rPr>
    </w:lvl>
    <w:lvl w:ilvl="2" w:tplc="4700426C">
      <w:start w:val="1"/>
      <w:numFmt w:val="bullet"/>
      <w:lvlText w:val=""/>
      <w:lvlJc w:val="left"/>
      <w:pPr>
        <w:ind w:left="2160" w:hanging="360"/>
      </w:pPr>
      <w:rPr>
        <w:rFonts w:ascii="Wingdings" w:hAnsi="Wingdings" w:hint="default"/>
      </w:rPr>
    </w:lvl>
    <w:lvl w:ilvl="3" w:tplc="BF6C3414">
      <w:start w:val="1"/>
      <w:numFmt w:val="bullet"/>
      <w:lvlText w:val=""/>
      <w:lvlJc w:val="left"/>
      <w:pPr>
        <w:ind w:left="2880" w:hanging="360"/>
      </w:pPr>
      <w:rPr>
        <w:rFonts w:ascii="Symbol" w:hAnsi="Symbol" w:hint="default"/>
      </w:rPr>
    </w:lvl>
    <w:lvl w:ilvl="4" w:tplc="5690449E">
      <w:start w:val="1"/>
      <w:numFmt w:val="bullet"/>
      <w:lvlText w:val="o"/>
      <w:lvlJc w:val="left"/>
      <w:pPr>
        <w:ind w:left="3600" w:hanging="360"/>
      </w:pPr>
      <w:rPr>
        <w:rFonts w:ascii="Courier New" w:hAnsi="Courier New" w:hint="default"/>
      </w:rPr>
    </w:lvl>
    <w:lvl w:ilvl="5" w:tplc="DD7A1594">
      <w:start w:val="1"/>
      <w:numFmt w:val="bullet"/>
      <w:lvlText w:val=""/>
      <w:lvlJc w:val="left"/>
      <w:pPr>
        <w:ind w:left="4320" w:hanging="360"/>
      </w:pPr>
      <w:rPr>
        <w:rFonts w:ascii="Wingdings" w:hAnsi="Wingdings" w:hint="default"/>
      </w:rPr>
    </w:lvl>
    <w:lvl w:ilvl="6" w:tplc="174055CC">
      <w:start w:val="1"/>
      <w:numFmt w:val="bullet"/>
      <w:lvlText w:val=""/>
      <w:lvlJc w:val="left"/>
      <w:pPr>
        <w:ind w:left="5040" w:hanging="360"/>
      </w:pPr>
      <w:rPr>
        <w:rFonts w:ascii="Symbol" w:hAnsi="Symbol" w:hint="default"/>
      </w:rPr>
    </w:lvl>
    <w:lvl w:ilvl="7" w:tplc="FB9047B4">
      <w:start w:val="1"/>
      <w:numFmt w:val="bullet"/>
      <w:lvlText w:val="o"/>
      <w:lvlJc w:val="left"/>
      <w:pPr>
        <w:ind w:left="5760" w:hanging="360"/>
      </w:pPr>
      <w:rPr>
        <w:rFonts w:ascii="Courier New" w:hAnsi="Courier New" w:hint="default"/>
      </w:rPr>
    </w:lvl>
    <w:lvl w:ilvl="8" w:tplc="2B360EBC">
      <w:start w:val="1"/>
      <w:numFmt w:val="bullet"/>
      <w:lvlText w:val=""/>
      <w:lvlJc w:val="left"/>
      <w:pPr>
        <w:ind w:left="6480" w:hanging="360"/>
      </w:pPr>
      <w:rPr>
        <w:rFonts w:ascii="Wingdings" w:hAnsi="Wingdings" w:hint="default"/>
      </w:rPr>
    </w:lvl>
  </w:abstractNum>
  <w:abstractNum w:abstractNumId="8" w15:restartNumberingAfterBreak="0">
    <w:nsid w:val="49161141"/>
    <w:multiLevelType w:val="hybridMultilevel"/>
    <w:tmpl w:val="AA6A45BA"/>
    <w:lvl w:ilvl="0" w:tplc="0809000B">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9" w15:restartNumberingAfterBreak="0">
    <w:nsid w:val="4C261AFC"/>
    <w:multiLevelType w:val="hybridMultilevel"/>
    <w:tmpl w:val="B184BF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A46FDE"/>
    <w:multiLevelType w:val="hybridMultilevel"/>
    <w:tmpl w:val="EDF67D98"/>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EF382E"/>
    <w:multiLevelType w:val="hybridMultilevel"/>
    <w:tmpl w:val="DDA0DE8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5F5079"/>
    <w:multiLevelType w:val="hybridMultilevel"/>
    <w:tmpl w:val="ED5C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85B2D"/>
    <w:multiLevelType w:val="hybridMultilevel"/>
    <w:tmpl w:val="21146C8C"/>
    <w:lvl w:ilvl="0" w:tplc="D5A49F5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125CF6"/>
    <w:multiLevelType w:val="hybridMultilevel"/>
    <w:tmpl w:val="0F28C0E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6697809">
    <w:abstractNumId w:val="7"/>
  </w:num>
  <w:num w:numId="2" w16cid:durableId="2125882209">
    <w:abstractNumId w:val="2"/>
  </w:num>
  <w:num w:numId="3" w16cid:durableId="786318924">
    <w:abstractNumId w:val="3"/>
  </w:num>
  <w:num w:numId="4" w16cid:durableId="1136990121">
    <w:abstractNumId w:val="0"/>
  </w:num>
  <w:num w:numId="5" w16cid:durableId="1645044818">
    <w:abstractNumId w:val="5"/>
  </w:num>
  <w:num w:numId="6" w16cid:durableId="1274752128">
    <w:abstractNumId w:val="12"/>
  </w:num>
  <w:num w:numId="7" w16cid:durableId="1334409370">
    <w:abstractNumId w:val="1"/>
  </w:num>
  <w:num w:numId="8" w16cid:durableId="712847468">
    <w:abstractNumId w:val="8"/>
  </w:num>
  <w:num w:numId="9" w16cid:durableId="1811440105">
    <w:abstractNumId w:val="6"/>
  </w:num>
  <w:num w:numId="10" w16cid:durableId="490213722">
    <w:abstractNumId w:val="4"/>
  </w:num>
  <w:num w:numId="11" w16cid:durableId="977683041">
    <w:abstractNumId w:val="11"/>
  </w:num>
  <w:num w:numId="12" w16cid:durableId="887257993">
    <w:abstractNumId w:val="14"/>
  </w:num>
  <w:num w:numId="13" w16cid:durableId="1689872906">
    <w:abstractNumId w:val="13"/>
  </w:num>
  <w:num w:numId="14" w16cid:durableId="1593002197">
    <w:abstractNumId w:val="9"/>
  </w:num>
  <w:num w:numId="15" w16cid:durableId="1978759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1"/>
    <w:rsid w:val="00004B97"/>
    <w:rsid w:val="00025814"/>
    <w:rsid w:val="0003403E"/>
    <w:rsid w:val="00041C5B"/>
    <w:rsid w:val="000528E7"/>
    <w:rsid w:val="000557B0"/>
    <w:rsid w:val="000A4FC0"/>
    <w:rsid w:val="000A60C4"/>
    <w:rsid w:val="000B3DBF"/>
    <w:rsid w:val="000B5237"/>
    <w:rsid w:val="000B6692"/>
    <w:rsid w:val="000C5A79"/>
    <w:rsid w:val="000F55FE"/>
    <w:rsid w:val="00103DAB"/>
    <w:rsid w:val="00121809"/>
    <w:rsid w:val="00125CB8"/>
    <w:rsid w:val="00130DC5"/>
    <w:rsid w:val="0013437B"/>
    <w:rsid w:val="00135AE9"/>
    <w:rsid w:val="001369FB"/>
    <w:rsid w:val="00142717"/>
    <w:rsid w:val="001568C5"/>
    <w:rsid w:val="001747D9"/>
    <w:rsid w:val="001805BD"/>
    <w:rsid w:val="00187B9B"/>
    <w:rsid w:val="001F53A0"/>
    <w:rsid w:val="001F5C72"/>
    <w:rsid w:val="00202ED3"/>
    <w:rsid w:val="0022142C"/>
    <w:rsid w:val="00222177"/>
    <w:rsid w:val="00222BF9"/>
    <w:rsid w:val="00253050"/>
    <w:rsid w:val="0028197C"/>
    <w:rsid w:val="00294028"/>
    <w:rsid w:val="002D271A"/>
    <w:rsid w:val="002D5B7C"/>
    <w:rsid w:val="002D61A6"/>
    <w:rsid w:val="002E1370"/>
    <w:rsid w:val="002E31AA"/>
    <w:rsid w:val="002F0452"/>
    <w:rsid w:val="002F1E9A"/>
    <w:rsid w:val="002F4ACB"/>
    <w:rsid w:val="002F5881"/>
    <w:rsid w:val="003201C1"/>
    <w:rsid w:val="00362D9F"/>
    <w:rsid w:val="00373D76"/>
    <w:rsid w:val="0039262A"/>
    <w:rsid w:val="003C67CD"/>
    <w:rsid w:val="003E7907"/>
    <w:rsid w:val="0040139A"/>
    <w:rsid w:val="004221A8"/>
    <w:rsid w:val="004703B3"/>
    <w:rsid w:val="00492405"/>
    <w:rsid w:val="004A09F1"/>
    <w:rsid w:val="004B12AD"/>
    <w:rsid w:val="004B78D2"/>
    <w:rsid w:val="004C41D1"/>
    <w:rsid w:val="004C4E7A"/>
    <w:rsid w:val="004E167C"/>
    <w:rsid w:val="004E73F4"/>
    <w:rsid w:val="004F4B80"/>
    <w:rsid w:val="0052246D"/>
    <w:rsid w:val="005250A6"/>
    <w:rsid w:val="00534F32"/>
    <w:rsid w:val="00546A7E"/>
    <w:rsid w:val="00547236"/>
    <w:rsid w:val="00552384"/>
    <w:rsid w:val="005564B0"/>
    <w:rsid w:val="00585A44"/>
    <w:rsid w:val="00591DB6"/>
    <w:rsid w:val="005A1AD2"/>
    <w:rsid w:val="005C320A"/>
    <w:rsid w:val="005D268A"/>
    <w:rsid w:val="005D2747"/>
    <w:rsid w:val="005E012F"/>
    <w:rsid w:val="005F0FC8"/>
    <w:rsid w:val="005F22EC"/>
    <w:rsid w:val="00606048"/>
    <w:rsid w:val="00615D11"/>
    <w:rsid w:val="0062273E"/>
    <w:rsid w:val="006227B3"/>
    <w:rsid w:val="00631AC3"/>
    <w:rsid w:val="00641F36"/>
    <w:rsid w:val="00643E85"/>
    <w:rsid w:val="00655D64"/>
    <w:rsid w:val="00683820"/>
    <w:rsid w:val="00684D57"/>
    <w:rsid w:val="006A11D2"/>
    <w:rsid w:val="006A3783"/>
    <w:rsid w:val="006B018A"/>
    <w:rsid w:val="006C5C69"/>
    <w:rsid w:val="006E336C"/>
    <w:rsid w:val="00705F61"/>
    <w:rsid w:val="0071656C"/>
    <w:rsid w:val="007165EC"/>
    <w:rsid w:val="0073084D"/>
    <w:rsid w:val="00741BEA"/>
    <w:rsid w:val="007707DC"/>
    <w:rsid w:val="007B1B59"/>
    <w:rsid w:val="007B2560"/>
    <w:rsid w:val="007B2C7D"/>
    <w:rsid w:val="007B5D85"/>
    <w:rsid w:val="007D2127"/>
    <w:rsid w:val="007F4ED8"/>
    <w:rsid w:val="0082301C"/>
    <w:rsid w:val="0083685D"/>
    <w:rsid w:val="008379BD"/>
    <w:rsid w:val="00843F00"/>
    <w:rsid w:val="00844C5B"/>
    <w:rsid w:val="00853029"/>
    <w:rsid w:val="00861EC3"/>
    <w:rsid w:val="00892456"/>
    <w:rsid w:val="008A2644"/>
    <w:rsid w:val="008D3C7C"/>
    <w:rsid w:val="008F1C24"/>
    <w:rsid w:val="00906576"/>
    <w:rsid w:val="0091715C"/>
    <w:rsid w:val="0091725B"/>
    <w:rsid w:val="00924D69"/>
    <w:rsid w:val="0092684B"/>
    <w:rsid w:val="00931310"/>
    <w:rsid w:val="00935EFD"/>
    <w:rsid w:val="009427BD"/>
    <w:rsid w:val="00946C07"/>
    <w:rsid w:val="00957730"/>
    <w:rsid w:val="00991E15"/>
    <w:rsid w:val="009B7B4E"/>
    <w:rsid w:val="009D1044"/>
    <w:rsid w:val="009F13F2"/>
    <w:rsid w:val="009F39EA"/>
    <w:rsid w:val="00A0501A"/>
    <w:rsid w:val="00A62CBD"/>
    <w:rsid w:val="00A64FCA"/>
    <w:rsid w:val="00A76F88"/>
    <w:rsid w:val="00A9524B"/>
    <w:rsid w:val="00AE4A31"/>
    <w:rsid w:val="00B022EB"/>
    <w:rsid w:val="00B11318"/>
    <w:rsid w:val="00B30679"/>
    <w:rsid w:val="00B32AC7"/>
    <w:rsid w:val="00B637D8"/>
    <w:rsid w:val="00B701E1"/>
    <w:rsid w:val="00BA238F"/>
    <w:rsid w:val="00BC10AF"/>
    <w:rsid w:val="00BE2C62"/>
    <w:rsid w:val="00BF66BB"/>
    <w:rsid w:val="00C31175"/>
    <w:rsid w:val="00C84850"/>
    <w:rsid w:val="00C94E27"/>
    <w:rsid w:val="00CC5F8D"/>
    <w:rsid w:val="00CD13CF"/>
    <w:rsid w:val="00CF0049"/>
    <w:rsid w:val="00D00752"/>
    <w:rsid w:val="00D33DEC"/>
    <w:rsid w:val="00D534B3"/>
    <w:rsid w:val="00D60F31"/>
    <w:rsid w:val="00D9488F"/>
    <w:rsid w:val="00DA0991"/>
    <w:rsid w:val="00DA7F82"/>
    <w:rsid w:val="00DE4A94"/>
    <w:rsid w:val="00DF0892"/>
    <w:rsid w:val="00E01670"/>
    <w:rsid w:val="00E23455"/>
    <w:rsid w:val="00E242FF"/>
    <w:rsid w:val="00E33B9F"/>
    <w:rsid w:val="00E33C37"/>
    <w:rsid w:val="00E35D25"/>
    <w:rsid w:val="00E36F66"/>
    <w:rsid w:val="00E444EB"/>
    <w:rsid w:val="00E445B7"/>
    <w:rsid w:val="00E70431"/>
    <w:rsid w:val="00E72943"/>
    <w:rsid w:val="00E92AA9"/>
    <w:rsid w:val="00EB1143"/>
    <w:rsid w:val="00EC5AD2"/>
    <w:rsid w:val="00EE6AF8"/>
    <w:rsid w:val="00F137D8"/>
    <w:rsid w:val="00F53AE7"/>
    <w:rsid w:val="00F558C0"/>
    <w:rsid w:val="00F61A83"/>
    <w:rsid w:val="00F81322"/>
    <w:rsid w:val="00FA0B96"/>
    <w:rsid w:val="00FA11EC"/>
    <w:rsid w:val="00FC46EE"/>
    <w:rsid w:val="00FC5684"/>
    <w:rsid w:val="00FF4B4A"/>
    <w:rsid w:val="034AEDF1"/>
    <w:rsid w:val="03A669EC"/>
    <w:rsid w:val="08E91E7D"/>
    <w:rsid w:val="09DDF787"/>
    <w:rsid w:val="0B0C055C"/>
    <w:rsid w:val="10A839A1"/>
    <w:rsid w:val="11137A21"/>
    <w:rsid w:val="118367C6"/>
    <w:rsid w:val="1275485E"/>
    <w:rsid w:val="12CA83D8"/>
    <w:rsid w:val="165ABE1E"/>
    <w:rsid w:val="17EB1B43"/>
    <w:rsid w:val="17FE7E19"/>
    <w:rsid w:val="1FFD1988"/>
    <w:rsid w:val="22A12641"/>
    <w:rsid w:val="24D564C0"/>
    <w:rsid w:val="269321F2"/>
    <w:rsid w:val="2A148120"/>
    <w:rsid w:val="2B8491C7"/>
    <w:rsid w:val="2D19B0A3"/>
    <w:rsid w:val="2DC41AAE"/>
    <w:rsid w:val="2EF2F7F5"/>
    <w:rsid w:val="31F5CC8A"/>
    <w:rsid w:val="344BA9B6"/>
    <w:rsid w:val="391DC4C7"/>
    <w:rsid w:val="3CFABC4D"/>
    <w:rsid w:val="3D4FA147"/>
    <w:rsid w:val="3F6BD524"/>
    <w:rsid w:val="408137DB"/>
    <w:rsid w:val="43397473"/>
    <w:rsid w:val="434E055E"/>
    <w:rsid w:val="446E88DC"/>
    <w:rsid w:val="471A3285"/>
    <w:rsid w:val="4732E0BB"/>
    <w:rsid w:val="48F04AA9"/>
    <w:rsid w:val="49049FC8"/>
    <w:rsid w:val="4F53F0F4"/>
    <w:rsid w:val="50EB11A8"/>
    <w:rsid w:val="51ED47D8"/>
    <w:rsid w:val="5322F068"/>
    <w:rsid w:val="632379CA"/>
    <w:rsid w:val="6A756C6C"/>
    <w:rsid w:val="6ECB5AAD"/>
    <w:rsid w:val="724E15FA"/>
    <w:rsid w:val="7295C53E"/>
    <w:rsid w:val="73ED9B72"/>
    <w:rsid w:val="7686F9F5"/>
    <w:rsid w:val="7F442136"/>
    <w:rsid w:val="7FFEEA5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F51F"/>
  <w15:docId w15:val="{588960D2-E630-42E5-B9D1-6203230E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BF9"/>
    <w:pPr>
      <w:ind w:left="720"/>
      <w:contextualSpacing/>
    </w:pPr>
  </w:style>
  <w:style w:type="table" w:styleId="TableGrid">
    <w:name w:val="Table Grid"/>
    <w:basedOn w:val="TableNormal"/>
    <w:uiPriority w:val="39"/>
    <w:rsid w:val="008F1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9488F"/>
    <w:pPr>
      <w:spacing w:after="0" w:line="240" w:lineRule="auto"/>
    </w:pPr>
  </w:style>
  <w:style w:type="paragraph" w:styleId="CommentSubject">
    <w:name w:val="annotation subject"/>
    <w:basedOn w:val="CommentText"/>
    <w:next w:val="CommentText"/>
    <w:link w:val="CommentSubjectChar"/>
    <w:uiPriority w:val="99"/>
    <w:semiHidden/>
    <w:unhideWhenUsed/>
    <w:rsid w:val="0040139A"/>
    <w:rPr>
      <w:b/>
      <w:bCs/>
    </w:rPr>
  </w:style>
  <w:style w:type="character" w:customStyle="1" w:styleId="CommentSubjectChar">
    <w:name w:val="Comment Subject Char"/>
    <w:basedOn w:val="CommentTextChar"/>
    <w:link w:val="CommentSubject"/>
    <w:uiPriority w:val="99"/>
    <w:semiHidden/>
    <w:rsid w:val="004013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43176">
      <w:bodyDiv w:val="1"/>
      <w:marLeft w:val="0"/>
      <w:marRight w:val="0"/>
      <w:marTop w:val="0"/>
      <w:marBottom w:val="0"/>
      <w:divBdr>
        <w:top w:val="none" w:sz="0" w:space="0" w:color="auto"/>
        <w:left w:val="none" w:sz="0" w:space="0" w:color="auto"/>
        <w:bottom w:val="none" w:sz="0" w:space="0" w:color="auto"/>
        <w:right w:val="none" w:sz="0" w:space="0" w:color="auto"/>
      </w:divBdr>
    </w:div>
    <w:div w:id="1236403687">
      <w:bodyDiv w:val="1"/>
      <w:marLeft w:val="0"/>
      <w:marRight w:val="0"/>
      <w:marTop w:val="0"/>
      <w:marBottom w:val="0"/>
      <w:divBdr>
        <w:top w:val="none" w:sz="0" w:space="0" w:color="auto"/>
        <w:left w:val="none" w:sz="0" w:space="0" w:color="auto"/>
        <w:bottom w:val="none" w:sz="0" w:space="0" w:color="auto"/>
        <w:right w:val="none" w:sz="0" w:space="0" w:color="auto"/>
      </w:divBdr>
      <w:divsChild>
        <w:div w:id="905342751">
          <w:marLeft w:val="547"/>
          <w:marRight w:val="0"/>
          <w:marTop w:val="0"/>
          <w:marBottom w:val="200"/>
          <w:divBdr>
            <w:top w:val="none" w:sz="0" w:space="0" w:color="auto"/>
            <w:left w:val="none" w:sz="0" w:space="0" w:color="auto"/>
            <w:bottom w:val="none" w:sz="0" w:space="0" w:color="auto"/>
            <w:right w:val="none" w:sz="0" w:space="0" w:color="auto"/>
          </w:divBdr>
        </w:div>
        <w:div w:id="1654749058">
          <w:marLeft w:val="547"/>
          <w:marRight w:val="0"/>
          <w:marTop w:val="0"/>
          <w:marBottom w:val="200"/>
          <w:divBdr>
            <w:top w:val="none" w:sz="0" w:space="0" w:color="auto"/>
            <w:left w:val="none" w:sz="0" w:space="0" w:color="auto"/>
            <w:bottom w:val="none" w:sz="0" w:space="0" w:color="auto"/>
            <w:right w:val="none" w:sz="0" w:space="0" w:color="auto"/>
          </w:divBdr>
        </w:div>
        <w:div w:id="592859911">
          <w:marLeft w:val="547"/>
          <w:marRight w:val="0"/>
          <w:marTop w:val="0"/>
          <w:marBottom w:val="200"/>
          <w:divBdr>
            <w:top w:val="none" w:sz="0" w:space="0" w:color="auto"/>
            <w:left w:val="none" w:sz="0" w:space="0" w:color="auto"/>
            <w:bottom w:val="none" w:sz="0" w:space="0" w:color="auto"/>
            <w:right w:val="none" w:sz="0" w:space="0" w:color="auto"/>
          </w:divBdr>
        </w:div>
        <w:div w:id="1643077419">
          <w:marLeft w:val="547"/>
          <w:marRight w:val="0"/>
          <w:marTop w:val="0"/>
          <w:marBottom w:val="200"/>
          <w:divBdr>
            <w:top w:val="none" w:sz="0" w:space="0" w:color="auto"/>
            <w:left w:val="none" w:sz="0" w:space="0" w:color="auto"/>
            <w:bottom w:val="none" w:sz="0" w:space="0" w:color="auto"/>
            <w:right w:val="none" w:sz="0" w:space="0" w:color="auto"/>
          </w:divBdr>
        </w:div>
        <w:div w:id="1293516797">
          <w:marLeft w:val="547"/>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3D4229C794A45AD71D2D2DA1FD985" ma:contentTypeVersion="15" ma:contentTypeDescription="Create a new document." ma:contentTypeScope="" ma:versionID="7b69d755fb6fd73cb64aaf66b1793c46">
  <xsd:schema xmlns:xsd="http://www.w3.org/2001/XMLSchema" xmlns:xs="http://www.w3.org/2001/XMLSchema" xmlns:p="http://schemas.microsoft.com/office/2006/metadata/properties" xmlns:ns2="64bdbd17-bc80-4802-8b6c-d33542783d43" xmlns:ns3="5427bfbf-b3d7-4588-bf83-3d4d4af7540e" targetNamespace="http://schemas.microsoft.com/office/2006/metadata/properties" ma:root="true" ma:fieldsID="9d2f0df0121ce62f0566ec8384d084f3" ns2:_="" ns3:_="">
    <xsd:import namespace="64bdbd17-bc80-4802-8b6c-d33542783d43"/>
    <xsd:import namespace="5427bfbf-b3d7-4588-bf83-3d4d4af754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bd17-bc80-4802-8b6c-d33542783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8b58e8-9b72-4d53-aaee-2b1e070d03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7bfbf-b3d7-4588-bf83-3d4d4af754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f00e71-012a-42ad-a82e-4433101de672}" ma:internalName="TaxCatchAll" ma:showField="CatchAllData" ma:web="5427bfbf-b3d7-4588-bf83-3d4d4af754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27bfbf-b3d7-4588-bf83-3d4d4af7540e" xsi:nil="true"/>
    <lcf76f155ced4ddcb4097134ff3c332f xmlns="64bdbd17-bc80-4802-8b6c-d33542783d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B1A4F-EC95-4CC0-81FC-C194EF891FA5}"/>
</file>

<file path=customXml/itemProps2.xml><?xml version="1.0" encoding="utf-8"?>
<ds:datastoreItem xmlns:ds="http://schemas.openxmlformats.org/officeDocument/2006/customXml" ds:itemID="{0028C1FC-F177-4342-8466-FA4E3B22A0B9}">
  <ds:schemaRefs>
    <ds:schemaRef ds:uri="http://schemas.microsoft.com/office/2006/metadata/properties"/>
    <ds:schemaRef ds:uri="http://schemas.microsoft.com/office/infopath/2007/PartnerControls"/>
    <ds:schemaRef ds:uri="5427bfbf-b3d7-4588-bf83-3d4d4af7540e"/>
    <ds:schemaRef ds:uri="64bdbd17-bc80-4802-8b6c-d33542783d43"/>
  </ds:schemaRefs>
</ds:datastoreItem>
</file>

<file path=customXml/itemProps3.xml><?xml version="1.0" encoding="utf-8"?>
<ds:datastoreItem xmlns:ds="http://schemas.openxmlformats.org/officeDocument/2006/customXml" ds:itemID="{8DD5B7A1-EC1A-402A-9CC0-BF76F2220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Fennell</dc:creator>
  <cp:keywords/>
  <dc:description/>
  <cp:lastModifiedBy>Charlotte Dymock</cp:lastModifiedBy>
  <cp:revision>20</cp:revision>
  <dcterms:created xsi:type="dcterms:W3CDTF">2026-03-04T15:16:00Z</dcterms:created>
  <dcterms:modified xsi:type="dcterms:W3CDTF">2026-03-04T15:31:00Z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0x0101008893D4229C794A45AD71D2D2DA1FD985</vt:lpwstr>
  </property>
  <property fmtid="{D5CDD505-2E9C-101B-9397-08002B2CF9AE}" pid="3" name="docLang">
    <vt:lpwstr>en</vt:lpwstr>
  </property>
  <property fmtid="{D5CDD505-2E9C-101B-9397-08002B2CF9AE}" pid="4" name="MediaServiceImageTags">
    <vt:lpwstr/>
  </property>
</Properties>
</file>