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BE47" w14:textId="77777777" w:rsidR="0085378E" w:rsidRDefault="0085378E" w:rsidP="0085378E">
      <w:pPr>
        <w:rPr>
          <w:b/>
          <w:bCs/>
        </w:rPr>
      </w:pPr>
      <w:r>
        <w:rPr>
          <w:b/>
          <w:bCs/>
        </w:rPr>
        <w:t>`Earlsfield Foodbank</w:t>
      </w:r>
    </w:p>
    <w:p w14:paraId="02EA83F0" w14:textId="77777777" w:rsidR="0085378E" w:rsidRDefault="0085378E" w:rsidP="0085378E">
      <w:pPr>
        <w:rPr>
          <w:b/>
          <w:bCs/>
        </w:rPr>
      </w:pPr>
    </w:p>
    <w:p w14:paraId="79D42F01" w14:textId="77777777" w:rsidR="0085378E" w:rsidRDefault="0085378E" w:rsidP="0085378E">
      <w:pPr>
        <w:jc w:val="center"/>
        <w:rPr>
          <w:b/>
          <w:bCs/>
          <w:sz w:val="32"/>
          <w:szCs w:val="32"/>
        </w:rPr>
      </w:pPr>
      <w:r w:rsidRPr="009E264E">
        <w:rPr>
          <w:b/>
          <w:bCs/>
          <w:sz w:val="32"/>
          <w:szCs w:val="32"/>
        </w:rPr>
        <w:t>Foodbank Manager</w:t>
      </w:r>
      <w:r>
        <w:rPr>
          <w:b/>
          <w:bCs/>
          <w:sz w:val="32"/>
          <w:szCs w:val="32"/>
        </w:rPr>
        <w:t xml:space="preserve"> </w:t>
      </w:r>
    </w:p>
    <w:p w14:paraId="5C1C28A2" w14:textId="77777777" w:rsidR="0085378E" w:rsidRPr="009E264E" w:rsidRDefault="0085378E" w:rsidP="0085378E">
      <w:pPr>
        <w:jc w:val="center"/>
        <w:rPr>
          <w:sz w:val="28"/>
          <w:szCs w:val="28"/>
        </w:rPr>
      </w:pPr>
      <w:r w:rsidRPr="009E264E">
        <w:rPr>
          <w:b/>
          <w:bCs/>
          <w:sz w:val="28"/>
          <w:szCs w:val="28"/>
        </w:rPr>
        <w:t>Job Description</w:t>
      </w:r>
    </w:p>
    <w:p w14:paraId="3F4FB594" w14:textId="77777777" w:rsidR="0085378E" w:rsidRPr="00EC6D72" w:rsidRDefault="0085378E" w:rsidP="0085378E"/>
    <w:p w14:paraId="6FF5C9BA" w14:textId="4D857033" w:rsidR="0085378E" w:rsidRPr="00EC6D72" w:rsidRDefault="0085378E" w:rsidP="0085378E">
      <w:r w:rsidRPr="00EC6D72">
        <w:rPr>
          <w:b/>
          <w:bCs/>
        </w:rPr>
        <w:t>Paid Role – 3 Days per Week</w:t>
      </w:r>
      <w:r>
        <w:rPr>
          <w:b/>
          <w:bCs/>
        </w:rPr>
        <w:br/>
      </w:r>
    </w:p>
    <w:p w14:paraId="70BBC0E7" w14:textId="01214238" w:rsidR="0085378E" w:rsidRDefault="0085378E" w:rsidP="0085378E">
      <w:pPr>
        <w:jc w:val="both"/>
      </w:pPr>
      <w:r w:rsidRPr="00EC6D72">
        <w:t>The Foodbank Manager is responsible for overseeing the weekly operations of Earlsfield Foodbank</w:t>
      </w:r>
      <w:r>
        <w:t xml:space="preserve"> (EFB</w:t>
      </w:r>
      <w:r w:rsidR="00614187">
        <w:t>)</w:t>
      </w:r>
      <w:r w:rsidRPr="00EC6D72">
        <w:t xml:space="preserve"> leading the volunteer team, managing partnerships and ensuring </w:t>
      </w:r>
      <w:r>
        <w:t>it</w:t>
      </w:r>
      <w:r w:rsidRPr="00EC6D72">
        <w:t xml:space="preserve"> runs smoothly and safely. This person should enjoy working with people, leading a team and creating a welcoming environment for both guests and volunteers. </w:t>
      </w:r>
    </w:p>
    <w:p w14:paraId="6C9421A9" w14:textId="77777777" w:rsidR="0085378E" w:rsidRDefault="0085378E" w:rsidP="0085378E">
      <w:pPr>
        <w:jc w:val="both"/>
      </w:pPr>
    </w:p>
    <w:p w14:paraId="281F22C4" w14:textId="6E9EC47C" w:rsidR="0085378E" w:rsidRDefault="0085378E" w:rsidP="0085378E">
      <w:pPr>
        <w:jc w:val="both"/>
        <w:rPr>
          <w:lang w:eastAsia="en-GB"/>
        </w:rPr>
      </w:pPr>
      <w:r w:rsidRPr="00A2755E">
        <w:rPr>
          <w:lang w:eastAsia="en-GB"/>
        </w:rPr>
        <w:t>The role operates with a high degree of autonomy and requires the ability to balance frontline delivery</w:t>
      </w:r>
      <w:r>
        <w:rPr>
          <w:lang w:eastAsia="en-GB"/>
        </w:rPr>
        <w:t>,</w:t>
      </w:r>
      <w:r w:rsidRPr="00A2755E">
        <w:rPr>
          <w:lang w:eastAsia="en-GB"/>
        </w:rPr>
        <w:t xml:space="preserve"> end-to-end leadership, operations and strategic coordination of Earlsfield Foodbank</w:t>
      </w:r>
      <w:r>
        <w:rPr>
          <w:lang w:eastAsia="en-GB"/>
        </w:rPr>
        <w:t>.</w:t>
      </w:r>
      <w:r w:rsidRPr="00A2755E">
        <w:rPr>
          <w:lang w:eastAsia="en-GB"/>
        </w:rPr>
        <w:t xml:space="preserve"> </w:t>
      </w:r>
      <w:r>
        <w:rPr>
          <w:lang w:eastAsia="en-GB"/>
        </w:rPr>
        <w:t>E</w:t>
      </w:r>
      <w:r w:rsidRPr="00A2755E">
        <w:rPr>
          <w:lang w:eastAsia="en-GB"/>
        </w:rPr>
        <w:t>nsuring the foodbank is safe, sustainable and aligned with wider community and partner priorities</w:t>
      </w:r>
      <w:r>
        <w:rPr>
          <w:lang w:eastAsia="en-GB"/>
        </w:rPr>
        <w:t xml:space="preserve">. </w:t>
      </w:r>
      <w:r w:rsidRPr="00EC6D72">
        <w:t>Th</w:t>
      </w:r>
      <w:r>
        <w:t xml:space="preserve">is </w:t>
      </w:r>
      <w:r w:rsidRPr="00EC6D72">
        <w:t>role requires being present on-site each week</w:t>
      </w:r>
      <w:r>
        <w:t xml:space="preserve">, every Thursday, </w:t>
      </w:r>
      <w:r w:rsidRPr="00EC6D72">
        <w:t>and involve</w:t>
      </w:r>
      <w:r>
        <w:t>s</w:t>
      </w:r>
      <w:r w:rsidRPr="00EC6D72">
        <w:t xml:space="preserve"> attending </w:t>
      </w:r>
      <w:r>
        <w:t>T</w:t>
      </w:r>
      <w:r w:rsidRPr="00EC6D72">
        <w:t>rustee meetings.</w:t>
      </w:r>
      <w:r>
        <w:t xml:space="preserve"> </w:t>
      </w:r>
    </w:p>
    <w:p w14:paraId="1117C4A5" w14:textId="77777777" w:rsidR="0085378E" w:rsidRDefault="0085378E" w:rsidP="0085378E">
      <w:pPr>
        <w:jc w:val="both"/>
        <w:rPr>
          <w:lang w:eastAsia="en-GB"/>
        </w:rPr>
      </w:pPr>
    </w:p>
    <w:p w14:paraId="202045ED" w14:textId="01D2DA92" w:rsidR="0085378E" w:rsidRPr="00EC6D72" w:rsidRDefault="0085378E" w:rsidP="0085378E">
      <w:pPr>
        <w:jc w:val="both"/>
      </w:pPr>
      <w:r>
        <w:rPr>
          <w:b/>
          <w:bCs/>
        </w:rPr>
        <w:t>Summary</w:t>
      </w:r>
    </w:p>
    <w:p w14:paraId="72C10CF2" w14:textId="11275A42" w:rsidR="00A2755E" w:rsidRPr="00A2755E" w:rsidRDefault="00A2755E" w:rsidP="0085378E">
      <w:pPr>
        <w:jc w:val="both"/>
      </w:pPr>
    </w:p>
    <w:p w14:paraId="731A89B6" w14:textId="34CD68CC" w:rsidR="00A2755E" w:rsidRPr="00A2755E" w:rsidRDefault="00A2755E" w:rsidP="00A2755E">
      <w:pPr>
        <w:rPr>
          <w:lang w:eastAsia="en-GB"/>
        </w:rPr>
      </w:pPr>
      <w:r w:rsidRPr="00A2755E">
        <w:rPr>
          <w:lang w:eastAsia="en-GB"/>
        </w:rPr>
        <w:t>This is a hands-on leadership role that combines:</w:t>
      </w:r>
      <w:r>
        <w:rPr>
          <w:lang w:eastAsia="en-GB"/>
        </w:rPr>
        <w:br/>
      </w:r>
    </w:p>
    <w:p w14:paraId="5C21F73D" w14:textId="77777777" w:rsidR="00A2755E" w:rsidRPr="00A2755E" w:rsidRDefault="00A2755E" w:rsidP="00A2755E">
      <w:pPr>
        <w:pStyle w:val="ListParagraph"/>
        <w:numPr>
          <w:ilvl w:val="0"/>
          <w:numId w:val="16"/>
        </w:numPr>
        <w:rPr>
          <w:lang w:eastAsia="en-GB"/>
        </w:rPr>
      </w:pPr>
      <w:r w:rsidRPr="00A2755E">
        <w:rPr>
          <w:lang w:eastAsia="en-GB"/>
        </w:rPr>
        <w:t>Operational delivery</w:t>
      </w:r>
    </w:p>
    <w:p w14:paraId="1E16BD33" w14:textId="77777777" w:rsidR="00A2755E" w:rsidRPr="00A2755E" w:rsidRDefault="00A2755E" w:rsidP="00A2755E">
      <w:pPr>
        <w:pStyle w:val="ListParagraph"/>
        <w:numPr>
          <w:ilvl w:val="0"/>
          <w:numId w:val="16"/>
        </w:numPr>
        <w:rPr>
          <w:lang w:eastAsia="en-GB"/>
        </w:rPr>
      </w:pPr>
      <w:r w:rsidRPr="00A2755E">
        <w:rPr>
          <w:lang w:eastAsia="en-GB"/>
        </w:rPr>
        <w:t>Volunteer and team leadership</w:t>
      </w:r>
    </w:p>
    <w:p w14:paraId="6964FF6D" w14:textId="77777777" w:rsidR="00A2755E" w:rsidRPr="00A2755E" w:rsidRDefault="00A2755E" w:rsidP="00A2755E">
      <w:pPr>
        <w:pStyle w:val="ListParagraph"/>
        <w:numPr>
          <w:ilvl w:val="0"/>
          <w:numId w:val="16"/>
        </w:numPr>
        <w:rPr>
          <w:lang w:eastAsia="en-GB"/>
        </w:rPr>
      </w:pPr>
      <w:r w:rsidRPr="00A2755E">
        <w:rPr>
          <w:lang w:eastAsia="en-GB"/>
        </w:rPr>
        <w:t>Partnership and stakeholder management</w:t>
      </w:r>
    </w:p>
    <w:p w14:paraId="60D863F4" w14:textId="1859BAB4" w:rsidR="00A2755E" w:rsidRPr="00A2755E" w:rsidRDefault="00A2755E" w:rsidP="00A2755E">
      <w:pPr>
        <w:pStyle w:val="ListParagraph"/>
        <w:numPr>
          <w:ilvl w:val="0"/>
          <w:numId w:val="16"/>
        </w:numPr>
        <w:rPr>
          <w:lang w:eastAsia="en-GB"/>
        </w:rPr>
      </w:pPr>
      <w:r w:rsidRPr="00A2755E">
        <w:rPr>
          <w:lang w:eastAsia="en-GB"/>
        </w:rPr>
        <w:t>Fundraising and communications</w:t>
      </w:r>
    </w:p>
    <w:p w14:paraId="2CA720F7" w14:textId="77777777" w:rsidR="00A2755E" w:rsidRDefault="00A2755E" w:rsidP="00A2755E">
      <w:pPr>
        <w:rPr>
          <w:lang w:eastAsia="en-GB"/>
        </w:rPr>
      </w:pPr>
    </w:p>
    <w:p w14:paraId="7C9FDCC3" w14:textId="57DFAADC" w:rsidR="00A2755E" w:rsidRPr="00A2755E" w:rsidRDefault="00A2755E" w:rsidP="00A2755E">
      <w:p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Key </w:t>
      </w:r>
      <w:r w:rsidRPr="00A2755E">
        <w:rPr>
          <w:b/>
          <w:bCs/>
          <w:lang w:eastAsia="en-GB"/>
        </w:rPr>
        <w:t>Responsibilities</w:t>
      </w:r>
      <w:r w:rsidR="0085378E">
        <w:rPr>
          <w:b/>
          <w:bCs/>
          <w:lang w:eastAsia="en-GB"/>
        </w:rPr>
        <w:br/>
      </w:r>
    </w:p>
    <w:p w14:paraId="1BE521E6" w14:textId="3794BC57" w:rsidR="00A2755E" w:rsidRPr="0085378E" w:rsidRDefault="00A2755E" w:rsidP="00A2755E">
      <w:pPr>
        <w:rPr>
          <w:b/>
          <w:bCs/>
          <w:lang w:eastAsia="en-GB"/>
        </w:rPr>
      </w:pPr>
      <w:r w:rsidRPr="0085378E">
        <w:rPr>
          <w:b/>
          <w:bCs/>
          <w:lang w:eastAsia="en-GB"/>
        </w:rPr>
        <w:t>1. Operations &amp; Foodbank Management</w:t>
      </w:r>
      <w:r w:rsidRPr="0085378E">
        <w:rPr>
          <w:b/>
          <w:bCs/>
          <w:lang w:eastAsia="en-GB"/>
        </w:rPr>
        <w:br/>
      </w:r>
    </w:p>
    <w:p w14:paraId="40522E2D" w14:textId="77777777" w:rsidR="00A2755E" w:rsidRPr="00A2755E" w:rsidRDefault="00A2755E" w:rsidP="00A2755E">
      <w:pPr>
        <w:pStyle w:val="ListParagraph"/>
        <w:numPr>
          <w:ilvl w:val="0"/>
          <w:numId w:val="17"/>
        </w:numPr>
        <w:rPr>
          <w:lang w:eastAsia="en-GB"/>
        </w:rPr>
      </w:pPr>
      <w:r w:rsidRPr="00A2755E">
        <w:rPr>
          <w:lang w:eastAsia="en-GB"/>
        </w:rPr>
        <w:t>Lead and oversee weekly foodbank operations, ensuring safe, efficient and high-quality service delivery</w:t>
      </w:r>
    </w:p>
    <w:p w14:paraId="2BC241FA" w14:textId="77777777" w:rsidR="00A2755E" w:rsidRPr="00A2755E" w:rsidRDefault="00A2755E" w:rsidP="00A2755E">
      <w:pPr>
        <w:pStyle w:val="ListParagraph"/>
        <w:numPr>
          <w:ilvl w:val="0"/>
          <w:numId w:val="17"/>
        </w:numPr>
        <w:rPr>
          <w:lang w:eastAsia="en-GB"/>
        </w:rPr>
      </w:pPr>
      <w:r w:rsidRPr="00A2755E">
        <w:rPr>
          <w:lang w:eastAsia="en-GB"/>
        </w:rPr>
        <w:t>Manage guest access, data and referrals in line with GDPR and safeguarding requirements</w:t>
      </w:r>
    </w:p>
    <w:p w14:paraId="5669CE30" w14:textId="77777777" w:rsidR="00A2755E" w:rsidRPr="00A2755E" w:rsidRDefault="00A2755E" w:rsidP="00A2755E">
      <w:pPr>
        <w:pStyle w:val="ListParagraph"/>
        <w:numPr>
          <w:ilvl w:val="0"/>
          <w:numId w:val="17"/>
        </w:numPr>
        <w:rPr>
          <w:lang w:eastAsia="en-GB"/>
        </w:rPr>
      </w:pPr>
      <w:r w:rsidRPr="00A2755E">
        <w:rPr>
          <w:lang w:eastAsia="en-GB"/>
        </w:rPr>
        <w:t>Oversee logistics, suppliers and site coordination (Church, Café, waste, security)</w:t>
      </w:r>
    </w:p>
    <w:p w14:paraId="3417F462" w14:textId="3289A0FD" w:rsidR="00A2755E" w:rsidRPr="00A2755E" w:rsidRDefault="00A2755E" w:rsidP="00A2755E">
      <w:pPr>
        <w:pStyle w:val="ListParagraph"/>
        <w:numPr>
          <w:ilvl w:val="0"/>
          <w:numId w:val="17"/>
        </w:numPr>
        <w:rPr>
          <w:lang w:eastAsia="en-GB"/>
        </w:rPr>
      </w:pPr>
      <w:r w:rsidRPr="00A2755E">
        <w:rPr>
          <w:lang w:eastAsia="en-GB"/>
        </w:rPr>
        <w:t>Maintain operational systems, records and incident management processes</w:t>
      </w:r>
      <w:r w:rsidR="0085378E">
        <w:rPr>
          <w:lang w:eastAsia="en-GB"/>
        </w:rPr>
        <w:t>.</w:t>
      </w:r>
    </w:p>
    <w:p w14:paraId="6279162D" w14:textId="77777777" w:rsidR="00A2755E" w:rsidRDefault="00A2755E" w:rsidP="00A2755E">
      <w:pPr>
        <w:rPr>
          <w:lang w:eastAsia="en-GB"/>
        </w:rPr>
      </w:pPr>
    </w:p>
    <w:p w14:paraId="2D0252BE" w14:textId="600A38CF" w:rsidR="00A2755E" w:rsidRPr="00A2755E" w:rsidRDefault="00A2755E" w:rsidP="00A2755E">
      <w:pPr>
        <w:rPr>
          <w:b/>
          <w:bCs/>
          <w:lang w:eastAsia="en-GB"/>
        </w:rPr>
      </w:pPr>
      <w:r w:rsidRPr="00A2755E">
        <w:rPr>
          <w:b/>
          <w:bCs/>
          <w:lang w:eastAsia="en-GB"/>
        </w:rPr>
        <w:t>2. Volunteer &amp; Team Leadership</w:t>
      </w:r>
      <w:r>
        <w:rPr>
          <w:b/>
          <w:bCs/>
          <w:lang w:eastAsia="en-GB"/>
        </w:rPr>
        <w:br/>
      </w:r>
    </w:p>
    <w:p w14:paraId="4D2CFDB1" w14:textId="77777777" w:rsidR="00A2755E" w:rsidRPr="00A2755E" w:rsidRDefault="00A2755E" w:rsidP="00A2755E">
      <w:pPr>
        <w:pStyle w:val="ListParagraph"/>
        <w:numPr>
          <w:ilvl w:val="0"/>
          <w:numId w:val="18"/>
        </w:numPr>
        <w:rPr>
          <w:lang w:eastAsia="en-GB"/>
        </w:rPr>
      </w:pPr>
      <w:r w:rsidRPr="00A2755E">
        <w:rPr>
          <w:lang w:eastAsia="en-GB"/>
        </w:rPr>
        <w:t>Recruit, onboard and develop a large volunteer workforce</w:t>
      </w:r>
    </w:p>
    <w:p w14:paraId="520D51C1" w14:textId="7E6A22A3" w:rsidR="00A2755E" w:rsidRPr="00A2755E" w:rsidRDefault="00A2755E" w:rsidP="00A2755E">
      <w:pPr>
        <w:pStyle w:val="ListParagraph"/>
        <w:numPr>
          <w:ilvl w:val="0"/>
          <w:numId w:val="18"/>
        </w:numPr>
        <w:rPr>
          <w:lang w:eastAsia="en-GB"/>
        </w:rPr>
      </w:pPr>
      <w:r>
        <w:rPr>
          <w:lang w:eastAsia="en-GB"/>
        </w:rPr>
        <w:t>Oversee team of lead volunteers and volunteer co-ordination including rotas and food stock</w:t>
      </w:r>
    </w:p>
    <w:p w14:paraId="64064CE0" w14:textId="77777777" w:rsidR="00A2755E" w:rsidRPr="00A2755E" w:rsidRDefault="00A2755E" w:rsidP="00A2755E">
      <w:pPr>
        <w:pStyle w:val="ListParagraph"/>
        <w:numPr>
          <w:ilvl w:val="0"/>
          <w:numId w:val="18"/>
        </w:numPr>
        <w:rPr>
          <w:lang w:eastAsia="en-GB"/>
        </w:rPr>
      </w:pPr>
      <w:r w:rsidRPr="00A2755E">
        <w:rPr>
          <w:lang w:eastAsia="en-GB"/>
        </w:rPr>
        <w:t>Lead briefings, training and ongoing engagement</w:t>
      </w:r>
    </w:p>
    <w:p w14:paraId="60C01F90" w14:textId="77777777" w:rsidR="00A2755E" w:rsidRDefault="00A2755E" w:rsidP="00A2755E">
      <w:pPr>
        <w:pStyle w:val="ListParagraph"/>
        <w:numPr>
          <w:ilvl w:val="0"/>
          <w:numId w:val="18"/>
        </w:numPr>
        <w:rPr>
          <w:lang w:eastAsia="en-GB"/>
        </w:rPr>
      </w:pPr>
      <w:r w:rsidRPr="00A2755E">
        <w:rPr>
          <w:lang w:eastAsia="en-GB"/>
        </w:rPr>
        <w:t>Build a strong, inclusive and motivated volunteer culture</w:t>
      </w:r>
    </w:p>
    <w:p w14:paraId="60997520" w14:textId="6A79A79F" w:rsidR="00A2755E" w:rsidRDefault="00A2755E" w:rsidP="00A2755E">
      <w:pPr>
        <w:numPr>
          <w:ilvl w:val="0"/>
          <w:numId w:val="18"/>
        </w:numPr>
        <w:spacing w:after="160" w:line="259" w:lineRule="auto"/>
        <w:jc w:val="both"/>
      </w:pPr>
      <w:r w:rsidRPr="00EC6D72">
        <w:lastRenderedPageBreak/>
        <w:t>Run regular Lead Volunteer meetings and occasional social events to support volunteer engagement</w:t>
      </w:r>
      <w:r>
        <w:t xml:space="preserve"> and wellbeing</w:t>
      </w:r>
      <w:r w:rsidRPr="00EC6D72">
        <w:t>.</w:t>
      </w:r>
    </w:p>
    <w:p w14:paraId="065B4087" w14:textId="42A895DB" w:rsidR="00A2755E" w:rsidRPr="00A2755E" w:rsidRDefault="00A2755E" w:rsidP="00A2755E">
      <w:pPr>
        <w:rPr>
          <w:b/>
          <w:bCs/>
          <w:lang w:eastAsia="en-GB"/>
        </w:rPr>
      </w:pPr>
      <w:r w:rsidRPr="00A2755E">
        <w:rPr>
          <w:b/>
          <w:bCs/>
          <w:lang w:eastAsia="en-GB"/>
        </w:rPr>
        <w:t xml:space="preserve">3. </w:t>
      </w:r>
      <w:r w:rsidRPr="00EC6D72">
        <w:rPr>
          <w:b/>
          <w:bCs/>
        </w:rPr>
        <w:t>Compliance, Safety and Policy Management</w:t>
      </w:r>
      <w:r>
        <w:rPr>
          <w:b/>
          <w:bCs/>
          <w:lang w:eastAsia="en-GB"/>
        </w:rPr>
        <w:br/>
      </w:r>
    </w:p>
    <w:p w14:paraId="75C72992" w14:textId="49FD0664" w:rsidR="00A2755E" w:rsidRPr="00A2755E" w:rsidRDefault="00A2755E" w:rsidP="00A2755E">
      <w:pPr>
        <w:pStyle w:val="ListParagraph"/>
        <w:numPr>
          <w:ilvl w:val="0"/>
          <w:numId w:val="19"/>
        </w:numPr>
        <w:rPr>
          <w:lang w:eastAsia="en-GB"/>
        </w:rPr>
      </w:pPr>
      <w:r w:rsidRPr="00A2755E">
        <w:rPr>
          <w:lang w:eastAsia="en-GB"/>
        </w:rPr>
        <w:t>Act as safeguarding and health &amp; safety lead</w:t>
      </w:r>
      <w:r>
        <w:rPr>
          <w:lang w:eastAsia="en-GB"/>
        </w:rPr>
        <w:t xml:space="preserve"> supported by designated trustee safeguard lead</w:t>
      </w:r>
    </w:p>
    <w:p w14:paraId="7492BE85" w14:textId="77777777" w:rsidR="00A2755E" w:rsidRPr="00A2755E" w:rsidRDefault="00A2755E" w:rsidP="00A2755E">
      <w:pPr>
        <w:pStyle w:val="ListParagraph"/>
        <w:numPr>
          <w:ilvl w:val="0"/>
          <w:numId w:val="19"/>
        </w:numPr>
        <w:rPr>
          <w:lang w:eastAsia="en-GB"/>
        </w:rPr>
      </w:pPr>
      <w:r w:rsidRPr="00A2755E">
        <w:rPr>
          <w:lang w:eastAsia="en-GB"/>
        </w:rPr>
        <w:t>Maintain and implement policies, audits and incident reporting</w:t>
      </w:r>
    </w:p>
    <w:p w14:paraId="294E70CD" w14:textId="77777777" w:rsidR="00A2755E" w:rsidRDefault="00A2755E" w:rsidP="00A2755E">
      <w:pPr>
        <w:pStyle w:val="ListParagraph"/>
        <w:numPr>
          <w:ilvl w:val="0"/>
          <w:numId w:val="19"/>
        </w:numPr>
        <w:rPr>
          <w:lang w:eastAsia="en-GB"/>
        </w:rPr>
      </w:pPr>
      <w:r w:rsidRPr="00A2755E">
        <w:rPr>
          <w:lang w:eastAsia="en-GB"/>
        </w:rPr>
        <w:t>Ensure a safe environment for guests and volunteers</w:t>
      </w:r>
    </w:p>
    <w:p w14:paraId="33539CFB" w14:textId="72939339" w:rsidR="00A2755E" w:rsidRPr="00EC6D72" w:rsidRDefault="00A2755E" w:rsidP="00A2755E">
      <w:pPr>
        <w:pStyle w:val="ListParagraph"/>
        <w:numPr>
          <w:ilvl w:val="0"/>
          <w:numId w:val="19"/>
        </w:numPr>
        <w:rPr>
          <w:lang w:eastAsia="en-GB"/>
        </w:rPr>
      </w:pPr>
      <w:r w:rsidRPr="00EC6D72">
        <w:t xml:space="preserve">Ensure </w:t>
      </w:r>
      <w:r>
        <w:t>F</w:t>
      </w:r>
      <w:r w:rsidRPr="00EC6D72">
        <w:t xml:space="preserve">irst </w:t>
      </w:r>
      <w:r>
        <w:t>A</w:t>
      </w:r>
      <w:r w:rsidRPr="00EC6D72">
        <w:t>iders are available, and that kits and safety signage are in place.</w:t>
      </w:r>
    </w:p>
    <w:p w14:paraId="5F03E421" w14:textId="77777777" w:rsidR="00A2755E" w:rsidRPr="00A2755E" w:rsidRDefault="00A2755E" w:rsidP="00A2755E">
      <w:pPr>
        <w:pStyle w:val="ListParagraph"/>
        <w:rPr>
          <w:lang w:eastAsia="en-GB"/>
        </w:rPr>
      </w:pPr>
    </w:p>
    <w:p w14:paraId="415425CC" w14:textId="267649AA" w:rsidR="00A2755E" w:rsidRPr="00A2755E" w:rsidRDefault="00A2755E" w:rsidP="00A2755E">
      <w:pPr>
        <w:rPr>
          <w:b/>
          <w:bCs/>
          <w:lang w:eastAsia="en-GB"/>
        </w:rPr>
      </w:pPr>
      <w:r w:rsidRPr="00A2755E">
        <w:rPr>
          <w:b/>
          <w:bCs/>
          <w:lang w:eastAsia="en-GB"/>
        </w:rPr>
        <w:t xml:space="preserve">4. Partnerships </w:t>
      </w:r>
      <w:r>
        <w:rPr>
          <w:b/>
          <w:bCs/>
          <w:lang w:eastAsia="en-GB"/>
        </w:rPr>
        <w:t>and</w:t>
      </w:r>
      <w:r w:rsidRPr="00A2755E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 xml:space="preserve">Community </w:t>
      </w:r>
      <w:r w:rsidRPr="00A2755E">
        <w:rPr>
          <w:b/>
          <w:bCs/>
          <w:lang w:eastAsia="en-GB"/>
        </w:rPr>
        <w:t>Relations</w:t>
      </w:r>
    </w:p>
    <w:p w14:paraId="543ADC33" w14:textId="114B4CE5" w:rsidR="00A2755E" w:rsidRPr="00A2755E" w:rsidRDefault="00A2755E" w:rsidP="00A2755E">
      <w:pPr>
        <w:pStyle w:val="ListParagraph"/>
        <w:numPr>
          <w:ilvl w:val="0"/>
          <w:numId w:val="21"/>
        </w:numPr>
        <w:rPr>
          <w:lang w:eastAsia="en-GB"/>
        </w:rPr>
      </w:pPr>
      <w:r>
        <w:rPr>
          <w:lang w:eastAsia="en-GB"/>
        </w:rPr>
        <w:t>M</w:t>
      </w:r>
      <w:r w:rsidRPr="00A2755E">
        <w:rPr>
          <w:lang w:eastAsia="en-GB"/>
        </w:rPr>
        <w:t>anage relationships with key delivery partners (e.g. Citizens Advice, Family Action)</w:t>
      </w:r>
    </w:p>
    <w:p w14:paraId="711E693D" w14:textId="77777777" w:rsidR="00A2755E" w:rsidRDefault="00A2755E" w:rsidP="00A2755E">
      <w:pPr>
        <w:pStyle w:val="ListParagraph"/>
        <w:numPr>
          <w:ilvl w:val="0"/>
          <w:numId w:val="21"/>
        </w:numPr>
        <w:rPr>
          <w:lang w:eastAsia="en-GB"/>
        </w:rPr>
      </w:pPr>
      <w:r w:rsidRPr="00A2755E">
        <w:rPr>
          <w:lang w:eastAsia="en-GB"/>
        </w:rPr>
        <w:t>Act as primary liaison with Church, Café and local stakeholders</w:t>
      </w:r>
    </w:p>
    <w:p w14:paraId="6B58557D" w14:textId="32277E27" w:rsidR="0085378E" w:rsidRPr="00A2755E" w:rsidRDefault="0085378E" w:rsidP="0085378E">
      <w:pPr>
        <w:pStyle w:val="ListParagraph"/>
        <w:numPr>
          <w:ilvl w:val="0"/>
          <w:numId w:val="21"/>
        </w:numPr>
        <w:rPr>
          <w:lang w:eastAsia="en-GB"/>
        </w:rPr>
      </w:pPr>
      <w:r w:rsidRPr="00A2755E">
        <w:rPr>
          <w:lang w:eastAsia="en-GB"/>
        </w:rPr>
        <w:t>Contribute to wider discussions on food poverty, wellbeing and community need</w:t>
      </w:r>
    </w:p>
    <w:p w14:paraId="36B84BC3" w14:textId="6117CD67" w:rsidR="00A2755E" w:rsidRDefault="00A2755E" w:rsidP="00A2755E">
      <w:pPr>
        <w:pStyle w:val="ListParagraph"/>
        <w:numPr>
          <w:ilvl w:val="0"/>
          <w:numId w:val="21"/>
        </w:numPr>
        <w:rPr>
          <w:lang w:eastAsia="en-GB"/>
        </w:rPr>
      </w:pPr>
      <w:r w:rsidRPr="00A2755E">
        <w:rPr>
          <w:lang w:eastAsia="en-GB"/>
        </w:rPr>
        <w:t>Represent the foodbank across local authority, voluntary sector and advocacy networks</w:t>
      </w:r>
      <w:r>
        <w:rPr>
          <w:lang w:eastAsia="en-GB"/>
        </w:rPr>
        <w:t xml:space="preserve"> such as:</w:t>
      </w:r>
    </w:p>
    <w:p w14:paraId="05009E15" w14:textId="77777777" w:rsidR="00A2755E" w:rsidRPr="00EC6D72" w:rsidRDefault="00A2755E" w:rsidP="00A2755E">
      <w:pPr>
        <w:numPr>
          <w:ilvl w:val="1"/>
          <w:numId w:val="20"/>
        </w:numPr>
        <w:spacing w:line="259" w:lineRule="auto"/>
        <w:jc w:val="both"/>
      </w:pPr>
      <w:r w:rsidRPr="00EC6D72">
        <w:t>Independent Food Aid Network (IFAN)</w:t>
      </w:r>
    </w:p>
    <w:p w14:paraId="03BD4FBE" w14:textId="77777777" w:rsidR="00A2755E" w:rsidRDefault="00A2755E" w:rsidP="00A2755E">
      <w:pPr>
        <w:numPr>
          <w:ilvl w:val="1"/>
          <w:numId w:val="20"/>
        </w:numPr>
        <w:spacing w:line="259" w:lineRule="auto"/>
        <w:jc w:val="both"/>
      </w:pPr>
      <w:r w:rsidRPr="00EC6D72">
        <w:t xml:space="preserve">Wandsworth Borough Council </w:t>
      </w:r>
    </w:p>
    <w:p w14:paraId="10A8E3C6" w14:textId="77777777" w:rsidR="00A2755E" w:rsidRDefault="00A2755E" w:rsidP="00A2755E">
      <w:pPr>
        <w:numPr>
          <w:ilvl w:val="1"/>
          <w:numId w:val="20"/>
        </w:numPr>
        <w:spacing w:line="259" w:lineRule="auto"/>
        <w:jc w:val="both"/>
      </w:pPr>
      <w:r>
        <w:t>Wandsworth VCS Hub</w:t>
      </w:r>
    </w:p>
    <w:p w14:paraId="3A36DBCD" w14:textId="77777777" w:rsidR="00A2755E" w:rsidRPr="00EC6D72" w:rsidRDefault="00A2755E" w:rsidP="00A2755E">
      <w:pPr>
        <w:numPr>
          <w:ilvl w:val="1"/>
          <w:numId w:val="20"/>
        </w:numPr>
        <w:spacing w:line="259" w:lineRule="auto"/>
        <w:jc w:val="both"/>
      </w:pPr>
      <w:r>
        <w:t>Wandsworth Care Alliance</w:t>
      </w:r>
    </w:p>
    <w:p w14:paraId="659B1C24" w14:textId="77777777" w:rsidR="00A2755E" w:rsidRDefault="00A2755E" w:rsidP="00A2755E">
      <w:pPr>
        <w:numPr>
          <w:ilvl w:val="1"/>
          <w:numId w:val="20"/>
        </w:numPr>
        <w:spacing w:line="259" w:lineRule="auto"/>
        <w:jc w:val="both"/>
      </w:pPr>
      <w:r w:rsidRPr="00EC6D72">
        <w:t>Citizens Advice Bureau</w:t>
      </w:r>
    </w:p>
    <w:p w14:paraId="0A9374A9" w14:textId="77777777" w:rsidR="00A2755E" w:rsidRPr="00EC6D72" w:rsidRDefault="00A2755E" w:rsidP="00A2755E">
      <w:pPr>
        <w:numPr>
          <w:ilvl w:val="1"/>
          <w:numId w:val="20"/>
        </w:numPr>
        <w:spacing w:line="259" w:lineRule="auto"/>
        <w:jc w:val="both"/>
      </w:pPr>
      <w:r>
        <w:t>Family Action</w:t>
      </w:r>
    </w:p>
    <w:p w14:paraId="6B610B6F" w14:textId="77777777" w:rsidR="00A2755E" w:rsidRPr="00A2755E" w:rsidRDefault="00A2755E" w:rsidP="00A2755E">
      <w:pPr>
        <w:rPr>
          <w:lang w:eastAsia="en-GB"/>
        </w:rPr>
      </w:pPr>
    </w:p>
    <w:p w14:paraId="76A4DB24" w14:textId="6DACA248" w:rsidR="0085378E" w:rsidRDefault="00A2755E" w:rsidP="00A2755E">
      <w:pPr>
        <w:rPr>
          <w:b/>
          <w:bCs/>
          <w:lang w:eastAsia="en-GB"/>
        </w:rPr>
      </w:pPr>
      <w:r w:rsidRPr="00A2755E">
        <w:rPr>
          <w:b/>
          <w:bCs/>
          <w:lang w:eastAsia="en-GB"/>
        </w:rPr>
        <w:t xml:space="preserve">5. Fundraising </w:t>
      </w:r>
      <w:r w:rsidR="0085378E">
        <w:rPr>
          <w:b/>
          <w:bCs/>
          <w:lang w:eastAsia="en-GB"/>
        </w:rPr>
        <w:t>and</w:t>
      </w:r>
      <w:r w:rsidRPr="00A2755E">
        <w:rPr>
          <w:b/>
          <w:bCs/>
          <w:lang w:eastAsia="en-GB"/>
        </w:rPr>
        <w:t xml:space="preserve"> </w:t>
      </w:r>
      <w:r w:rsidR="0085378E">
        <w:rPr>
          <w:b/>
          <w:bCs/>
          <w:lang w:eastAsia="en-GB"/>
        </w:rPr>
        <w:t>Grants</w:t>
      </w:r>
    </w:p>
    <w:p w14:paraId="690B4D27" w14:textId="77777777" w:rsidR="0085378E" w:rsidRPr="0085378E" w:rsidRDefault="0085378E" w:rsidP="00A2755E">
      <w:pPr>
        <w:rPr>
          <w:lang w:eastAsia="en-GB"/>
        </w:rPr>
      </w:pPr>
    </w:p>
    <w:p w14:paraId="5BD3DAA2" w14:textId="77777777" w:rsidR="00A2755E" w:rsidRPr="00A2755E" w:rsidRDefault="00A2755E" w:rsidP="00A2755E">
      <w:pPr>
        <w:pStyle w:val="ListParagraph"/>
        <w:numPr>
          <w:ilvl w:val="0"/>
          <w:numId w:val="22"/>
        </w:numPr>
        <w:rPr>
          <w:lang w:eastAsia="en-GB"/>
        </w:rPr>
      </w:pPr>
      <w:r w:rsidRPr="00A2755E">
        <w:rPr>
          <w:lang w:eastAsia="en-GB"/>
        </w:rPr>
        <w:t>Identify, develop and support grant applications (in collaboration with trustees)</w:t>
      </w:r>
    </w:p>
    <w:p w14:paraId="6977607A" w14:textId="77777777" w:rsidR="00A2755E" w:rsidRPr="00A2755E" w:rsidRDefault="00A2755E" w:rsidP="00A2755E">
      <w:pPr>
        <w:pStyle w:val="ListParagraph"/>
        <w:numPr>
          <w:ilvl w:val="0"/>
          <w:numId w:val="22"/>
        </w:numPr>
        <w:rPr>
          <w:lang w:eastAsia="en-GB"/>
        </w:rPr>
      </w:pPr>
      <w:r w:rsidRPr="00A2755E">
        <w:rPr>
          <w:lang w:eastAsia="en-GB"/>
        </w:rPr>
        <w:t>Lead community fundraising initiatives and campaigns</w:t>
      </w:r>
    </w:p>
    <w:p w14:paraId="23BD0A2E" w14:textId="77777777" w:rsidR="00A2755E" w:rsidRPr="00A2755E" w:rsidRDefault="00A2755E" w:rsidP="00A2755E">
      <w:pPr>
        <w:pStyle w:val="ListParagraph"/>
        <w:numPr>
          <w:ilvl w:val="0"/>
          <w:numId w:val="22"/>
        </w:numPr>
        <w:rPr>
          <w:lang w:eastAsia="en-GB"/>
        </w:rPr>
      </w:pPr>
      <w:r w:rsidRPr="00A2755E">
        <w:rPr>
          <w:lang w:eastAsia="en-GB"/>
        </w:rPr>
        <w:t>Build relationships with local businesses, schools and donors</w:t>
      </w:r>
    </w:p>
    <w:p w14:paraId="263C42BB" w14:textId="77777777" w:rsidR="00A2755E" w:rsidRDefault="00A2755E" w:rsidP="00A2755E">
      <w:pPr>
        <w:pStyle w:val="ListParagraph"/>
        <w:numPr>
          <w:ilvl w:val="0"/>
          <w:numId w:val="22"/>
        </w:numPr>
        <w:rPr>
          <w:lang w:eastAsia="en-GB"/>
        </w:rPr>
      </w:pPr>
      <w:r w:rsidRPr="00A2755E">
        <w:rPr>
          <w:lang w:eastAsia="en-GB"/>
        </w:rPr>
        <w:t>Contribute to income diversification and sustainability planning</w:t>
      </w:r>
    </w:p>
    <w:p w14:paraId="39E2206B" w14:textId="4228CE92" w:rsidR="0085378E" w:rsidRPr="00EC6D72" w:rsidRDefault="0085378E" w:rsidP="0085378E">
      <w:pPr>
        <w:numPr>
          <w:ilvl w:val="0"/>
          <w:numId w:val="22"/>
        </w:numPr>
        <w:spacing w:line="259" w:lineRule="auto"/>
        <w:jc w:val="both"/>
      </w:pPr>
      <w:r w:rsidRPr="00EC6D72">
        <w:t>Coordinate seasonal fundraising efforts, including Harvest Festival collections</w:t>
      </w:r>
    </w:p>
    <w:p w14:paraId="330279B8" w14:textId="4A76946C" w:rsidR="0085378E" w:rsidRDefault="0085378E" w:rsidP="0085378E">
      <w:pPr>
        <w:numPr>
          <w:ilvl w:val="0"/>
          <w:numId w:val="22"/>
        </w:numPr>
        <w:spacing w:line="259" w:lineRule="auto"/>
        <w:jc w:val="both"/>
      </w:pPr>
      <w:r w:rsidRPr="00EC6D72">
        <w:t>Report monthly fundraising progress to trustees</w:t>
      </w:r>
    </w:p>
    <w:p w14:paraId="7E27046F" w14:textId="793BD77D" w:rsidR="0085378E" w:rsidRPr="00A2755E" w:rsidRDefault="0085378E" w:rsidP="0085378E">
      <w:pPr>
        <w:ind w:left="357"/>
        <w:jc w:val="both"/>
      </w:pPr>
      <w:r>
        <w:t>A budget will be set at the start of the year for each of the above.</w:t>
      </w:r>
    </w:p>
    <w:p w14:paraId="498DAECA" w14:textId="77777777" w:rsidR="00A2755E" w:rsidRDefault="00A2755E" w:rsidP="00A2755E">
      <w:pPr>
        <w:rPr>
          <w:b/>
          <w:bCs/>
          <w:lang w:eastAsia="en-GB"/>
        </w:rPr>
      </w:pPr>
    </w:p>
    <w:p w14:paraId="473ED419" w14:textId="27272689" w:rsidR="00A2755E" w:rsidRPr="00A2755E" w:rsidRDefault="00A2755E" w:rsidP="00A2755E">
      <w:pPr>
        <w:rPr>
          <w:lang w:eastAsia="en-GB"/>
        </w:rPr>
      </w:pPr>
      <w:r w:rsidRPr="00A2755E">
        <w:rPr>
          <w:b/>
          <w:bCs/>
          <w:lang w:eastAsia="en-GB"/>
        </w:rPr>
        <w:t xml:space="preserve">6. </w:t>
      </w:r>
      <w:r w:rsidR="0085378E">
        <w:rPr>
          <w:b/>
          <w:bCs/>
          <w:lang w:eastAsia="en-GB"/>
        </w:rPr>
        <w:t>Campaigning and Outreach</w:t>
      </w:r>
      <w:r w:rsidR="0085378E">
        <w:rPr>
          <w:b/>
          <w:bCs/>
          <w:lang w:eastAsia="en-GB"/>
        </w:rPr>
        <w:br/>
      </w:r>
    </w:p>
    <w:p w14:paraId="505B95BA" w14:textId="77777777" w:rsidR="00A2755E" w:rsidRPr="00A2755E" w:rsidRDefault="00A2755E" w:rsidP="00A2755E">
      <w:pPr>
        <w:pStyle w:val="ListParagraph"/>
        <w:numPr>
          <w:ilvl w:val="0"/>
          <w:numId w:val="23"/>
        </w:numPr>
        <w:rPr>
          <w:lang w:eastAsia="en-GB"/>
        </w:rPr>
      </w:pPr>
      <w:r w:rsidRPr="00A2755E">
        <w:rPr>
          <w:lang w:eastAsia="en-GB"/>
        </w:rPr>
        <w:t>Oversee local communications, awareness and outreach activity</w:t>
      </w:r>
    </w:p>
    <w:p w14:paraId="648BE7D2" w14:textId="77777777" w:rsidR="00A2755E" w:rsidRPr="00A2755E" w:rsidRDefault="00A2755E" w:rsidP="00A2755E">
      <w:pPr>
        <w:pStyle w:val="ListParagraph"/>
        <w:numPr>
          <w:ilvl w:val="0"/>
          <w:numId w:val="23"/>
        </w:numPr>
        <w:rPr>
          <w:lang w:eastAsia="en-GB"/>
        </w:rPr>
      </w:pPr>
      <w:r w:rsidRPr="00A2755E">
        <w:rPr>
          <w:lang w:eastAsia="en-GB"/>
        </w:rPr>
        <w:t>Manage social media presence and community engagement</w:t>
      </w:r>
    </w:p>
    <w:p w14:paraId="664948AA" w14:textId="64F1DD9A" w:rsidR="00A2755E" w:rsidRPr="00A2755E" w:rsidRDefault="00A2755E" w:rsidP="00A2755E">
      <w:pPr>
        <w:pStyle w:val="ListParagraph"/>
        <w:numPr>
          <w:ilvl w:val="0"/>
          <w:numId w:val="23"/>
        </w:numPr>
        <w:rPr>
          <w:lang w:eastAsia="en-GB"/>
        </w:rPr>
      </w:pPr>
      <w:r w:rsidRPr="00A2755E">
        <w:rPr>
          <w:lang w:eastAsia="en-GB"/>
        </w:rPr>
        <w:t>Support storytelling and messaging to reflect impact and mission</w:t>
      </w:r>
      <w:r w:rsidR="0085378E">
        <w:rPr>
          <w:lang w:eastAsia="en-GB"/>
        </w:rPr>
        <w:t>.</w:t>
      </w:r>
    </w:p>
    <w:p w14:paraId="3B6D363C" w14:textId="77777777" w:rsidR="00A2755E" w:rsidRDefault="00A2755E" w:rsidP="00A2755E">
      <w:pPr>
        <w:rPr>
          <w:b/>
          <w:bCs/>
          <w:lang w:eastAsia="en-GB"/>
        </w:rPr>
      </w:pPr>
    </w:p>
    <w:p w14:paraId="4E719BF2" w14:textId="2308E432" w:rsidR="00A2755E" w:rsidRPr="00A2755E" w:rsidRDefault="00A2755E" w:rsidP="00A2755E">
      <w:pPr>
        <w:rPr>
          <w:lang w:eastAsia="en-GB"/>
        </w:rPr>
      </w:pPr>
      <w:r w:rsidRPr="00A2755E">
        <w:rPr>
          <w:b/>
          <w:bCs/>
          <w:lang w:eastAsia="en-GB"/>
        </w:rPr>
        <w:t xml:space="preserve">7. Reporting &amp; </w:t>
      </w:r>
      <w:r w:rsidR="0085378E">
        <w:rPr>
          <w:b/>
          <w:bCs/>
          <w:lang w:eastAsia="en-GB"/>
        </w:rPr>
        <w:t>Communication</w:t>
      </w:r>
      <w:r w:rsidR="0085378E">
        <w:rPr>
          <w:b/>
          <w:bCs/>
          <w:lang w:eastAsia="en-GB"/>
        </w:rPr>
        <w:br/>
      </w:r>
    </w:p>
    <w:p w14:paraId="77787478" w14:textId="77777777" w:rsidR="00A2755E" w:rsidRPr="00A2755E" w:rsidRDefault="00A2755E" w:rsidP="00A2755E">
      <w:pPr>
        <w:pStyle w:val="ListParagraph"/>
        <w:numPr>
          <w:ilvl w:val="0"/>
          <w:numId w:val="24"/>
        </w:numPr>
        <w:rPr>
          <w:lang w:eastAsia="en-GB"/>
        </w:rPr>
      </w:pPr>
      <w:r w:rsidRPr="00A2755E">
        <w:rPr>
          <w:lang w:eastAsia="en-GB"/>
        </w:rPr>
        <w:t>Produce monthly reports for trustees covering:</w:t>
      </w:r>
    </w:p>
    <w:p w14:paraId="63190C76" w14:textId="77777777" w:rsidR="00A2755E" w:rsidRPr="00A2755E" w:rsidRDefault="00A2755E" w:rsidP="00A2755E">
      <w:pPr>
        <w:pStyle w:val="ListParagraph"/>
        <w:numPr>
          <w:ilvl w:val="0"/>
          <w:numId w:val="24"/>
        </w:numPr>
        <w:rPr>
          <w:lang w:eastAsia="en-GB"/>
        </w:rPr>
      </w:pPr>
      <w:r w:rsidRPr="00A2755E">
        <w:rPr>
          <w:lang w:eastAsia="en-GB"/>
        </w:rPr>
        <w:t>Operational performance and demand</w:t>
      </w:r>
    </w:p>
    <w:p w14:paraId="53000839" w14:textId="77777777" w:rsidR="00A2755E" w:rsidRPr="00A2755E" w:rsidRDefault="00A2755E" w:rsidP="00A2755E">
      <w:pPr>
        <w:pStyle w:val="ListParagraph"/>
        <w:numPr>
          <w:ilvl w:val="0"/>
          <w:numId w:val="24"/>
        </w:numPr>
        <w:rPr>
          <w:lang w:eastAsia="en-GB"/>
        </w:rPr>
      </w:pPr>
      <w:r w:rsidRPr="00A2755E">
        <w:rPr>
          <w:lang w:eastAsia="en-GB"/>
        </w:rPr>
        <w:t>Partnerships and safeguarding</w:t>
      </w:r>
    </w:p>
    <w:p w14:paraId="43484820" w14:textId="77777777" w:rsidR="00A2755E" w:rsidRPr="00A2755E" w:rsidRDefault="00A2755E" w:rsidP="00A2755E">
      <w:pPr>
        <w:pStyle w:val="ListParagraph"/>
        <w:numPr>
          <w:ilvl w:val="0"/>
          <w:numId w:val="24"/>
        </w:numPr>
        <w:rPr>
          <w:lang w:eastAsia="en-GB"/>
        </w:rPr>
      </w:pPr>
      <w:r w:rsidRPr="00A2755E">
        <w:rPr>
          <w:lang w:eastAsia="en-GB"/>
        </w:rPr>
        <w:t>Fundraising and engagement activity</w:t>
      </w:r>
    </w:p>
    <w:p w14:paraId="4703D029" w14:textId="2DCF5907" w:rsidR="00A2755E" w:rsidRPr="00A2755E" w:rsidRDefault="00A2755E" w:rsidP="00A2755E">
      <w:pPr>
        <w:pStyle w:val="ListParagraph"/>
        <w:numPr>
          <w:ilvl w:val="0"/>
          <w:numId w:val="24"/>
        </w:numPr>
        <w:rPr>
          <w:lang w:eastAsia="en-GB"/>
        </w:rPr>
      </w:pPr>
      <w:r w:rsidRPr="00A2755E">
        <w:rPr>
          <w:lang w:eastAsia="en-GB"/>
        </w:rPr>
        <w:lastRenderedPageBreak/>
        <w:t>Support trustees with insight, data and forward planning</w:t>
      </w:r>
      <w:r w:rsidR="0085378E">
        <w:rPr>
          <w:lang w:eastAsia="en-GB"/>
        </w:rPr>
        <w:t>.</w:t>
      </w:r>
    </w:p>
    <w:p w14:paraId="42D87B5C" w14:textId="77777777" w:rsidR="00A2755E" w:rsidRDefault="00A2755E" w:rsidP="00A2755E">
      <w:pPr>
        <w:rPr>
          <w:b/>
          <w:bCs/>
          <w:lang w:eastAsia="en-GB"/>
        </w:rPr>
      </w:pPr>
    </w:p>
    <w:p w14:paraId="0A544B63" w14:textId="650C727D" w:rsidR="0085378E" w:rsidRPr="00EC6D72" w:rsidRDefault="0085378E" w:rsidP="0085378E">
      <w:pPr>
        <w:jc w:val="both"/>
      </w:pPr>
      <w:r w:rsidRPr="00EC6D72">
        <w:rPr>
          <w:b/>
          <w:bCs/>
        </w:rPr>
        <w:t>Skills and Qualities</w:t>
      </w:r>
    </w:p>
    <w:p w14:paraId="0D6D1154" w14:textId="77777777" w:rsidR="0085378E" w:rsidRDefault="0085378E" w:rsidP="0085378E">
      <w:pPr>
        <w:spacing w:line="259" w:lineRule="auto"/>
        <w:jc w:val="both"/>
      </w:pPr>
    </w:p>
    <w:p w14:paraId="5EDCBF39" w14:textId="0EC74349" w:rsidR="0085378E" w:rsidRDefault="0085378E" w:rsidP="0085378E">
      <w:pPr>
        <w:pStyle w:val="ListParagraph"/>
        <w:numPr>
          <w:ilvl w:val="0"/>
          <w:numId w:val="30"/>
        </w:numPr>
        <w:spacing w:line="259" w:lineRule="auto"/>
        <w:jc w:val="both"/>
      </w:pPr>
      <w:r w:rsidRPr="00EC6D72">
        <w:t>Strong leadership and team management skills</w:t>
      </w:r>
    </w:p>
    <w:p w14:paraId="55A0D8A1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A2755E">
        <w:rPr>
          <w:lang w:eastAsia="en-GB"/>
        </w:rPr>
        <w:t>Able to manage multiple priorities and respond to operational challenge</w:t>
      </w:r>
    </w:p>
    <w:p w14:paraId="16A37A0C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>Excellent communication and interpersonal abilities</w:t>
      </w:r>
    </w:p>
    <w:p w14:paraId="188DE4DF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>Confident working independently and proactively</w:t>
      </w:r>
    </w:p>
    <w:p w14:paraId="1691EF91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 xml:space="preserve">Able to write clear and concise </w:t>
      </w:r>
      <w:r>
        <w:t xml:space="preserve">grant applications and </w:t>
      </w:r>
      <w:r w:rsidRPr="00EC6D72">
        <w:t>reports</w:t>
      </w:r>
    </w:p>
    <w:p w14:paraId="77A05C1F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>Well organised and attentive to detail</w:t>
      </w:r>
    </w:p>
    <w:p w14:paraId="5DFB1848" w14:textId="77777777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>Committed to fostering a safe, respectful and inclusive environment</w:t>
      </w:r>
    </w:p>
    <w:p w14:paraId="04DF6823" w14:textId="3E0322F3" w:rsidR="0085378E" w:rsidRDefault="0085378E" w:rsidP="0085378E">
      <w:pPr>
        <w:pStyle w:val="ListParagraph"/>
        <w:numPr>
          <w:ilvl w:val="0"/>
          <w:numId w:val="26"/>
        </w:numPr>
        <w:spacing w:after="160" w:line="259" w:lineRule="auto"/>
        <w:rPr>
          <w:lang w:eastAsia="en-GB"/>
        </w:rPr>
      </w:pPr>
      <w:r w:rsidRPr="00EC6D72">
        <w:t>Willing to contribute to the wider aims and activities of Earlsfield Foodbank</w:t>
      </w:r>
      <w:r w:rsidR="00932ED8">
        <w:t>.</w:t>
      </w:r>
    </w:p>
    <w:p w14:paraId="3FC6519B" w14:textId="77777777" w:rsidR="00614187" w:rsidRDefault="00614187" w:rsidP="00614187">
      <w:pPr>
        <w:spacing w:after="160" w:line="259" w:lineRule="auto"/>
        <w:rPr>
          <w:lang w:eastAsia="en-GB"/>
        </w:rPr>
      </w:pPr>
    </w:p>
    <w:p w14:paraId="1C4309CC" w14:textId="77777777" w:rsidR="00614187" w:rsidRDefault="00614187" w:rsidP="00614187">
      <w:pPr>
        <w:spacing w:after="160" w:line="259" w:lineRule="auto"/>
        <w:rPr>
          <w:lang w:eastAsia="en-GB"/>
        </w:rPr>
      </w:pPr>
    </w:p>
    <w:p w14:paraId="4E62CB81" w14:textId="3874440D" w:rsidR="00614187" w:rsidRDefault="00614187" w:rsidP="00614187">
      <w:pPr>
        <w:spacing w:after="160" w:line="259" w:lineRule="auto"/>
        <w:rPr>
          <w:lang w:eastAsia="en-GB"/>
        </w:rPr>
      </w:pPr>
      <w:r>
        <w:rPr>
          <w:lang w:eastAsia="en-GB"/>
        </w:rPr>
        <w:t>RWG</w:t>
      </w:r>
    </w:p>
    <w:p w14:paraId="05849A4B" w14:textId="112F30BB" w:rsidR="00614187" w:rsidRDefault="00614187" w:rsidP="00614187">
      <w:pPr>
        <w:spacing w:after="160" w:line="259" w:lineRule="auto"/>
        <w:rPr>
          <w:lang w:eastAsia="en-GB"/>
        </w:rPr>
      </w:pPr>
      <w:r>
        <w:rPr>
          <w:lang w:eastAsia="en-GB"/>
        </w:rPr>
        <w:t>27.3.26</w:t>
      </w:r>
    </w:p>
    <w:p w14:paraId="403D2027" w14:textId="77777777" w:rsidR="009B4190" w:rsidRPr="00A2755E" w:rsidRDefault="009B4190" w:rsidP="00A2755E"/>
    <w:sectPr w:rsidR="009B4190" w:rsidRPr="00A2755E" w:rsidSect="003939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017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047A"/>
    <w:multiLevelType w:val="hybridMultilevel"/>
    <w:tmpl w:val="DDC21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D97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435C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10BEF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92B3F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55099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959C7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14C7F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93EAB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21B33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763B6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6453F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12F66"/>
    <w:multiLevelType w:val="multilevel"/>
    <w:tmpl w:val="52B0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61854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C0F87"/>
    <w:multiLevelType w:val="hybridMultilevel"/>
    <w:tmpl w:val="E4E8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29C6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67F8B"/>
    <w:multiLevelType w:val="multilevel"/>
    <w:tmpl w:val="AD6E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C00F8"/>
    <w:multiLevelType w:val="multilevel"/>
    <w:tmpl w:val="CE76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683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B0383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D391A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B3246"/>
    <w:multiLevelType w:val="hybridMultilevel"/>
    <w:tmpl w:val="E2C4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C0B3D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3D7519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571357"/>
    <w:multiLevelType w:val="multilevel"/>
    <w:tmpl w:val="43B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14DAC"/>
    <w:multiLevelType w:val="hybridMultilevel"/>
    <w:tmpl w:val="22B8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18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8296A"/>
    <w:multiLevelType w:val="multilevel"/>
    <w:tmpl w:val="018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E3316"/>
    <w:multiLevelType w:val="multilevel"/>
    <w:tmpl w:val="B14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2103">
    <w:abstractNumId w:val="19"/>
  </w:num>
  <w:num w:numId="2" w16cid:durableId="1462068087">
    <w:abstractNumId w:val="20"/>
  </w:num>
  <w:num w:numId="3" w16cid:durableId="1549956054">
    <w:abstractNumId w:val="5"/>
  </w:num>
  <w:num w:numId="4" w16cid:durableId="1994868658">
    <w:abstractNumId w:val="7"/>
  </w:num>
  <w:num w:numId="5" w16cid:durableId="548105789">
    <w:abstractNumId w:val="10"/>
  </w:num>
  <w:num w:numId="6" w16cid:durableId="1276669146">
    <w:abstractNumId w:val="21"/>
  </w:num>
  <w:num w:numId="7" w16cid:durableId="292978151">
    <w:abstractNumId w:val="11"/>
  </w:num>
  <w:num w:numId="8" w16cid:durableId="1205748587">
    <w:abstractNumId w:val="12"/>
  </w:num>
  <w:num w:numId="9" w16cid:durableId="1149326549">
    <w:abstractNumId w:val="6"/>
  </w:num>
  <w:num w:numId="10" w16cid:durableId="1951621097">
    <w:abstractNumId w:val="14"/>
  </w:num>
  <w:num w:numId="11" w16cid:durableId="2021540418">
    <w:abstractNumId w:val="9"/>
  </w:num>
  <w:num w:numId="12" w16cid:durableId="1669091926">
    <w:abstractNumId w:val="3"/>
  </w:num>
  <w:num w:numId="13" w16cid:durableId="456025757">
    <w:abstractNumId w:val="0"/>
  </w:num>
  <w:num w:numId="14" w16cid:durableId="752896330">
    <w:abstractNumId w:val="25"/>
  </w:num>
  <w:num w:numId="15" w16cid:durableId="390036393">
    <w:abstractNumId w:val="24"/>
  </w:num>
  <w:num w:numId="16" w16cid:durableId="125051460">
    <w:abstractNumId w:val="15"/>
  </w:num>
  <w:num w:numId="17" w16cid:durableId="969633458">
    <w:abstractNumId w:val="22"/>
  </w:num>
  <w:num w:numId="18" w16cid:durableId="43523720">
    <w:abstractNumId w:val="26"/>
  </w:num>
  <w:num w:numId="19" w16cid:durableId="646513750">
    <w:abstractNumId w:val="1"/>
  </w:num>
  <w:num w:numId="20" w16cid:durableId="1208641928">
    <w:abstractNumId w:val="8"/>
  </w:num>
  <w:num w:numId="21" w16cid:durableId="1217399282">
    <w:abstractNumId w:val="16"/>
  </w:num>
  <w:num w:numId="22" w16cid:durableId="257296456">
    <w:abstractNumId w:val="27"/>
  </w:num>
  <w:num w:numId="23" w16cid:durableId="1064528222">
    <w:abstractNumId w:val="2"/>
  </w:num>
  <w:num w:numId="24" w16cid:durableId="1630434842">
    <w:abstractNumId w:val="4"/>
  </w:num>
  <w:num w:numId="25" w16cid:durableId="1814561471">
    <w:abstractNumId w:val="29"/>
  </w:num>
  <w:num w:numId="26" w16cid:durableId="1424296921">
    <w:abstractNumId w:val="13"/>
  </w:num>
  <w:num w:numId="27" w16cid:durableId="599293850">
    <w:abstractNumId w:val="18"/>
  </w:num>
  <w:num w:numId="28" w16cid:durableId="1745376135">
    <w:abstractNumId w:val="28"/>
  </w:num>
  <w:num w:numId="29" w16cid:durableId="1984696917">
    <w:abstractNumId w:val="17"/>
  </w:num>
  <w:num w:numId="30" w16cid:durableId="9847721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5E"/>
    <w:rsid w:val="00106293"/>
    <w:rsid w:val="00353597"/>
    <w:rsid w:val="0039394F"/>
    <w:rsid w:val="00593BA3"/>
    <w:rsid w:val="00614187"/>
    <w:rsid w:val="00711BAB"/>
    <w:rsid w:val="007F1117"/>
    <w:rsid w:val="0085378E"/>
    <w:rsid w:val="00932ED8"/>
    <w:rsid w:val="009B4190"/>
    <w:rsid w:val="00A2755E"/>
    <w:rsid w:val="00B5709C"/>
    <w:rsid w:val="00F5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B9D8"/>
  <w15:chartTrackingRefBased/>
  <w15:docId w15:val="{C083E477-4E84-294C-81DF-E8557FD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7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5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5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55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75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5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2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Robin Gisby</cp:lastModifiedBy>
  <cp:revision>2</cp:revision>
  <dcterms:created xsi:type="dcterms:W3CDTF">2026-03-27T15:02:00Z</dcterms:created>
  <dcterms:modified xsi:type="dcterms:W3CDTF">2026-03-27T15:02:00Z</dcterms:modified>
</cp:coreProperties>
</file>