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4E9DF" w14:textId="77777777" w:rsidR="00837019" w:rsidRPr="00A87174" w:rsidRDefault="00837019" w:rsidP="00A87174">
      <w:pPr>
        <w:keepNext/>
        <w:keepLines/>
        <w:shd w:val="clear" w:color="auto" w:fill="8FD8FF"/>
        <w:spacing w:before="360" w:after="360"/>
        <w:outlineLvl w:val="0"/>
        <w:rPr>
          <w:rFonts w:eastAsia="Times New Roman" w:cs="Times New Roman"/>
          <w:b/>
          <w:bCs/>
          <w:color w:val="00165C"/>
          <w:sz w:val="40"/>
          <w:szCs w:val="28"/>
        </w:rPr>
      </w:pPr>
      <w:r w:rsidRPr="00A87174">
        <w:rPr>
          <w:rFonts w:eastAsia="Times New Roman" w:cs="Times New Roman"/>
          <w:b/>
          <w:bCs/>
          <w:color w:val="00165C"/>
          <w:sz w:val="40"/>
          <w:szCs w:val="28"/>
        </w:rPr>
        <w:t>Job Profile</w:t>
      </w:r>
    </w:p>
    <w:p w14:paraId="3B424A8A" w14:textId="33E19D00" w:rsidR="00837019" w:rsidRDefault="00837019" w:rsidP="00837019">
      <w:pPr>
        <w:spacing w:after="120" w:line="276" w:lineRule="auto"/>
      </w:pPr>
      <w:r>
        <w:t xml:space="preserve">Job Title: </w:t>
      </w:r>
      <w:r w:rsidR="40973ECE">
        <w:t>Dog</w:t>
      </w:r>
      <w:r w:rsidR="003507A9">
        <w:t xml:space="preserve"> Welfare Specialist </w:t>
      </w:r>
    </w:p>
    <w:p w14:paraId="07879313" w14:textId="7770989B" w:rsidR="00837019" w:rsidRDefault="00837019" w:rsidP="00837019">
      <w:pPr>
        <w:spacing w:after="120" w:line="276" w:lineRule="auto"/>
      </w:pPr>
      <w:r>
        <w:t>Directorate: Operations</w:t>
      </w:r>
    </w:p>
    <w:p w14:paraId="77220116" w14:textId="33F36B55" w:rsidR="00837019" w:rsidRDefault="00837019" w:rsidP="00837019">
      <w:pPr>
        <w:spacing w:after="120" w:line="276" w:lineRule="auto"/>
      </w:pPr>
      <w:r>
        <w:t>Reports To</w:t>
      </w:r>
      <w:r w:rsidRPr="690AE399">
        <w:rPr>
          <w:i/>
          <w:iCs/>
        </w:rPr>
        <w:t xml:space="preserve">: </w:t>
      </w:r>
      <w:r w:rsidR="5D32308F">
        <w:t xml:space="preserve">Dog </w:t>
      </w:r>
      <w:r w:rsidR="00776CDA">
        <w:t>Welfare</w:t>
      </w:r>
      <w:r>
        <w:t xml:space="preserve"> </w:t>
      </w:r>
      <w:r w:rsidR="43844102">
        <w:t>Operations</w:t>
      </w:r>
      <w:r>
        <w:t xml:space="preserve"> Manager</w:t>
      </w:r>
      <w:r w:rsidR="00776CDA">
        <w:t xml:space="preserve"> (</w:t>
      </w:r>
      <w:r w:rsidR="00BE2E13">
        <w:t>N</w:t>
      </w:r>
      <w:r w:rsidR="003E7212">
        <w:t>/S</w:t>
      </w:r>
      <w:r w:rsidR="00C42337">
        <w:t>/C</w:t>
      </w:r>
      <w:r w:rsidR="003E7212">
        <w:t>)</w:t>
      </w:r>
    </w:p>
    <w:p w14:paraId="6E90AA3E" w14:textId="77777777" w:rsidR="00837019" w:rsidRDefault="00837019" w:rsidP="00837019">
      <w:pPr>
        <w:spacing w:after="120" w:line="276" w:lineRule="auto"/>
      </w:pPr>
      <w:r>
        <w:t>Matrix Reporting To: None</w:t>
      </w:r>
    </w:p>
    <w:p w14:paraId="3EDFF31A" w14:textId="77777777" w:rsidR="00837019" w:rsidRDefault="00837019" w:rsidP="00837019">
      <w:pPr>
        <w:spacing w:after="120" w:line="276" w:lineRule="auto"/>
      </w:pPr>
      <w:r>
        <w:t>Disclosure Check Level: Enhanced – No Barred</w:t>
      </w:r>
    </w:p>
    <w:p w14:paraId="6BDB462D" w14:textId="17C9BCAE" w:rsidR="00837019" w:rsidRPr="00147898" w:rsidRDefault="00837019" w:rsidP="003E7212">
      <w:pPr>
        <w:spacing w:after="120" w:line="276" w:lineRule="auto"/>
        <w:rPr>
          <w:rStyle w:val="Heading1Char"/>
        </w:rPr>
      </w:pPr>
      <w:r>
        <w:t xml:space="preserve">Date created/last reviewed: </w:t>
      </w:r>
      <w:r w:rsidR="00D11579">
        <w:t>1</w:t>
      </w:r>
      <w:r w:rsidR="00CC42D8">
        <w:t>8</w:t>
      </w:r>
      <w:r w:rsidR="003E7212">
        <w:t>/0</w:t>
      </w:r>
      <w:r w:rsidR="00D11579">
        <w:t>8</w:t>
      </w:r>
      <w:r w:rsidR="003E7212">
        <w:t>/2026</w:t>
      </w:r>
      <w:r w:rsidR="00CC42D8">
        <w:br/>
      </w:r>
      <w:r w:rsidR="00147898" w:rsidRPr="00147898">
        <w:rPr>
          <w:rStyle w:val="Heading1Char"/>
        </w:rPr>
        <w:br/>
      </w:r>
      <w:r w:rsidRPr="003F3D55">
        <w:rPr>
          <w:rFonts w:eastAsiaTheme="majorEastAsia" w:cstheme="majorBidi"/>
          <w:b/>
          <w:color w:val="002060"/>
          <w:sz w:val="36"/>
          <w:szCs w:val="26"/>
        </w:rPr>
        <w:t>Overall Role Purpose</w:t>
      </w:r>
    </w:p>
    <w:p w14:paraId="56200FC7" w14:textId="000F5D53" w:rsidR="00837019" w:rsidRDefault="00837019" w:rsidP="00BB70AA">
      <w:r>
        <w:t>The</w:t>
      </w:r>
      <w:r w:rsidR="00BB70AA" w:rsidRPr="00BB70AA">
        <w:t xml:space="preserve"> </w:t>
      </w:r>
      <w:r w:rsidR="007B1A97">
        <w:t xml:space="preserve">Dog Welfare Specialist </w:t>
      </w:r>
      <w:r>
        <w:t>helps people with sight loss to live the life they choose by</w:t>
      </w:r>
      <w:r w:rsidR="00485E30">
        <w:t xml:space="preserve"> providing in-person </w:t>
      </w:r>
      <w:r w:rsidR="00026F59">
        <w:t>support to guide dog owners and volunteers</w:t>
      </w:r>
      <w:r w:rsidR="003A5585">
        <w:t>.</w:t>
      </w:r>
      <w:r>
        <w:t xml:space="preserve"> </w:t>
      </w:r>
      <w:r w:rsidR="001D0DC5">
        <w:t>T</w:t>
      </w:r>
      <w:r>
        <w:t>he role</w:t>
      </w:r>
      <w:r w:rsidR="007B1A97">
        <w:t xml:space="preserve"> </w:t>
      </w:r>
      <w:r w:rsidR="00714C2D">
        <w:t>promotes</w:t>
      </w:r>
      <w:r>
        <w:t xml:space="preserve"> efficiency, effectiveness, and ethical practices, </w:t>
      </w:r>
      <w:r w:rsidRPr="008D33DD">
        <w:t xml:space="preserve">monitoring </w:t>
      </w:r>
      <w:r w:rsidR="001D0DC5">
        <w:t xml:space="preserve">dog </w:t>
      </w:r>
      <w:r w:rsidR="008D33DD">
        <w:t>welfare</w:t>
      </w:r>
      <w:r w:rsidRPr="008D33DD">
        <w:t xml:space="preserve"> </w:t>
      </w:r>
      <w:r>
        <w:t xml:space="preserve">in the community and working with local veterinary practices to </w:t>
      </w:r>
      <w:r w:rsidR="008B54B4">
        <w:t xml:space="preserve">ensure </w:t>
      </w:r>
      <w:r w:rsidR="00F11E1D">
        <w:t xml:space="preserve">our dogs receive </w:t>
      </w:r>
      <w:r w:rsidR="0004655D">
        <w:t xml:space="preserve">timely and </w:t>
      </w:r>
      <w:r w:rsidR="00E07D59">
        <w:t xml:space="preserve">appropriate </w:t>
      </w:r>
      <w:r w:rsidR="00F11E1D">
        <w:t>treatment.</w:t>
      </w:r>
    </w:p>
    <w:p w14:paraId="270A20A2" w14:textId="77777777" w:rsidR="00837019" w:rsidRPr="00A87174" w:rsidRDefault="00837019" w:rsidP="00837019">
      <w:pPr>
        <w:pStyle w:val="Heading2"/>
        <w:rPr>
          <w:color w:val="002060"/>
        </w:rPr>
      </w:pPr>
      <w:r w:rsidRPr="00A87174">
        <w:rPr>
          <w:color w:val="002060"/>
        </w:rPr>
        <w:t>Key Responsibilities</w:t>
      </w:r>
    </w:p>
    <w:p w14:paraId="5B91AB2B" w14:textId="03BEA550" w:rsidR="00A10B91" w:rsidRPr="005B235E" w:rsidRDefault="002E4ECB" w:rsidP="005B235E">
      <w:pPr>
        <w:numPr>
          <w:ilvl w:val="0"/>
          <w:numId w:val="6"/>
        </w:numPr>
        <w:spacing w:after="160" w:line="259" w:lineRule="auto"/>
        <w:contextualSpacing/>
        <w:rPr>
          <w:rFonts w:eastAsia="Calibri" w:cs="Times New Roman"/>
        </w:rPr>
      </w:pPr>
      <w:r w:rsidRPr="2AEA7140">
        <w:rPr>
          <w:rFonts w:eastAsia="Calibri" w:cs="Times New Roman"/>
        </w:rPr>
        <w:t xml:space="preserve">As part of </w:t>
      </w:r>
      <w:r w:rsidR="00B12826">
        <w:rPr>
          <w:rFonts w:eastAsia="Calibri" w:cs="Times New Roman"/>
        </w:rPr>
        <w:t>a</w:t>
      </w:r>
      <w:r w:rsidRPr="2AEA7140">
        <w:rPr>
          <w:rFonts w:eastAsia="Calibri" w:cs="Times New Roman"/>
        </w:rPr>
        <w:t xml:space="preserve"> regional team</w:t>
      </w:r>
      <w:r>
        <w:rPr>
          <w:rFonts w:eastAsia="Calibri" w:cs="Times New Roman"/>
        </w:rPr>
        <w:t>,</w:t>
      </w:r>
      <w:r w:rsidR="005B235E">
        <w:rPr>
          <w:rFonts w:eastAsia="Calibri" w:cs="Times New Roman"/>
        </w:rPr>
        <w:t xml:space="preserve"> </w:t>
      </w:r>
      <w:r>
        <w:rPr>
          <w:rFonts w:eastAsia="Calibri" w:cs="Times New Roman"/>
        </w:rPr>
        <w:t>a</w:t>
      </w:r>
      <w:r w:rsidR="00572815">
        <w:rPr>
          <w:rFonts w:eastAsia="Calibri" w:cs="Times New Roman"/>
        </w:rPr>
        <w:t xml:space="preserve">ssist in </w:t>
      </w:r>
      <w:r w:rsidR="00572815" w:rsidRPr="00572815">
        <w:rPr>
          <w:rFonts w:eastAsia="Calibri" w:cs="Times New Roman"/>
        </w:rPr>
        <w:t xml:space="preserve">the operational delivery </w:t>
      </w:r>
      <w:r w:rsidR="008D3263">
        <w:rPr>
          <w:rFonts w:eastAsia="Calibri" w:cs="Times New Roman"/>
        </w:rPr>
        <w:t xml:space="preserve">of </w:t>
      </w:r>
      <w:r w:rsidR="00A612DE">
        <w:rPr>
          <w:rFonts w:eastAsia="Calibri" w:cs="Times New Roman"/>
        </w:rPr>
        <w:t xml:space="preserve">all </w:t>
      </w:r>
      <w:r w:rsidR="00402933">
        <w:rPr>
          <w:rFonts w:eastAsia="Calibri" w:cs="Times New Roman"/>
        </w:rPr>
        <w:t xml:space="preserve">dog </w:t>
      </w:r>
      <w:r w:rsidR="003F32AD">
        <w:rPr>
          <w:rFonts w:eastAsia="Calibri" w:cs="Times New Roman"/>
        </w:rPr>
        <w:t>welfare</w:t>
      </w:r>
      <w:r w:rsidR="003F32AD" w:rsidRPr="00572815">
        <w:rPr>
          <w:rFonts w:eastAsia="Calibri" w:cs="Times New Roman"/>
        </w:rPr>
        <w:t xml:space="preserve"> </w:t>
      </w:r>
      <w:r w:rsidR="00572815" w:rsidRPr="00572815">
        <w:rPr>
          <w:rFonts w:eastAsia="Calibri" w:cs="Times New Roman"/>
        </w:rPr>
        <w:t xml:space="preserve">services </w:t>
      </w:r>
      <w:r w:rsidR="0031765D">
        <w:rPr>
          <w:rFonts w:eastAsia="Calibri" w:cs="Times New Roman"/>
        </w:rPr>
        <w:t>e</w:t>
      </w:r>
      <w:r w:rsidR="00CF204E">
        <w:rPr>
          <w:rFonts w:eastAsia="Calibri" w:cs="Times New Roman"/>
        </w:rPr>
        <w:t>nsur</w:t>
      </w:r>
      <w:r w:rsidR="0031765D">
        <w:rPr>
          <w:rFonts w:eastAsia="Calibri" w:cs="Times New Roman"/>
        </w:rPr>
        <w:t>ing</w:t>
      </w:r>
      <w:r w:rsidR="00CF204E" w:rsidRPr="2AEA7140">
        <w:rPr>
          <w:rFonts w:eastAsia="Calibri" w:cs="Times New Roman"/>
        </w:rPr>
        <w:t xml:space="preserve"> best </w:t>
      </w:r>
      <w:r w:rsidR="00FB4EF6" w:rsidRPr="2AEA7140">
        <w:rPr>
          <w:rFonts w:eastAsia="Calibri" w:cs="Times New Roman"/>
        </w:rPr>
        <w:t>practice.</w:t>
      </w:r>
      <w:r w:rsidR="00CF204E" w:rsidRPr="2AEA7140">
        <w:rPr>
          <w:rFonts w:eastAsia="Calibri" w:cs="Times New Roman"/>
        </w:rPr>
        <w:t xml:space="preserve"> </w:t>
      </w:r>
    </w:p>
    <w:p w14:paraId="3D7DEC90" w14:textId="73A5BC95" w:rsidR="00573AD7" w:rsidRPr="00931341" w:rsidRDefault="00AF6FDA" w:rsidP="00931341">
      <w:pPr>
        <w:numPr>
          <w:ilvl w:val="0"/>
          <w:numId w:val="6"/>
        </w:numPr>
        <w:spacing w:after="160" w:line="259" w:lineRule="auto"/>
        <w:contextualSpacing/>
        <w:rPr>
          <w:rFonts w:eastAsia="Calibri" w:cs="Times New Roman"/>
        </w:rPr>
      </w:pPr>
      <w:r w:rsidRPr="002315E4">
        <w:rPr>
          <w:rFonts w:eastAsia="Calibri" w:cs="Times New Roman"/>
        </w:rPr>
        <w:t xml:space="preserve">Collaborate with the </w:t>
      </w:r>
      <w:r w:rsidR="00045714">
        <w:rPr>
          <w:rFonts w:eastAsia="Calibri" w:cs="Times New Roman"/>
        </w:rPr>
        <w:t xml:space="preserve">Dog </w:t>
      </w:r>
      <w:r w:rsidR="00FB4EF6">
        <w:rPr>
          <w:rFonts w:eastAsia="Calibri" w:cs="Times New Roman"/>
        </w:rPr>
        <w:t>Triage</w:t>
      </w:r>
      <w:r w:rsidR="00FB4EF6" w:rsidRPr="002315E4">
        <w:rPr>
          <w:rFonts w:eastAsia="Calibri" w:cs="Times New Roman"/>
        </w:rPr>
        <w:t xml:space="preserve"> and</w:t>
      </w:r>
      <w:r w:rsidRPr="002315E4">
        <w:rPr>
          <w:rFonts w:eastAsia="Calibri" w:cs="Times New Roman"/>
        </w:rPr>
        <w:t xml:space="preserve"> veterinary services teams to provide </w:t>
      </w:r>
      <w:r w:rsidR="00573AD7" w:rsidRPr="2AEA7140">
        <w:rPr>
          <w:rFonts w:eastAsia="Calibri" w:cs="Times New Roman"/>
        </w:rPr>
        <w:t xml:space="preserve">in person </w:t>
      </w:r>
      <w:r w:rsidR="00573AD7">
        <w:rPr>
          <w:rFonts w:eastAsia="Calibri" w:cs="Times New Roman"/>
        </w:rPr>
        <w:t xml:space="preserve">advice and practical </w:t>
      </w:r>
      <w:r w:rsidRPr="002315E4">
        <w:rPr>
          <w:rFonts w:eastAsia="Calibri" w:cs="Times New Roman"/>
        </w:rPr>
        <w:t xml:space="preserve">support </w:t>
      </w:r>
      <w:r w:rsidR="00094CE7">
        <w:rPr>
          <w:rFonts w:eastAsia="Calibri" w:cs="Times New Roman"/>
        </w:rPr>
        <w:t xml:space="preserve">as appropriate </w:t>
      </w:r>
      <w:r w:rsidRPr="002315E4">
        <w:rPr>
          <w:rFonts w:eastAsia="Calibri" w:cs="Times New Roman"/>
        </w:rPr>
        <w:t xml:space="preserve">to volunteers and clients within </w:t>
      </w:r>
      <w:r w:rsidR="00573AD7" w:rsidRPr="00572815">
        <w:rPr>
          <w:rFonts w:eastAsia="Calibri" w:cs="Times New Roman"/>
        </w:rPr>
        <w:t xml:space="preserve">the designated geographical </w:t>
      </w:r>
      <w:r w:rsidR="003555CF" w:rsidRPr="00572815">
        <w:rPr>
          <w:rFonts w:eastAsia="Calibri" w:cs="Times New Roman"/>
        </w:rPr>
        <w:t>are</w:t>
      </w:r>
      <w:r w:rsidR="003555CF">
        <w:rPr>
          <w:rFonts w:eastAsia="Calibri" w:cs="Times New Roman"/>
        </w:rPr>
        <w:t>a.</w:t>
      </w:r>
      <w:r w:rsidR="00573AD7">
        <w:rPr>
          <w:rFonts w:eastAsia="Calibri" w:cs="Times New Roman"/>
        </w:rPr>
        <w:t xml:space="preserve"> </w:t>
      </w:r>
    </w:p>
    <w:p w14:paraId="3F8EC647" w14:textId="2E45B89E" w:rsidR="002E4ECB" w:rsidRPr="00931341" w:rsidRDefault="00463BEA" w:rsidP="00931341">
      <w:pPr>
        <w:numPr>
          <w:ilvl w:val="0"/>
          <w:numId w:val="7"/>
        </w:numPr>
        <w:spacing w:after="160" w:line="259" w:lineRule="auto"/>
        <w:contextualSpacing/>
        <w:rPr>
          <w:rFonts w:eastAsia="Calibri" w:cs="Times New Roman"/>
        </w:rPr>
      </w:pPr>
      <w:r>
        <w:rPr>
          <w:rFonts w:eastAsia="Calibri" w:cs="Times New Roman"/>
        </w:rPr>
        <w:t>A</w:t>
      </w:r>
      <w:r w:rsidR="00AF6FDA" w:rsidRPr="00572815">
        <w:rPr>
          <w:rFonts w:eastAsia="Calibri" w:cs="Times New Roman"/>
        </w:rPr>
        <w:t>dhering to prioriti</w:t>
      </w:r>
      <w:r w:rsidR="00AF6FDA">
        <w:rPr>
          <w:rFonts w:eastAsia="Calibri" w:cs="Times New Roman"/>
        </w:rPr>
        <w:t>s</w:t>
      </w:r>
      <w:r w:rsidR="00AF6FDA" w:rsidRPr="00572815">
        <w:rPr>
          <w:rFonts w:eastAsia="Calibri" w:cs="Times New Roman"/>
        </w:rPr>
        <w:t>ation criteria</w:t>
      </w:r>
      <w:r w:rsidRPr="00463BEA">
        <w:rPr>
          <w:rFonts w:eastAsia="Calibri" w:cs="Times New Roman"/>
        </w:rPr>
        <w:t xml:space="preserve"> </w:t>
      </w:r>
      <w:r>
        <w:rPr>
          <w:rFonts w:eastAsia="Calibri" w:cs="Times New Roman"/>
        </w:rPr>
        <w:t>c</w:t>
      </w:r>
      <w:r w:rsidRPr="00572815">
        <w:rPr>
          <w:rFonts w:eastAsia="Calibri" w:cs="Times New Roman"/>
        </w:rPr>
        <w:t>arr</w:t>
      </w:r>
      <w:r>
        <w:rPr>
          <w:rFonts w:eastAsia="Calibri" w:cs="Times New Roman"/>
        </w:rPr>
        <w:t>y</w:t>
      </w:r>
      <w:r w:rsidRPr="00572815">
        <w:rPr>
          <w:rFonts w:eastAsia="Calibri" w:cs="Times New Roman"/>
        </w:rPr>
        <w:t xml:space="preserve">out </w:t>
      </w:r>
      <w:r>
        <w:rPr>
          <w:rFonts w:eastAsia="Calibri" w:cs="Times New Roman"/>
        </w:rPr>
        <w:t xml:space="preserve">in-person </w:t>
      </w:r>
      <w:r w:rsidRPr="00572815">
        <w:rPr>
          <w:rFonts w:eastAsia="Calibri" w:cs="Times New Roman"/>
        </w:rPr>
        <w:t xml:space="preserve">welfare </w:t>
      </w:r>
      <w:r w:rsidR="00D47616">
        <w:rPr>
          <w:rFonts w:eastAsia="Calibri" w:cs="Times New Roman"/>
        </w:rPr>
        <w:t>assessments</w:t>
      </w:r>
      <w:r w:rsidRPr="00572815">
        <w:rPr>
          <w:rFonts w:eastAsia="Calibri" w:cs="Times New Roman"/>
        </w:rPr>
        <w:t xml:space="preserve">, as directed by the </w:t>
      </w:r>
      <w:r>
        <w:rPr>
          <w:rFonts w:eastAsia="Calibri" w:cs="Times New Roman"/>
        </w:rPr>
        <w:t>Dog Welfare Operations</w:t>
      </w:r>
      <w:r w:rsidRPr="00572815">
        <w:rPr>
          <w:rFonts w:eastAsia="Calibri" w:cs="Times New Roman"/>
        </w:rPr>
        <w:t xml:space="preserve"> </w:t>
      </w:r>
      <w:r>
        <w:rPr>
          <w:rFonts w:eastAsia="Calibri" w:cs="Times New Roman"/>
        </w:rPr>
        <w:t>M</w:t>
      </w:r>
      <w:r w:rsidRPr="00572815">
        <w:rPr>
          <w:rFonts w:eastAsia="Calibri" w:cs="Times New Roman"/>
        </w:rPr>
        <w:t>anager</w:t>
      </w:r>
      <w:r>
        <w:rPr>
          <w:rFonts w:eastAsia="Calibri" w:cs="Times New Roman"/>
        </w:rPr>
        <w:t>.</w:t>
      </w:r>
    </w:p>
    <w:p w14:paraId="51CDF9D5" w14:textId="0B5E2D41" w:rsidR="00BD0DA6" w:rsidRDefault="00BD0DA6">
      <w:pPr>
        <w:numPr>
          <w:ilvl w:val="0"/>
          <w:numId w:val="7"/>
        </w:numPr>
        <w:spacing w:after="160" w:line="259" w:lineRule="auto"/>
        <w:contextualSpacing/>
        <w:rPr>
          <w:rFonts w:eastAsia="Calibri" w:cs="Times New Roman"/>
        </w:rPr>
      </w:pPr>
      <w:r>
        <w:rPr>
          <w:rFonts w:eastAsia="Calibri" w:cs="Times New Roman"/>
        </w:rPr>
        <w:t xml:space="preserve">Ensure </w:t>
      </w:r>
      <w:r w:rsidR="002315E4">
        <w:rPr>
          <w:rFonts w:eastAsia="Calibri" w:cs="Times New Roman"/>
        </w:rPr>
        <w:t xml:space="preserve">relevant </w:t>
      </w:r>
      <w:r>
        <w:rPr>
          <w:rFonts w:eastAsia="Calibri" w:cs="Times New Roman"/>
        </w:rPr>
        <w:t>dog health records are maintained and up to date.</w:t>
      </w:r>
    </w:p>
    <w:p w14:paraId="38B914ED" w14:textId="14CB2EC5" w:rsidR="00572815" w:rsidRPr="00572815" w:rsidRDefault="00572815">
      <w:pPr>
        <w:numPr>
          <w:ilvl w:val="0"/>
          <w:numId w:val="7"/>
        </w:numPr>
        <w:spacing w:after="160" w:line="259" w:lineRule="auto"/>
        <w:contextualSpacing/>
        <w:rPr>
          <w:rFonts w:eastAsia="Calibri" w:cs="Times New Roman"/>
        </w:rPr>
      </w:pPr>
      <w:r w:rsidRPr="00572815">
        <w:rPr>
          <w:rFonts w:eastAsia="Calibri" w:cs="Times New Roman"/>
        </w:rPr>
        <w:t>Assist in contributing to the research and development of health-related policies and projects related to dog welfare.</w:t>
      </w:r>
    </w:p>
    <w:p w14:paraId="115FCF7A" w14:textId="2658DBA9" w:rsidR="00A33176" w:rsidRPr="002521C4" w:rsidRDefault="002521C4" w:rsidP="00CE4362">
      <w:pPr>
        <w:numPr>
          <w:ilvl w:val="0"/>
          <w:numId w:val="7"/>
        </w:numPr>
        <w:spacing w:after="160" w:line="259" w:lineRule="auto"/>
        <w:contextualSpacing/>
        <w:rPr>
          <w:rFonts w:eastAsia="Calibri" w:cs="Times New Roman"/>
          <w:szCs w:val="28"/>
        </w:rPr>
      </w:pPr>
      <w:r w:rsidRPr="00FB4EF6">
        <w:rPr>
          <w:rStyle w:val="cf01"/>
          <w:rFonts w:ascii="Trebuchet MS" w:hAnsi="Trebuchet MS"/>
          <w:sz w:val="28"/>
          <w:szCs w:val="28"/>
        </w:rPr>
        <w:t>Responsible for gaining all relevant veterinary information to support decisions on treatment plans. Consult with internal and external veterinary professionals and/or clients to identify the most appropriate course of action, maximise the dog's veterinary care and welfare.</w:t>
      </w:r>
    </w:p>
    <w:p w14:paraId="609B936D" w14:textId="35307504" w:rsidR="00CE4362" w:rsidRDefault="00A80228" w:rsidP="00CE4362">
      <w:pPr>
        <w:numPr>
          <w:ilvl w:val="0"/>
          <w:numId w:val="7"/>
        </w:numPr>
        <w:spacing w:after="160" w:line="259" w:lineRule="auto"/>
        <w:contextualSpacing/>
        <w:rPr>
          <w:rFonts w:eastAsia="Calibri" w:cs="Times New Roman"/>
        </w:rPr>
      </w:pPr>
      <w:r>
        <w:rPr>
          <w:rFonts w:eastAsia="Calibri" w:cs="Times New Roman"/>
        </w:rPr>
        <w:t>I</w:t>
      </w:r>
      <w:r w:rsidR="00572815" w:rsidRPr="002315E4">
        <w:rPr>
          <w:rFonts w:eastAsia="Calibri" w:cs="Times New Roman"/>
        </w:rPr>
        <w:t xml:space="preserve">nterpret or clarify technical information to aid understanding for </w:t>
      </w:r>
      <w:r w:rsidR="001D01D1">
        <w:rPr>
          <w:rFonts w:eastAsia="Calibri" w:cs="Times New Roman"/>
        </w:rPr>
        <w:t>internal and external stakeholders</w:t>
      </w:r>
      <w:r w:rsidR="00572815" w:rsidRPr="002315E4">
        <w:rPr>
          <w:rFonts w:eastAsia="Calibri" w:cs="Times New Roman"/>
        </w:rPr>
        <w:t>.</w:t>
      </w:r>
    </w:p>
    <w:p w14:paraId="4C4552C6" w14:textId="1B5E8375" w:rsidR="007D2699" w:rsidRDefault="007D2699">
      <w:pPr>
        <w:numPr>
          <w:ilvl w:val="0"/>
          <w:numId w:val="7"/>
        </w:numPr>
        <w:spacing w:after="160" w:line="259" w:lineRule="auto"/>
        <w:contextualSpacing/>
        <w:rPr>
          <w:rFonts w:eastAsia="Calibri" w:cs="Times New Roman"/>
        </w:rPr>
      </w:pPr>
      <w:r w:rsidRPr="007D2699">
        <w:rPr>
          <w:rFonts w:eastAsia="Calibri" w:cs="Times New Roman"/>
        </w:rPr>
        <w:lastRenderedPageBreak/>
        <w:t xml:space="preserve">In collaboration with </w:t>
      </w:r>
      <w:r w:rsidR="00BF6CA3">
        <w:rPr>
          <w:rFonts w:eastAsia="Calibri" w:cs="Times New Roman"/>
        </w:rPr>
        <w:t>G</w:t>
      </w:r>
      <w:r w:rsidR="00642720">
        <w:rPr>
          <w:rFonts w:eastAsia="Calibri" w:cs="Times New Roman"/>
        </w:rPr>
        <w:t xml:space="preserve">uide </w:t>
      </w:r>
      <w:r w:rsidR="00BF6CA3">
        <w:rPr>
          <w:rFonts w:eastAsia="Calibri" w:cs="Times New Roman"/>
        </w:rPr>
        <w:t>D</w:t>
      </w:r>
      <w:r w:rsidR="00642720">
        <w:rPr>
          <w:rFonts w:eastAsia="Calibri" w:cs="Times New Roman"/>
        </w:rPr>
        <w:t xml:space="preserve">og </w:t>
      </w:r>
      <w:r w:rsidR="00BF6CA3">
        <w:rPr>
          <w:rFonts w:eastAsia="Calibri" w:cs="Times New Roman"/>
        </w:rPr>
        <w:t>S</w:t>
      </w:r>
      <w:r w:rsidR="00642720">
        <w:rPr>
          <w:rFonts w:eastAsia="Calibri" w:cs="Times New Roman"/>
        </w:rPr>
        <w:t>ervice (GDS)</w:t>
      </w:r>
      <w:r w:rsidR="00BF6CA3">
        <w:rPr>
          <w:rFonts w:eastAsia="Calibri" w:cs="Times New Roman"/>
        </w:rPr>
        <w:t xml:space="preserve"> </w:t>
      </w:r>
      <w:r w:rsidRPr="007D2699">
        <w:rPr>
          <w:rFonts w:eastAsia="Calibri" w:cs="Times New Roman"/>
        </w:rPr>
        <w:t xml:space="preserve">colleagues, </w:t>
      </w:r>
      <w:r w:rsidR="00346821">
        <w:rPr>
          <w:rFonts w:eastAsia="Calibri" w:cs="Times New Roman"/>
        </w:rPr>
        <w:t>ensure</w:t>
      </w:r>
      <w:r w:rsidR="00346821" w:rsidRPr="007D2699">
        <w:rPr>
          <w:rFonts w:eastAsia="Calibri" w:cs="Times New Roman"/>
        </w:rPr>
        <w:t xml:space="preserve"> </w:t>
      </w:r>
      <w:r w:rsidR="00346821">
        <w:rPr>
          <w:rFonts w:eastAsia="Calibri" w:cs="Times New Roman"/>
        </w:rPr>
        <w:t>all</w:t>
      </w:r>
      <w:r w:rsidR="00572815" w:rsidRPr="007D2699">
        <w:rPr>
          <w:rFonts w:eastAsia="Calibri" w:cs="Times New Roman"/>
        </w:rPr>
        <w:t xml:space="preserve"> dogs </w:t>
      </w:r>
      <w:r w:rsidR="00EE630C">
        <w:rPr>
          <w:rFonts w:eastAsia="Calibri" w:cs="Times New Roman"/>
        </w:rPr>
        <w:t>allocated to the Dog Welfare Specialist</w:t>
      </w:r>
      <w:r w:rsidR="00A51B8A">
        <w:rPr>
          <w:rFonts w:eastAsia="Calibri" w:cs="Times New Roman"/>
        </w:rPr>
        <w:t>,</w:t>
      </w:r>
      <w:r w:rsidR="00572815" w:rsidRPr="007D2699">
        <w:rPr>
          <w:rFonts w:eastAsia="Calibri" w:cs="Times New Roman"/>
        </w:rPr>
        <w:t xml:space="preserve"> receive </w:t>
      </w:r>
      <w:r w:rsidR="00CE4362" w:rsidRPr="007D2699">
        <w:rPr>
          <w:rFonts w:eastAsia="Calibri" w:cs="Times New Roman"/>
        </w:rPr>
        <w:t>required</w:t>
      </w:r>
      <w:r w:rsidR="00572815" w:rsidRPr="007D2699">
        <w:rPr>
          <w:rFonts w:eastAsia="Calibri" w:cs="Times New Roman"/>
        </w:rPr>
        <w:t xml:space="preserve"> health</w:t>
      </w:r>
      <w:r w:rsidR="00BD0DA6" w:rsidRPr="007D2699">
        <w:rPr>
          <w:rFonts w:eastAsia="Calibri" w:cs="Times New Roman"/>
        </w:rPr>
        <w:t xml:space="preserve"> s</w:t>
      </w:r>
      <w:r w:rsidR="00CE4362" w:rsidRPr="007D2699">
        <w:rPr>
          <w:rFonts w:eastAsia="Calibri" w:cs="Times New Roman"/>
        </w:rPr>
        <w:t>c</w:t>
      </w:r>
      <w:r w:rsidR="00BD0DA6" w:rsidRPr="007D2699">
        <w:rPr>
          <w:rFonts w:eastAsia="Calibri" w:cs="Times New Roman"/>
        </w:rPr>
        <w:t>reen</w:t>
      </w:r>
      <w:r w:rsidR="00CE4362" w:rsidRPr="007D2699">
        <w:rPr>
          <w:rFonts w:eastAsia="Calibri" w:cs="Times New Roman"/>
        </w:rPr>
        <w:t>s</w:t>
      </w:r>
      <w:r w:rsidR="00BD0DA6" w:rsidRPr="007D2699">
        <w:rPr>
          <w:rFonts w:eastAsia="Calibri" w:cs="Times New Roman"/>
        </w:rPr>
        <w:t xml:space="preserve"> and </w:t>
      </w:r>
      <w:r w:rsidR="00FB4EF6" w:rsidRPr="007D2699">
        <w:rPr>
          <w:rFonts w:eastAsia="Calibri" w:cs="Times New Roman"/>
        </w:rPr>
        <w:t>investigations.</w:t>
      </w:r>
      <w:r w:rsidR="00BD0DA6" w:rsidRPr="007D2699">
        <w:rPr>
          <w:rFonts w:eastAsia="Calibri" w:cs="Times New Roman"/>
        </w:rPr>
        <w:t xml:space="preserve"> </w:t>
      </w:r>
    </w:p>
    <w:p w14:paraId="17D823A2" w14:textId="5672EC9B" w:rsidR="00C55583" w:rsidRDefault="007B069D" w:rsidP="00C55583">
      <w:pPr>
        <w:numPr>
          <w:ilvl w:val="0"/>
          <w:numId w:val="7"/>
        </w:numPr>
        <w:spacing w:after="160" w:line="259" w:lineRule="auto"/>
        <w:contextualSpacing/>
        <w:rPr>
          <w:rFonts w:eastAsia="Calibri" w:cs="Times New Roman"/>
        </w:rPr>
      </w:pPr>
      <w:r>
        <w:rPr>
          <w:rFonts w:eastAsia="Calibri" w:cs="Times New Roman"/>
        </w:rPr>
        <w:t>W</w:t>
      </w:r>
      <w:r w:rsidR="00C55583" w:rsidRPr="2AEA7140">
        <w:rPr>
          <w:rFonts w:eastAsia="Calibri" w:cs="Times New Roman"/>
        </w:rPr>
        <w:t xml:space="preserve">ith key </w:t>
      </w:r>
      <w:r w:rsidR="00BF6CA3">
        <w:rPr>
          <w:rFonts w:eastAsia="Calibri" w:cs="Times New Roman"/>
        </w:rPr>
        <w:t xml:space="preserve">GDS </w:t>
      </w:r>
      <w:r w:rsidR="00C55583" w:rsidRPr="2AEA7140">
        <w:rPr>
          <w:rFonts w:eastAsia="Calibri" w:cs="Times New Roman"/>
        </w:rPr>
        <w:t>partners, provid</w:t>
      </w:r>
      <w:r>
        <w:rPr>
          <w:rFonts w:eastAsia="Calibri" w:cs="Times New Roman"/>
        </w:rPr>
        <w:t>e</w:t>
      </w:r>
      <w:r w:rsidR="00C55583" w:rsidRPr="2AEA7140">
        <w:rPr>
          <w:rFonts w:eastAsia="Calibri" w:cs="Times New Roman"/>
        </w:rPr>
        <w:t xml:space="preserve"> subject matter expertise to support dog flow, supply and progression. </w:t>
      </w:r>
    </w:p>
    <w:p w14:paraId="21E38DE0" w14:textId="7FF8126B" w:rsidR="007376AE" w:rsidRPr="008F493F" w:rsidRDefault="002C690A" w:rsidP="008F493F">
      <w:pPr>
        <w:numPr>
          <w:ilvl w:val="0"/>
          <w:numId w:val="7"/>
        </w:numPr>
        <w:spacing w:after="160" w:line="259" w:lineRule="auto"/>
        <w:contextualSpacing/>
        <w:rPr>
          <w:rFonts w:eastAsia="Calibri" w:cs="Times New Roman"/>
        </w:rPr>
      </w:pPr>
      <w:r w:rsidRPr="00CC42D8">
        <w:rPr>
          <w:rFonts w:eastAsia="Calibri" w:cs="Times New Roman"/>
        </w:rPr>
        <w:t xml:space="preserve">Support local site with </w:t>
      </w:r>
      <w:r w:rsidR="0080032E" w:rsidRPr="00CC42D8">
        <w:rPr>
          <w:rFonts w:eastAsia="Calibri" w:cs="Times New Roman"/>
        </w:rPr>
        <w:t>key performance reviews</w:t>
      </w:r>
      <w:r w:rsidRPr="00CC42D8">
        <w:rPr>
          <w:rFonts w:eastAsia="Calibri" w:cs="Times New Roman"/>
        </w:rPr>
        <w:t xml:space="preserve"> </w:t>
      </w:r>
      <w:r w:rsidR="004821B5" w:rsidRPr="00CC42D8">
        <w:rPr>
          <w:rFonts w:eastAsia="Calibri" w:cs="Times New Roman"/>
        </w:rPr>
        <w:t xml:space="preserve">to </w:t>
      </w:r>
      <w:r w:rsidR="007376AE" w:rsidRPr="00CC42D8">
        <w:rPr>
          <w:rFonts w:eastAsia="Calibri" w:cs="Times New Roman"/>
        </w:rPr>
        <w:t>ensure</w:t>
      </w:r>
      <w:r w:rsidR="004821B5" w:rsidRPr="00CC42D8">
        <w:rPr>
          <w:rFonts w:eastAsia="Calibri" w:cs="Times New Roman"/>
        </w:rPr>
        <w:t xml:space="preserve"> dogs </w:t>
      </w:r>
      <w:r w:rsidR="006F6889" w:rsidRPr="00CC42D8">
        <w:rPr>
          <w:rFonts w:eastAsia="Calibri" w:cs="Times New Roman"/>
        </w:rPr>
        <w:t>progress</w:t>
      </w:r>
      <w:r w:rsidR="004821B5" w:rsidRPr="00CC42D8">
        <w:rPr>
          <w:rFonts w:eastAsia="Calibri" w:cs="Times New Roman"/>
        </w:rPr>
        <w:t xml:space="preserve"> </w:t>
      </w:r>
      <w:r w:rsidR="007376AE" w:rsidRPr="00CC42D8">
        <w:rPr>
          <w:rFonts w:eastAsia="Calibri" w:cs="Times New Roman"/>
        </w:rPr>
        <w:t xml:space="preserve">throughout training </w:t>
      </w:r>
      <w:r w:rsidR="004821B5" w:rsidRPr="00CC42D8">
        <w:rPr>
          <w:rFonts w:eastAsia="Calibri" w:cs="Times New Roman"/>
        </w:rPr>
        <w:t xml:space="preserve">and act as a </w:t>
      </w:r>
      <w:r w:rsidR="003B0F34" w:rsidRPr="00CC42D8">
        <w:rPr>
          <w:rFonts w:eastAsia="Calibri" w:cs="Times New Roman"/>
        </w:rPr>
        <w:t xml:space="preserve">subject matter expert for GDS </w:t>
      </w:r>
      <w:r w:rsidR="006F6889" w:rsidRPr="00CC42D8">
        <w:rPr>
          <w:rFonts w:eastAsia="Calibri" w:cs="Times New Roman"/>
        </w:rPr>
        <w:t>colleagues</w:t>
      </w:r>
      <w:r w:rsidR="003B0F34">
        <w:rPr>
          <w:rFonts w:eastAsia="Calibri" w:cs="Times New Roman"/>
        </w:rPr>
        <w:t xml:space="preserve">. </w:t>
      </w:r>
    </w:p>
    <w:p w14:paraId="7B41031D" w14:textId="2ED9EC97" w:rsidR="00F452FC" w:rsidRDefault="006C0924" w:rsidP="00C55583">
      <w:pPr>
        <w:numPr>
          <w:ilvl w:val="0"/>
          <w:numId w:val="7"/>
        </w:numPr>
        <w:spacing w:after="160" w:line="259" w:lineRule="auto"/>
        <w:contextualSpacing/>
        <w:rPr>
          <w:rFonts w:eastAsia="Calibri" w:cs="Times New Roman"/>
        </w:rPr>
      </w:pPr>
      <w:r w:rsidRPr="2AEA7140">
        <w:rPr>
          <w:rFonts w:eastAsia="Calibri" w:cs="Times New Roman"/>
        </w:rPr>
        <w:t xml:space="preserve">Support the </w:t>
      </w:r>
      <w:r w:rsidR="3BDFB52F" w:rsidRPr="2AEA7140">
        <w:rPr>
          <w:rFonts w:eastAsia="Calibri" w:cs="Times New Roman"/>
        </w:rPr>
        <w:t xml:space="preserve">Dog </w:t>
      </w:r>
      <w:r w:rsidR="00683A66">
        <w:rPr>
          <w:rFonts w:eastAsia="Calibri" w:cs="Times New Roman"/>
        </w:rPr>
        <w:t>Welfare Operations</w:t>
      </w:r>
      <w:r w:rsidRPr="2AEA7140">
        <w:rPr>
          <w:rFonts w:eastAsia="Calibri" w:cs="Times New Roman"/>
        </w:rPr>
        <w:t xml:space="preserve"> </w:t>
      </w:r>
      <w:r w:rsidR="00E96EE4">
        <w:rPr>
          <w:rFonts w:eastAsia="Calibri" w:cs="Times New Roman"/>
        </w:rPr>
        <w:t>M</w:t>
      </w:r>
      <w:r w:rsidRPr="2AEA7140">
        <w:rPr>
          <w:rFonts w:eastAsia="Calibri" w:cs="Times New Roman"/>
        </w:rPr>
        <w:t>anager in b</w:t>
      </w:r>
      <w:r w:rsidR="00C55583" w:rsidRPr="2AEA7140">
        <w:rPr>
          <w:rFonts w:eastAsia="Calibri" w:cs="Times New Roman"/>
        </w:rPr>
        <w:t>uild</w:t>
      </w:r>
      <w:r w:rsidRPr="2AEA7140">
        <w:rPr>
          <w:rFonts w:eastAsia="Calibri" w:cs="Times New Roman"/>
        </w:rPr>
        <w:t>ing</w:t>
      </w:r>
      <w:r w:rsidR="00C55583" w:rsidRPr="2AEA7140">
        <w:rPr>
          <w:rFonts w:eastAsia="Calibri" w:cs="Times New Roman"/>
        </w:rPr>
        <w:t xml:space="preserve"> professional networks and partnerships to improve dog </w:t>
      </w:r>
      <w:r w:rsidR="00E96EE4">
        <w:rPr>
          <w:rFonts w:eastAsia="Calibri" w:cs="Times New Roman"/>
        </w:rPr>
        <w:t>w</w:t>
      </w:r>
      <w:r w:rsidR="00373534">
        <w:rPr>
          <w:rFonts w:eastAsia="Calibri" w:cs="Times New Roman"/>
        </w:rPr>
        <w:t>elfare</w:t>
      </w:r>
      <w:r w:rsidR="00EA748F">
        <w:rPr>
          <w:rFonts w:eastAsia="Calibri" w:cs="Times New Roman"/>
        </w:rPr>
        <w:t xml:space="preserve"> </w:t>
      </w:r>
      <w:r w:rsidR="00C55583" w:rsidRPr="2AEA7140">
        <w:rPr>
          <w:rFonts w:eastAsia="Calibri" w:cs="Times New Roman"/>
        </w:rPr>
        <w:t xml:space="preserve">and veterinary service provision regionally. </w:t>
      </w:r>
    </w:p>
    <w:p w14:paraId="7FA29368" w14:textId="2203C463" w:rsidR="00F452FC" w:rsidRPr="002B2BA9" w:rsidRDefault="002B2BA9" w:rsidP="006F6889">
      <w:pPr>
        <w:numPr>
          <w:ilvl w:val="0"/>
          <w:numId w:val="7"/>
        </w:numPr>
        <w:spacing w:after="160" w:line="259" w:lineRule="auto"/>
        <w:contextualSpacing/>
      </w:pPr>
      <w:r>
        <w:t>Engage in professional development opportunities to ensure veterinary and welfare knowledge remains up to date.</w:t>
      </w:r>
    </w:p>
    <w:p w14:paraId="18199C8D" w14:textId="25FDDA5C" w:rsidR="00D51A05" w:rsidRPr="00D51A05" w:rsidRDefault="00D51A05" w:rsidP="006F6889">
      <w:pPr>
        <w:numPr>
          <w:ilvl w:val="0"/>
          <w:numId w:val="7"/>
        </w:numPr>
        <w:spacing w:after="160" w:line="259" w:lineRule="auto"/>
        <w:contextualSpacing/>
      </w:pPr>
      <w:r w:rsidRPr="00C764E2">
        <w:t xml:space="preserve">Collates and interprets health information and veterinary reports which help identify major or new patterns of health issues and any impact on the national breeding programme, escalating relevant information to the </w:t>
      </w:r>
      <w:r>
        <w:t>team.</w:t>
      </w:r>
    </w:p>
    <w:p w14:paraId="7D1C113C" w14:textId="269C50BB" w:rsidR="00572815" w:rsidRPr="00572815" w:rsidRDefault="00572815" w:rsidP="00572815">
      <w:pPr>
        <w:numPr>
          <w:ilvl w:val="0"/>
          <w:numId w:val="7"/>
        </w:numPr>
        <w:spacing w:after="160" w:line="259" w:lineRule="auto"/>
        <w:contextualSpacing/>
        <w:rPr>
          <w:rFonts w:eastAsia="Calibri" w:cs="Times New Roman"/>
        </w:rPr>
      </w:pPr>
      <w:r>
        <w:rPr>
          <w:rFonts w:eastAsia="Calibri" w:cs="Times New Roman"/>
        </w:rPr>
        <w:t>C</w:t>
      </w:r>
      <w:r w:rsidRPr="00572815">
        <w:rPr>
          <w:rFonts w:eastAsia="Calibri" w:cs="Times New Roman"/>
        </w:rPr>
        <w:t>ompliance with all safeguarding, health and safety, and operational standards.</w:t>
      </w:r>
    </w:p>
    <w:p w14:paraId="3542139C" w14:textId="4EB6B712" w:rsidR="00837019" w:rsidRPr="00A87174" w:rsidRDefault="00837019" w:rsidP="00837019">
      <w:pPr>
        <w:pStyle w:val="Heading2"/>
        <w:rPr>
          <w:color w:val="002060"/>
        </w:rPr>
      </w:pPr>
      <w:r w:rsidRPr="00A87174">
        <w:rPr>
          <w:color w:val="002060"/>
        </w:rPr>
        <w:t>Breadth/Scope of Accountability</w:t>
      </w:r>
    </w:p>
    <w:p w14:paraId="42F728B4" w14:textId="77777777" w:rsidR="00837019" w:rsidRPr="00A87174" w:rsidRDefault="00837019" w:rsidP="00837019">
      <w:pPr>
        <w:pStyle w:val="Heading3"/>
        <w:rPr>
          <w:rFonts w:eastAsiaTheme="minorHAnsi"/>
          <w:color w:val="002060"/>
        </w:rPr>
      </w:pPr>
      <w:r w:rsidRPr="00A87174">
        <w:rPr>
          <w:rFonts w:eastAsiaTheme="minorHAnsi"/>
          <w:color w:val="002060"/>
        </w:rPr>
        <w:t>People Accountability</w:t>
      </w:r>
    </w:p>
    <w:p w14:paraId="1EE163D9" w14:textId="55A17727" w:rsidR="00837019" w:rsidRDefault="00837019" w:rsidP="00837019">
      <w:r w:rsidRPr="00080001">
        <w:t>Number of Direct Reports:</w:t>
      </w:r>
      <w:r>
        <w:t xml:space="preserve"> </w:t>
      </w:r>
      <w:r w:rsidR="00D0678C">
        <w:t>None</w:t>
      </w:r>
    </w:p>
    <w:p w14:paraId="47C0493C" w14:textId="77777777" w:rsidR="00837019" w:rsidRPr="00080001" w:rsidRDefault="00837019" w:rsidP="00837019">
      <w:r w:rsidRPr="00080001">
        <w:t>Number of Indirect Reports:</w:t>
      </w:r>
      <w:r>
        <w:t xml:space="preserve"> None</w:t>
      </w:r>
    </w:p>
    <w:p w14:paraId="36C64EA0" w14:textId="76418B20" w:rsidR="00837019" w:rsidRPr="00080001" w:rsidRDefault="00837019" w:rsidP="00837019">
      <w:r w:rsidRPr="00080001">
        <w:t>Number of Volunteers Supervised:</w:t>
      </w:r>
      <w:r>
        <w:t xml:space="preserve"> up to 10</w:t>
      </w:r>
    </w:p>
    <w:p w14:paraId="70C32311" w14:textId="77777777" w:rsidR="00837019" w:rsidRPr="00A87174" w:rsidRDefault="00837019" w:rsidP="00837019">
      <w:pPr>
        <w:pStyle w:val="Heading3"/>
        <w:rPr>
          <w:rFonts w:eastAsiaTheme="minorHAnsi"/>
          <w:color w:val="002060"/>
        </w:rPr>
      </w:pPr>
      <w:r w:rsidRPr="00A87174">
        <w:rPr>
          <w:rFonts w:eastAsiaTheme="minorHAnsi"/>
          <w:color w:val="002060"/>
        </w:rPr>
        <w:t>Financial Accountability</w:t>
      </w:r>
    </w:p>
    <w:p w14:paraId="0925464E" w14:textId="77777777" w:rsidR="00837019" w:rsidRPr="00080001" w:rsidRDefault="00837019" w:rsidP="00837019">
      <w:r w:rsidRPr="00080001">
        <w:t>Annual Income Accountability:</w:t>
      </w:r>
      <w:r>
        <w:t xml:space="preserve"> None</w:t>
      </w:r>
    </w:p>
    <w:p w14:paraId="7606CD03" w14:textId="77777777" w:rsidR="00837019" w:rsidRPr="00080001" w:rsidRDefault="00837019" w:rsidP="00837019">
      <w:r w:rsidRPr="00080001">
        <w:t>Assets Managed:</w:t>
      </w:r>
      <w:r>
        <w:t xml:space="preserve"> None</w:t>
      </w:r>
    </w:p>
    <w:p w14:paraId="7DF3F282" w14:textId="77777777" w:rsidR="00837019" w:rsidRPr="00080001" w:rsidRDefault="00837019" w:rsidP="00837019">
      <w:r w:rsidRPr="00080001">
        <w:t>Budget Accountability:</w:t>
      </w:r>
      <w:r>
        <w:t xml:space="preserve"> authorise any expenditure up to £1,000 spend</w:t>
      </w:r>
    </w:p>
    <w:p w14:paraId="12AB6056" w14:textId="77777777" w:rsidR="00837019" w:rsidRPr="00D15EC4" w:rsidRDefault="00837019" w:rsidP="00D15EC4">
      <w:pPr>
        <w:keepNext/>
        <w:keepLines/>
        <w:shd w:val="clear" w:color="auto" w:fill="8FD8FF"/>
        <w:spacing w:before="360" w:after="360"/>
        <w:outlineLvl w:val="0"/>
        <w:rPr>
          <w:rFonts w:eastAsia="Times New Roman" w:cs="Times New Roman"/>
          <w:b/>
          <w:bCs/>
          <w:color w:val="00165C"/>
          <w:sz w:val="40"/>
          <w:szCs w:val="28"/>
        </w:rPr>
      </w:pPr>
      <w:bookmarkStart w:id="0" w:name="_Hlk34230889"/>
      <w:r w:rsidRPr="00D15EC4">
        <w:rPr>
          <w:rFonts w:eastAsia="Times New Roman" w:cs="Times New Roman"/>
          <w:b/>
          <w:bCs/>
          <w:color w:val="00165C"/>
          <w:sz w:val="40"/>
          <w:szCs w:val="28"/>
        </w:rPr>
        <w:t>Application of this Job Profile</w:t>
      </w:r>
    </w:p>
    <w:p w14:paraId="539B8780" w14:textId="77777777" w:rsidR="00837019" w:rsidRPr="00EC5F40" w:rsidRDefault="00837019" w:rsidP="00837019">
      <w:pPr>
        <w:spacing w:after="240"/>
      </w:pPr>
      <w:r w:rsidRPr="00EC5F40">
        <w:t xml:space="preserve">All employees are required to carry out other such duties as may reasonably be required to fulfil their role and support functional and organisational objectives. </w:t>
      </w:r>
    </w:p>
    <w:p w14:paraId="10AA258D" w14:textId="77777777" w:rsidR="00837019" w:rsidRPr="00EC5F40" w:rsidRDefault="00837019" w:rsidP="00837019">
      <w:r w:rsidRPr="00EC5F40">
        <w:t xml:space="preserve">All employees must also: </w:t>
      </w:r>
    </w:p>
    <w:p w14:paraId="6A6F42D9" w14:textId="77777777" w:rsidR="00837019" w:rsidRPr="00EC5F40" w:rsidRDefault="00837019" w:rsidP="00837019">
      <w:pPr>
        <w:pStyle w:val="ListParagraph"/>
        <w:numPr>
          <w:ilvl w:val="0"/>
          <w:numId w:val="2"/>
        </w:numPr>
      </w:pPr>
      <w:r w:rsidRPr="00EC5F40">
        <w:t>Comply with all organisational policies</w:t>
      </w:r>
    </w:p>
    <w:p w14:paraId="49647A9D" w14:textId="77777777" w:rsidR="00837019" w:rsidRPr="00EC5F40" w:rsidRDefault="00837019" w:rsidP="00837019">
      <w:pPr>
        <w:pStyle w:val="ListParagraph"/>
        <w:numPr>
          <w:ilvl w:val="0"/>
          <w:numId w:val="2"/>
        </w:numPr>
      </w:pPr>
      <w:r w:rsidRPr="00EC5F40">
        <w:t xml:space="preserve">Promote the vision and values of the organisation </w:t>
      </w:r>
    </w:p>
    <w:p w14:paraId="2EC0B593" w14:textId="77777777" w:rsidR="00837019" w:rsidRPr="00EC5F40" w:rsidRDefault="00837019" w:rsidP="00837019">
      <w:pPr>
        <w:pStyle w:val="ListParagraph"/>
        <w:numPr>
          <w:ilvl w:val="0"/>
          <w:numId w:val="2"/>
        </w:numPr>
        <w:spacing w:after="240"/>
      </w:pPr>
      <w:r w:rsidRPr="00EC5F40">
        <w:t>Engage in continuous personal development</w:t>
      </w:r>
    </w:p>
    <w:p w14:paraId="32028864" w14:textId="77777777" w:rsidR="00837019" w:rsidRPr="00EC5F40" w:rsidRDefault="00837019" w:rsidP="00837019">
      <w:r w:rsidRPr="00EC5F40">
        <w:t xml:space="preserve">This job profile is accurate as at the date shown above. It does not form part of contractual terms and may be varied to reflect or anticipate changes to the role. </w:t>
      </w:r>
    </w:p>
    <w:p w14:paraId="263742D1" w14:textId="77777777" w:rsidR="00837019" w:rsidRPr="00295B0D" w:rsidRDefault="00837019" w:rsidP="00295B0D">
      <w:pPr>
        <w:keepNext/>
        <w:keepLines/>
        <w:shd w:val="clear" w:color="auto" w:fill="8FD8FF"/>
        <w:spacing w:before="360" w:after="360"/>
        <w:outlineLvl w:val="0"/>
        <w:rPr>
          <w:rFonts w:eastAsia="Times New Roman" w:cs="Times New Roman"/>
          <w:b/>
          <w:bCs/>
          <w:color w:val="00165C"/>
          <w:sz w:val="40"/>
          <w:szCs w:val="28"/>
        </w:rPr>
      </w:pPr>
      <w:r w:rsidRPr="00295B0D">
        <w:rPr>
          <w:rFonts w:eastAsia="Times New Roman" w:cs="Times New Roman"/>
          <w:b/>
          <w:bCs/>
          <w:color w:val="00165C"/>
          <w:sz w:val="40"/>
          <w:szCs w:val="28"/>
        </w:rPr>
        <w:lastRenderedPageBreak/>
        <w:t>Working at Guide Dogs</w:t>
      </w:r>
    </w:p>
    <w:p w14:paraId="310B0147" w14:textId="77777777" w:rsidR="00837019" w:rsidRPr="00EC5F40" w:rsidRDefault="00837019" w:rsidP="00837019">
      <w:pPr>
        <w:spacing w:after="120"/>
      </w:pPr>
      <w:r w:rsidRPr="00EC5F40">
        <w:t xml:space="preserve">As well as other services to enhance the lives of people who are blind and partially sighted, we breed and train guide dogs. Staff and volunteers in all our locations support this work. Therefore, all employees must be comfortable working in environments where dogs may be present. </w:t>
      </w:r>
    </w:p>
    <w:p w14:paraId="0E3CC0DC" w14:textId="77777777" w:rsidR="00837019" w:rsidRPr="00EC5F40" w:rsidRDefault="00837019" w:rsidP="00837019">
      <w:pPr>
        <w:spacing w:after="120"/>
      </w:pPr>
      <w:r w:rsidRPr="00EC5F40">
        <w:t>Guide Dogs is a volunteer-involving organisation and as such all staff are required to support volunteers in their roles. This may or may not mean the direct supervision of volunteers but will require all staff to play a supporting role. From time to time you may be asked to support / volunteer your time at Guide Dogs events that take place outside of normal working hours. All employees will be expected to advocate for Guide Dogs at all times and be a fundraiser.</w:t>
      </w:r>
    </w:p>
    <w:p w14:paraId="4BBF7703" w14:textId="77777777" w:rsidR="00837019" w:rsidRPr="00EC5F40" w:rsidRDefault="00837019" w:rsidP="00837019">
      <w:pPr>
        <w:spacing w:after="120"/>
      </w:pPr>
      <w:r w:rsidRPr="00EC5F40">
        <w:t>Guide Dogs is committed to safeguarding and promoting the welfare of all children, young people and vulnerable adults with whom we work. We expect all of our employees and volunteers to demonstrate this commitment.</w:t>
      </w:r>
    </w:p>
    <w:p w14:paraId="0B4585AF" w14:textId="77777777" w:rsidR="00837019" w:rsidRDefault="00837019" w:rsidP="00837019">
      <w:pPr>
        <w:spacing w:after="120"/>
      </w:pPr>
      <w:r w:rsidRPr="00EC5F40">
        <w:t>Guide Dogs will require proof of identity and the right to work in the UK.</w:t>
      </w:r>
      <w:bookmarkEnd w:id="0"/>
    </w:p>
    <w:p w14:paraId="05264B04" w14:textId="77777777" w:rsidR="00837019" w:rsidRDefault="00837019" w:rsidP="00837019">
      <w:pPr>
        <w:spacing w:after="120"/>
      </w:pPr>
    </w:p>
    <w:p w14:paraId="29189406" w14:textId="77777777" w:rsidR="00837019" w:rsidRPr="005572C8" w:rsidRDefault="00837019" w:rsidP="005572C8">
      <w:pPr>
        <w:keepNext/>
        <w:keepLines/>
        <w:shd w:val="clear" w:color="auto" w:fill="8FD8FF"/>
        <w:spacing w:before="360" w:after="360"/>
        <w:outlineLvl w:val="0"/>
        <w:rPr>
          <w:rFonts w:eastAsia="Times New Roman" w:cs="Times New Roman"/>
          <w:b/>
          <w:bCs/>
          <w:color w:val="00165C"/>
          <w:sz w:val="40"/>
          <w:szCs w:val="28"/>
        </w:rPr>
      </w:pPr>
      <w:r w:rsidRPr="005572C8">
        <w:rPr>
          <w:rFonts w:eastAsia="Times New Roman" w:cs="Times New Roman"/>
          <w:b/>
          <w:bCs/>
          <w:color w:val="00165C"/>
          <w:sz w:val="40"/>
          <w:szCs w:val="28"/>
        </w:rPr>
        <w:t>Person Specification</w:t>
      </w:r>
    </w:p>
    <w:p w14:paraId="2EF36D2B" w14:textId="77777777" w:rsidR="00837019" w:rsidRPr="005572C8" w:rsidRDefault="00837019" w:rsidP="00837019">
      <w:pPr>
        <w:pStyle w:val="Heading2"/>
        <w:rPr>
          <w:color w:val="002060"/>
        </w:rPr>
      </w:pPr>
      <w:r w:rsidRPr="005572C8">
        <w:rPr>
          <w:color w:val="002060"/>
        </w:rPr>
        <w:t>Education/Qualifications</w:t>
      </w:r>
    </w:p>
    <w:p w14:paraId="4BAFCCEF" w14:textId="77777777" w:rsidR="00837019" w:rsidRDefault="00837019" w:rsidP="00837019">
      <w:pPr>
        <w:pStyle w:val="Heading4"/>
        <w:rPr>
          <w:rFonts w:eastAsiaTheme="minorHAnsi"/>
        </w:rPr>
      </w:pPr>
      <w:r w:rsidRPr="002E1A3F">
        <w:rPr>
          <w:rFonts w:eastAsiaTheme="minorHAnsi"/>
        </w:rPr>
        <w:t>E</w:t>
      </w:r>
      <w:r>
        <w:rPr>
          <w:rFonts w:eastAsiaTheme="minorHAnsi"/>
        </w:rPr>
        <w:t>ssential</w:t>
      </w:r>
    </w:p>
    <w:p w14:paraId="2F418DC6" w14:textId="77777777" w:rsidR="00224809" w:rsidRDefault="00C03400" w:rsidP="00FB4EF6">
      <w:pPr>
        <w:pStyle w:val="ListParagraph"/>
        <w:numPr>
          <w:ilvl w:val="0"/>
          <w:numId w:val="10"/>
        </w:numPr>
      </w:pPr>
      <w:r w:rsidRPr="00303D73">
        <w:t xml:space="preserve">Vocational qualification specific to canine health and welfare to NVQ level 3 or equivalent. </w:t>
      </w:r>
    </w:p>
    <w:p w14:paraId="3522D23A" w14:textId="77777777" w:rsidR="00224809" w:rsidRDefault="00837019" w:rsidP="00FB4EF6">
      <w:pPr>
        <w:pStyle w:val="ListParagraph"/>
        <w:numPr>
          <w:ilvl w:val="0"/>
          <w:numId w:val="10"/>
        </w:numPr>
      </w:pPr>
      <w:r>
        <w:t>O</w:t>
      </w:r>
      <w:r w:rsidRPr="00973BFF">
        <w:t>ne of the following</w:t>
      </w:r>
      <w:r w:rsidR="00DD151F">
        <w:t xml:space="preserve">; </w:t>
      </w:r>
    </w:p>
    <w:p w14:paraId="01976C20" w14:textId="77777777" w:rsidR="00BB78B7" w:rsidRDefault="00837019" w:rsidP="00BB78B7">
      <w:pPr>
        <w:pStyle w:val="ListParagraph"/>
        <w:numPr>
          <w:ilvl w:val="1"/>
          <w:numId w:val="10"/>
        </w:numPr>
      </w:pPr>
      <w:r w:rsidRPr="00973BFF">
        <w:t>2 ‘A’ levels (one of which must be a biological or social science subject)</w:t>
      </w:r>
      <w:r>
        <w:t xml:space="preserve"> (QCF level 3 / SQCF levels 6-7)</w:t>
      </w:r>
      <w:r w:rsidR="00FB4EF6">
        <w:t xml:space="preserve"> </w:t>
      </w:r>
    </w:p>
    <w:p w14:paraId="04C0823D" w14:textId="6FCC098D" w:rsidR="00837019" w:rsidRDefault="00224809" w:rsidP="00BB78B7">
      <w:pPr>
        <w:pStyle w:val="ListParagraph"/>
        <w:numPr>
          <w:ilvl w:val="1"/>
          <w:numId w:val="10"/>
        </w:numPr>
      </w:pPr>
      <w:r>
        <w:t xml:space="preserve">OR </w:t>
      </w:r>
      <w:r w:rsidR="00837019" w:rsidRPr="00973BFF">
        <w:t>equivalent qualifications</w:t>
      </w:r>
      <w:r w:rsidR="00837019">
        <w:t>,</w:t>
      </w:r>
      <w:r w:rsidR="00837019" w:rsidRPr="00973BFF">
        <w:t xml:space="preserve"> or experience. </w:t>
      </w:r>
    </w:p>
    <w:p w14:paraId="17D774E7" w14:textId="6F5596BB" w:rsidR="00FD30CA" w:rsidRDefault="00FD30CA" w:rsidP="00ED44BC">
      <w:pPr>
        <w:pStyle w:val="ListParagraph"/>
        <w:numPr>
          <w:ilvl w:val="0"/>
          <w:numId w:val="3"/>
        </w:numPr>
      </w:pPr>
      <w:r w:rsidRPr="00162662">
        <w:rPr>
          <w:rFonts w:eastAsia="Times New Roman"/>
          <w:szCs w:val="28"/>
        </w:rPr>
        <w:t xml:space="preserve">Able to meet the travel requirements of the role which involves transporting dogs. </w:t>
      </w:r>
      <w:r w:rsidRPr="00F647C3">
        <w:t xml:space="preserve">In the absence of a </w:t>
      </w:r>
      <w:r>
        <w:t xml:space="preserve">full </w:t>
      </w:r>
      <w:r w:rsidRPr="00F647C3">
        <w:t>valid UK Driving License, you will be expected to demonstrate how you will fulfil this aspect of the role via alternative means</w:t>
      </w:r>
      <w:r>
        <w:t>.</w:t>
      </w:r>
    </w:p>
    <w:p w14:paraId="3B7A8745" w14:textId="77A2CC5B" w:rsidR="00837019" w:rsidRPr="00CC42D8" w:rsidRDefault="00837019" w:rsidP="00CC42D8">
      <w:pPr>
        <w:pStyle w:val="Heading4"/>
        <w:rPr>
          <w:rFonts w:eastAsiaTheme="minorHAnsi"/>
        </w:rPr>
      </w:pPr>
      <w:r w:rsidRPr="006D274C">
        <w:rPr>
          <w:rFonts w:eastAsiaTheme="minorHAnsi"/>
        </w:rPr>
        <w:t>Desirable</w:t>
      </w:r>
    </w:p>
    <w:p w14:paraId="51EFF6A5" w14:textId="745131DB" w:rsidR="45C98E78" w:rsidRDefault="45C98E78" w:rsidP="00CC42D8">
      <w:pPr>
        <w:pStyle w:val="ListParagraph"/>
        <w:numPr>
          <w:ilvl w:val="0"/>
          <w:numId w:val="3"/>
        </w:numPr>
      </w:pPr>
      <w:r>
        <w:t xml:space="preserve">RCVS </w:t>
      </w:r>
      <w:r w:rsidR="6EA0A37A">
        <w:t>Registered</w:t>
      </w:r>
      <w:r>
        <w:t xml:space="preserve"> Veterinary Nurse </w:t>
      </w:r>
    </w:p>
    <w:p w14:paraId="66A43B3B" w14:textId="77777777" w:rsidR="00837019" w:rsidRPr="005572C8" w:rsidRDefault="00837019" w:rsidP="00837019">
      <w:pPr>
        <w:pStyle w:val="Heading2"/>
        <w:rPr>
          <w:color w:val="002060"/>
        </w:rPr>
      </w:pPr>
      <w:r w:rsidRPr="005572C8">
        <w:rPr>
          <w:color w:val="002060"/>
        </w:rPr>
        <w:t>Job-Related Experience</w:t>
      </w:r>
    </w:p>
    <w:p w14:paraId="4581261E" w14:textId="77777777" w:rsidR="00837019" w:rsidRDefault="00837019" w:rsidP="00837019">
      <w:pPr>
        <w:pStyle w:val="Heading4"/>
        <w:rPr>
          <w:rFonts w:eastAsiaTheme="minorHAnsi"/>
        </w:rPr>
      </w:pPr>
      <w:r w:rsidRPr="006D274C">
        <w:rPr>
          <w:rFonts w:eastAsiaTheme="minorHAnsi"/>
        </w:rPr>
        <w:t>Essential</w:t>
      </w:r>
    </w:p>
    <w:p w14:paraId="41B693F6" w14:textId="77777777" w:rsidR="00A62107" w:rsidRPr="004343F6" w:rsidRDefault="00A62107" w:rsidP="00A62107">
      <w:pPr>
        <w:numPr>
          <w:ilvl w:val="0"/>
          <w:numId w:val="3"/>
        </w:numPr>
        <w:spacing w:before="100" w:beforeAutospacing="1" w:after="100" w:afterAutospacing="1" w:line="300" w:lineRule="atLeast"/>
        <w:rPr>
          <w:rFonts w:eastAsia="Times New Roman" w:cs="Segoe UI"/>
          <w:szCs w:val="28"/>
          <w:lang w:eastAsia="en-GB"/>
        </w:rPr>
      </w:pPr>
      <w:r w:rsidRPr="004343F6">
        <w:rPr>
          <w:rFonts w:eastAsia="Times New Roman" w:cs="Segoe UI"/>
          <w:szCs w:val="28"/>
          <w:lang w:eastAsia="en-GB"/>
        </w:rPr>
        <w:t>Experience working with dogs within a professional environment, applying welfare-based decision making to support positive outcomes.</w:t>
      </w:r>
    </w:p>
    <w:p w14:paraId="790BBD52" w14:textId="77777777" w:rsidR="004E7A17" w:rsidRPr="004343F6" w:rsidRDefault="004E7A17" w:rsidP="004E7A17">
      <w:pPr>
        <w:numPr>
          <w:ilvl w:val="0"/>
          <w:numId w:val="3"/>
        </w:numPr>
        <w:spacing w:before="100" w:beforeAutospacing="1" w:after="100" w:afterAutospacing="1" w:line="300" w:lineRule="atLeast"/>
        <w:rPr>
          <w:rFonts w:eastAsia="Times New Roman" w:cs="Segoe UI"/>
          <w:szCs w:val="28"/>
          <w:lang w:eastAsia="en-GB"/>
        </w:rPr>
      </w:pPr>
      <w:r w:rsidRPr="004343F6">
        <w:rPr>
          <w:rFonts w:eastAsia="Times New Roman" w:cs="Segoe UI"/>
          <w:szCs w:val="28"/>
          <w:lang w:eastAsia="en-GB"/>
        </w:rPr>
        <w:lastRenderedPageBreak/>
        <w:t>Experience coaching, teaching, mentoring or supporting others to develop knowledge, skills or competence.</w:t>
      </w:r>
    </w:p>
    <w:p w14:paraId="67C9EEF6" w14:textId="3C6C05A8" w:rsidR="0086228C" w:rsidRPr="00CC42D8" w:rsidRDefault="00BC0488" w:rsidP="00CC42D8">
      <w:pPr>
        <w:numPr>
          <w:ilvl w:val="0"/>
          <w:numId w:val="3"/>
        </w:numPr>
        <w:spacing w:before="100" w:beforeAutospacing="1" w:after="100" w:afterAutospacing="1" w:line="300" w:lineRule="atLeast"/>
        <w:rPr>
          <w:rFonts w:eastAsia="Times New Roman" w:cs="Segoe UI"/>
          <w:szCs w:val="28"/>
          <w:lang w:eastAsia="en-GB"/>
        </w:rPr>
      </w:pPr>
      <w:r w:rsidRPr="00CC42D8">
        <w:rPr>
          <w:rFonts w:eastAsia="Times New Roman" w:cs="Segoe UI"/>
          <w:szCs w:val="28"/>
          <w:lang w:eastAsia="en-GB"/>
        </w:rPr>
        <w:t>Experience of dealing with complex canine health cases</w:t>
      </w:r>
      <w:r w:rsidR="00575453" w:rsidRPr="00CC42D8">
        <w:rPr>
          <w:rFonts w:eastAsia="Times New Roman" w:cs="Segoe UI"/>
          <w:szCs w:val="28"/>
          <w:lang w:eastAsia="en-GB"/>
        </w:rPr>
        <w:t xml:space="preserve"> in a veterinary, rescue or welfare environment</w:t>
      </w:r>
      <w:r w:rsidR="00B37E2A" w:rsidRPr="00CC42D8">
        <w:rPr>
          <w:rFonts w:eastAsia="Times New Roman" w:cs="Segoe UI"/>
          <w:szCs w:val="28"/>
          <w:lang w:eastAsia="en-GB"/>
        </w:rPr>
        <w:t>.</w:t>
      </w:r>
      <w:r w:rsidR="002F45A8" w:rsidRPr="00CC42D8">
        <w:rPr>
          <w:rFonts w:eastAsia="Times New Roman" w:cs="Segoe UI"/>
          <w:szCs w:val="28"/>
          <w:lang w:eastAsia="en-GB"/>
        </w:rPr>
        <w:t xml:space="preserve"> </w:t>
      </w:r>
    </w:p>
    <w:p w14:paraId="11B7685C" w14:textId="7AE9433C" w:rsidR="00643E32" w:rsidRPr="00CC42D8" w:rsidRDefault="00837019" w:rsidP="00CC42D8">
      <w:pPr>
        <w:pStyle w:val="Heading4"/>
      </w:pPr>
      <w:r w:rsidRPr="007F69B5">
        <w:rPr>
          <w:rFonts w:eastAsiaTheme="minorHAnsi"/>
        </w:rPr>
        <w:t>Desirab</w:t>
      </w:r>
      <w:r>
        <w:rPr>
          <w:rFonts w:eastAsiaTheme="minorHAnsi"/>
        </w:rPr>
        <w:t>l</w:t>
      </w:r>
      <w:r w:rsidRPr="007F69B5">
        <w:rPr>
          <w:rFonts w:eastAsiaTheme="minorHAnsi"/>
        </w:rPr>
        <w:t>e</w:t>
      </w:r>
    </w:p>
    <w:p w14:paraId="4F49CAA4" w14:textId="3DA9EFAC" w:rsidR="005D25C5" w:rsidRPr="005D25C5" w:rsidRDefault="005D25C5" w:rsidP="005D25C5">
      <w:pPr>
        <w:pStyle w:val="ListParagraph"/>
        <w:numPr>
          <w:ilvl w:val="0"/>
          <w:numId w:val="3"/>
        </w:numPr>
        <w:rPr>
          <w:rStyle w:val="cf01"/>
          <w:rFonts w:ascii="Trebuchet MS" w:hAnsi="Trebuchet MS" w:cs="Arial"/>
          <w:sz w:val="28"/>
          <w:szCs w:val="28"/>
        </w:rPr>
      </w:pPr>
      <w:r w:rsidRPr="005D25C5">
        <w:t>Proven/demonstrable experience of working in clinical veterinary practice.</w:t>
      </w:r>
    </w:p>
    <w:p w14:paraId="122EDA45" w14:textId="34056D95" w:rsidR="00643E32" w:rsidRPr="00CC42D8" w:rsidRDefault="00643E32" w:rsidP="00AB76C4">
      <w:pPr>
        <w:pStyle w:val="ListParagraph"/>
        <w:numPr>
          <w:ilvl w:val="0"/>
          <w:numId w:val="3"/>
        </w:numPr>
        <w:rPr>
          <w:rFonts w:cs="Arial"/>
          <w:strike/>
          <w:szCs w:val="28"/>
        </w:rPr>
      </w:pPr>
      <w:r w:rsidRPr="005D25C5">
        <w:rPr>
          <w:rStyle w:val="cf01"/>
          <w:rFonts w:ascii="Trebuchet MS" w:hAnsi="Trebuchet MS"/>
          <w:sz w:val="28"/>
          <w:szCs w:val="28"/>
        </w:rPr>
        <w:t>Experience working with volunteers and supporting their engagement and</w:t>
      </w:r>
      <w:r w:rsidRPr="00CC42D8">
        <w:rPr>
          <w:rStyle w:val="cf01"/>
          <w:rFonts w:ascii="Trebuchet MS" w:hAnsi="Trebuchet MS"/>
          <w:sz w:val="28"/>
          <w:szCs w:val="28"/>
        </w:rPr>
        <w:t xml:space="preserve"> development</w:t>
      </w:r>
      <w:r w:rsidR="00CC42D8">
        <w:rPr>
          <w:rStyle w:val="cf01"/>
          <w:rFonts w:ascii="Trebuchet MS" w:hAnsi="Trebuchet MS"/>
          <w:sz w:val="28"/>
          <w:szCs w:val="28"/>
        </w:rPr>
        <w:t>.</w:t>
      </w:r>
    </w:p>
    <w:p w14:paraId="53E4F8EF" w14:textId="5FDEC865" w:rsidR="00643E32" w:rsidRPr="00CC42D8" w:rsidRDefault="00AB76C4" w:rsidP="00CC42D8">
      <w:pPr>
        <w:numPr>
          <w:ilvl w:val="0"/>
          <w:numId w:val="3"/>
        </w:numPr>
        <w:spacing w:before="100" w:beforeAutospacing="1" w:after="100" w:afterAutospacing="1" w:line="300" w:lineRule="atLeast"/>
        <w:rPr>
          <w:rFonts w:eastAsia="Times New Roman" w:cs="Segoe UI"/>
          <w:szCs w:val="28"/>
          <w:lang w:eastAsia="en-GB"/>
        </w:rPr>
      </w:pPr>
      <w:r w:rsidRPr="004343F6">
        <w:rPr>
          <w:rFonts w:eastAsia="Times New Roman" w:cs="Segoe UI"/>
          <w:szCs w:val="28"/>
          <w:lang w:eastAsia="en-GB"/>
        </w:rPr>
        <w:t>Experience supporting individuals with visual impairments or other disabilities.</w:t>
      </w:r>
    </w:p>
    <w:p w14:paraId="6C5B7AFF" w14:textId="77777777" w:rsidR="00837019" w:rsidRPr="005572C8" w:rsidRDefault="00837019" w:rsidP="00837019">
      <w:pPr>
        <w:pStyle w:val="Heading2"/>
        <w:rPr>
          <w:rFonts w:eastAsiaTheme="minorHAnsi"/>
          <w:color w:val="002060"/>
        </w:rPr>
      </w:pPr>
      <w:r w:rsidRPr="005572C8">
        <w:rPr>
          <w:rFonts w:eastAsiaTheme="minorHAnsi"/>
          <w:color w:val="002060"/>
        </w:rPr>
        <w:t>Knowledge</w:t>
      </w:r>
    </w:p>
    <w:p w14:paraId="0C8A870B" w14:textId="77777777" w:rsidR="00837019" w:rsidRDefault="00837019" w:rsidP="00837019">
      <w:pPr>
        <w:pStyle w:val="Heading4"/>
        <w:rPr>
          <w:rFonts w:eastAsiaTheme="minorHAnsi"/>
        </w:rPr>
      </w:pPr>
      <w:r w:rsidRPr="006D274C">
        <w:rPr>
          <w:rFonts w:eastAsiaTheme="minorHAnsi"/>
        </w:rPr>
        <w:t>Essential</w:t>
      </w:r>
    </w:p>
    <w:p w14:paraId="30ECFD42" w14:textId="77777777" w:rsidR="00533D69" w:rsidRPr="004343F6" w:rsidRDefault="00533D69" w:rsidP="00533D69">
      <w:pPr>
        <w:numPr>
          <w:ilvl w:val="0"/>
          <w:numId w:val="3"/>
        </w:numPr>
        <w:spacing w:before="100" w:beforeAutospacing="1" w:after="100" w:afterAutospacing="1" w:line="300" w:lineRule="atLeast"/>
        <w:rPr>
          <w:rFonts w:eastAsia="Times New Roman" w:cs="Segoe UI"/>
          <w:szCs w:val="28"/>
          <w:lang w:eastAsia="en-GB"/>
        </w:rPr>
      </w:pPr>
      <w:r w:rsidRPr="004343F6">
        <w:rPr>
          <w:rFonts w:eastAsia="Times New Roman" w:cs="Segoe UI"/>
          <w:szCs w:val="28"/>
          <w:lang w:eastAsia="en-GB"/>
        </w:rPr>
        <w:t>Sound understanding of canine welfare principles and their practical application.</w:t>
      </w:r>
    </w:p>
    <w:p w14:paraId="6DF55B98" w14:textId="2BE1EE9D" w:rsidR="00FA69B2" w:rsidRPr="004343F6" w:rsidRDefault="00FA69B2" w:rsidP="00FA69B2">
      <w:pPr>
        <w:numPr>
          <w:ilvl w:val="0"/>
          <w:numId w:val="3"/>
        </w:numPr>
        <w:spacing w:before="100" w:beforeAutospacing="1" w:after="100" w:afterAutospacing="1" w:line="300" w:lineRule="atLeast"/>
        <w:rPr>
          <w:rFonts w:eastAsia="Times New Roman" w:cs="Segoe UI"/>
          <w:szCs w:val="28"/>
          <w:lang w:eastAsia="en-GB"/>
        </w:rPr>
      </w:pPr>
      <w:r w:rsidRPr="004343F6">
        <w:rPr>
          <w:rFonts w:eastAsia="Times New Roman" w:cs="Segoe UI"/>
          <w:szCs w:val="28"/>
          <w:lang w:eastAsia="en-GB"/>
        </w:rPr>
        <w:t>Understanding of safeguarding and health and safety responsibilities</w:t>
      </w:r>
      <w:r>
        <w:rPr>
          <w:rFonts w:eastAsia="Times New Roman" w:cs="Segoe UI"/>
          <w:szCs w:val="28"/>
          <w:lang w:eastAsia="en-GB"/>
        </w:rPr>
        <w:t>.</w:t>
      </w:r>
    </w:p>
    <w:p w14:paraId="2B5BBA6B" w14:textId="164DB272" w:rsidR="001A2247" w:rsidRPr="00CC42D8" w:rsidRDefault="00876B25" w:rsidP="00CC42D8">
      <w:pPr>
        <w:numPr>
          <w:ilvl w:val="0"/>
          <w:numId w:val="3"/>
        </w:numPr>
        <w:spacing w:before="100" w:beforeAutospacing="1" w:after="100" w:afterAutospacing="1" w:line="300" w:lineRule="atLeast"/>
        <w:rPr>
          <w:rFonts w:eastAsia="Times New Roman" w:cs="Segoe UI"/>
          <w:szCs w:val="28"/>
          <w:lang w:eastAsia="en-GB"/>
        </w:rPr>
      </w:pPr>
      <w:r w:rsidRPr="00CC42D8">
        <w:rPr>
          <w:rFonts w:eastAsia="Times New Roman" w:cs="Segoe UI"/>
          <w:szCs w:val="28"/>
          <w:lang w:eastAsia="en-GB"/>
        </w:rPr>
        <w:t>Good knowledge of common canine health conditions, treatment options and ongoing management requirements.</w:t>
      </w:r>
    </w:p>
    <w:p w14:paraId="3546E4DF" w14:textId="1A22C1FE" w:rsidR="00D96AF7" w:rsidRPr="00CC42D8" w:rsidRDefault="00856AF2" w:rsidP="0034349A">
      <w:pPr>
        <w:pStyle w:val="ListParagraph"/>
        <w:numPr>
          <w:ilvl w:val="0"/>
          <w:numId w:val="3"/>
        </w:numPr>
      </w:pPr>
      <w:r w:rsidRPr="00CC42D8">
        <w:rPr>
          <w:rFonts w:eastAsia="Times New Roman" w:cs="Segoe UI"/>
          <w:szCs w:val="28"/>
          <w:lang w:eastAsia="en-GB"/>
        </w:rPr>
        <w:t>Understanding the importance of risk assessments and welfare-based decision making</w:t>
      </w:r>
      <w:r w:rsidR="00CC42D8">
        <w:rPr>
          <w:rFonts w:eastAsia="Times New Roman" w:cs="Segoe UI"/>
          <w:szCs w:val="28"/>
          <w:lang w:eastAsia="en-GB"/>
        </w:rPr>
        <w:t>.</w:t>
      </w:r>
    </w:p>
    <w:p w14:paraId="73A429BF" w14:textId="77777777" w:rsidR="00117837" w:rsidRDefault="00117837" w:rsidP="00B71E04">
      <w:pPr>
        <w:pStyle w:val="ListParagraph"/>
      </w:pPr>
    </w:p>
    <w:p w14:paraId="21666968" w14:textId="3149CE9C" w:rsidR="00117837" w:rsidRPr="00D443CC" w:rsidRDefault="00117837" w:rsidP="00D443CC">
      <w:pPr>
        <w:rPr>
          <w:b/>
          <w:bCs/>
        </w:rPr>
      </w:pPr>
      <w:r w:rsidRPr="00D443CC">
        <w:rPr>
          <w:b/>
          <w:bCs/>
        </w:rPr>
        <w:t>Desirable</w:t>
      </w:r>
    </w:p>
    <w:p w14:paraId="51E39533" w14:textId="77CFA4CD" w:rsidR="00876B25" w:rsidRPr="00876B25" w:rsidRDefault="00876B25" w:rsidP="00876B25">
      <w:pPr>
        <w:numPr>
          <w:ilvl w:val="0"/>
          <w:numId w:val="19"/>
        </w:numPr>
        <w:spacing w:before="100" w:beforeAutospacing="1" w:after="100" w:afterAutospacing="1" w:line="300" w:lineRule="atLeast"/>
        <w:rPr>
          <w:rFonts w:eastAsia="Times New Roman" w:cs="Segoe UI"/>
          <w:szCs w:val="28"/>
          <w:lang w:eastAsia="en-GB"/>
        </w:rPr>
      </w:pPr>
      <w:r w:rsidRPr="004343F6">
        <w:rPr>
          <w:rFonts w:eastAsia="Times New Roman" w:cs="Segoe UI"/>
          <w:szCs w:val="28"/>
          <w:lang w:eastAsia="en-GB"/>
        </w:rPr>
        <w:t>Knowledge of canine behaviour and behavioural assessment.</w:t>
      </w:r>
    </w:p>
    <w:p w14:paraId="25702454" w14:textId="2722FB5E" w:rsidR="00876B25" w:rsidRDefault="00876B25" w:rsidP="00BB2EBB">
      <w:pPr>
        <w:numPr>
          <w:ilvl w:val="0"/>
          <w:numId w:val="19"/>
        </w:numPr>
        <w:spacing w:before="100" w:beforeAutospacing="1" w:after="100" w:afterAutospacing="1" w:line="300" w:lineRule="atLeast"/>
        <w:rPr>
          <w:rFonts w:eastAsia="Times New Roman" w:cs="Segoe UI"/>
          <w:szCs w:val="28"/>
          <w:lang w:eastAsia="en-GB"/>
        </w:rPr>
      </w:pPr>
      <w:r w:rsidRPr="004343F6">
        <w:rPr>
          <w:rFonts w:eastAsia="Times New Roman" w:cs="Segoe UI"/>
          <w:szCs w:val="28"/>
          <w:lang w:eastAsia="en-GB"/>
        </w:rPr>
        <w:t>Knowledge of animal first aid.</w:t>
      </w:r>
    </w:p>
    <w:p w14:paraId="76FA8DC0" w14:textId="77807BD4" w:rsidR="00BB2EBB" w:rsidRPr="00BB2EBB" w:rsidRDefault="00BB2EBB" w:rsidP="00BB2EBB">
      <w:pPr>
        <w:numPr>
          <w:ilvl w:val="0"/>
          <w:numId w:val="19"/>
        </w:numPr>
        <w:spacing w:before="100" w:beforeAutospacing="1" w:after="100" w:afterAutospacing="1" w:line="300" w:lineRule="atLeast"/>
        <w:rPr>
          <w:rFonts w:eastAsia="Times New Roman" w:cs="Segoe UI"/>
          <w:szCs w:val="28"/>
          <w:lang w:eastAsia="en-GB"/>
        </w:rPr>
      </w:pPr>
      <w:r w:rsidRPr="00BB2EBB">
        <w:rPr>
          <w:rFonts w:eastAsia="Times New Roman" w:cs="Segoe UI"/>
          <w:szCs w:val="28"/>
          <w:lang w:eastAsia="en-GB"/>
        </w:rPr>
        <w:t>Knowledge of positive reinforcement training methods and low-stress handling techniques.</w:t>
      </w:r>
    </w:p>
    <w:p w14:paraId="45AC0F07" w14:textId="257E58EF" w:rsidR="00417079" w:rsidRPr="00CC42D8" w:rsidRDefault="001C7080" w:rsidP="00CC42D8">
      <w:pPr>
        <w:numPr>
          <w:ilvl w:val="0"/>
          <w:numId w:val="19"/>
        </w:numPr>
        <w:spacing w:before="100" w:beforeAutospacing="1" w:after="100" w:afterAutospacing="1" w:line="300" w:lineRule="atLeast"/>
        <w:rPr>
          <w:rFonts w:eastAsia="Times New Roman" w:cs="Segoe UI"/>
          <w:szCs w:val="28"/>
          <w:lang w:eastAsia="en-GB"/>
        </w:rPr>
      </w:pPr>
      <w:r w:rsidRPr="00CC42D8">
        <w:rPr>
          <w:rFonts w:eastAsia="Times New Roman" w:cs="Segoe UI"/>
          <w:szCs w:val="28"/>
          <w:lang w:eastAsia="en-GB"/>
        </w:rPr>
        <w:t>Understanding of the welfare implications of working dogs and dogs in service roles.</w:t>
      </w:r>
    </w:p>
    <w:p w14:paraId="6A72AB2D" w14:textId="77777777" w:rsidR="00837019" w:rsidRPr="005572C8" w:rsidRDefault="00837019" w:rsidP="00837019">
      <w:pPr>
        <w:pStyle w:val="Heading2"/>
        <w:rPr>
          <w:color w:val="002060"/>
        </w:rPr>
      </w:pPr>
      <w:r w:rsidRPr="005572C8">
        <w:rPr>
          <w:color w:val="002060"/>
        </w:rPr>
        <w:t>Skills and Competencies</w:t>
      </w:r>
    </w:p>
    <w:p w14:paraId="4C1DC4D3" w14:textId="77777777" w:rsidR="00837019" w:rsidRDefault="00837019" w:rsidP="00837019">
      <w:pPr>
        <w:pStyle w:val="Heading4"/>
        <w:rPr>
          <w:rFonts w:eastAsiaTheme="minorHAnsi"/>
        </w:rPr>
      </w:pPr>
      <w:r w:rsidRPr="00922969">
        <w:rPr>
          <w:rFonts w:eastAsiaTheme="minorHAnsi"/>
        </w:rPr>
        <w:t>Essential</w:t>
      </w:r>
    </w:p>
    <w:p w14:paraId="651EB811" w14:textId="58751ABD" w:rsidR="00A80B41" w:rsidRDefault="00837019" w:rsidP="00A80B41">
      <w:pPr>
        <w:pStyle w:val="ListParagraph"/>
        <w:numPr>
          <w:ilvl w:val="0"/>
          <w:numId w:val="3"/>
        </w:numPr>
      </w:pPr>
      <w:r w:rsidRPr="00303D73">
        <w:t xml:space="preserve">Self-motivated and able to lead by example.  </w:t>
      </w:r>
    </w:p>
    <w:p w14:paraId="45E07C1A" w14:textId="753B4125" w:rsidR="00862A18" w:rsidRPr="00CC42D8" w:rsidRDefault="00862A18" w:rsidP="00862A18">
      <w:pPr>
        <w:numPr>
          <w:ilvl w:val="0"/>
          <w:numId w:val="3"/>
        </w:numPr>
        <w:spacing w:before="100" w:beforeAutospacing="1" w:after="100" w:afterAutospacing="1" w:line="300" w:lineRule="atLeast"/>
        <w:rPr>
          <w:rFonts w:eastAsia="Times New Roman" w:cs="Segoe UI"/>
          <w:szCs w:val="28"/>
          <w:lang w:eastAsia="en-GB"/>
        </w:rPr>
      </w:pPr>
      <w:r w:rsidRPr="004343F6">
        <w:rPr>
          <w:rFonts w:eastAsia="Times New Roman" w:cs="Segoe UI"/>
          <w:szCs w:val="28"/>
          <w:lang w:eastAsia="en-GB"/>
        </w:rPr>
        <w:t>Competent in the use of databases, digital systems and Microsoft Office applications to maintain accurate records and analyse information</w:t>
      </w:r>
      <w:r>
        <w:rPr>
          <w:rFonts w:eastAsia="Times New Roman" w:cs="Segoe UI"/>
          <w:szCs w:val="28"/>
          <w:lang w:eastAsia="en-GB"/>
        </w:rPr>
        <w:t>.</w:t>
      </w:r>
    </w:p>
    <w:p w14:paraId="41BDE18C" w14:textId="61494262" w:rsidR="00B210B2" w:rsidRDefault="00B210B2" w:rsidP="00862A18">
      <w:pPr>
        <w:numPr>
          <w:ilvl w:val="0"/>
          <w:numId w:val="3"/>
        </w:numPr>
        <w:spacing w:before="100" w:beforeAutospacing="1" w:after="100" w:afterAutospacing="1" w:line="300" w:lineRule="atLeast"/>
        <w:rPr>
          <w:rFonts w:eastAsia="Times New Roman" w:cs="Segoe UI"/>
          <w:szCs w:val="28"/>
          <w:lang w:eastAsia="en-GB"/>
        </w:rPr>
      </w:pPr>
      <w:r w:rsidRPr="00862A18">
        <w:rPr>
          <w:rFonts w:eastAsia="Times New Roman" w:cs="Segoe UI"/>
          <w:szCs w:val="28"/>
          <w:lang w:eastAsia="en-GB"/>
        </w:rPr>
        <w:t>Strong communication skills, with the ability to adapt messages to different audiences and influence positive outcomes.</w:t>
      </w:r>
    </w:p>
    <w:p w14:paraId="0F518212" w14:textId="40A4707D" w:rsidR="003A04CB" w:rsidRPr="003A04CB" w:rsidRDefault="003A04CB" w:rsidP="003A04CB">
      <w:pPr>
        <w:numPr>
          <w:ilvl w:val="0"/>
          <w:numId w:val="3"/>
        </w:numPr>
        <w:spacing w:before="100" w:beforeAutospacing="1" w:after="100" w:afterAutospacing="1" w:line="300" w:lineRule="atLeast"/>
        <w:rPr>
          <w:rFonts w:eastAsia="Times New Roman" w:cs="Segoe UI"/>
          <w:szCs w:val="28"/>
          <w:lang w:eastAsia="en-GB"/>
        </w:rPr>
      </w:pPr>
      <w:r w:rsidRPr="006C5E38">
        <w:rPr>
          <w:rFonts w:eastAsia="Times New Roman" w:cs="Segoe UI"/>
          <w:szCs w:val="28"/>
          <w:lang w:eastAsia="en-GB"/>
        </w:rPr>
        <w:t>Ability to explain complex welfare, behavioural or veterinary information in a clear and accessible way.</w:t>
      </w:r>
    </w:p>
    <w:p w14:paraId="758F3B24" w14:textId="77777777" w:rsidR="00FD3E48" w:rsidRPr="004343F6" w:rsidRDefault="00FD3E48" w:rsidP="00FD3E48">
      <w:pPr>
        <w:numPr>
          <w:ilvl w:val="0"/>
          <w:numId w:val="3"/>
        </w:numPr>
        <w:spacing w:before="100" w:beforeAutospacing="1" w:after="100" w:afterAutospacing="1" w:line="300" w:lineRule="atLeast"/>
        <w:rPr>
          <w:rFonts w:eastAsia="Times New Roman" w:cs="Segoe UI"/>
          <w:szCs w:val="28"/>
          <w:lang w:eastAsia="en-GB"/>
        </w:rPr>
      </w:pPr>
      <w:r w:rsidRPr="004343F6">
        <w:rPr>
          <w:rFonts w:eastAsia="Times New Roman" w:cs="Segoe UI"/>
          <w:szCs w:val="28"/>
          <w:lang w:eastAsia="en-GB"/>
        </w:rPr>
        <w:t>Strong organisational skills with the ability to plan, prioritise and manage a varied workload effectively.</w:t>
      </w:r>
    </w:p>
    <w:p w14:paraId="7110CDE4" w14:textId="77777777" w:rsidR="002511B5" w:rsidRPr="004343F6" w:rsidRDefault="002511B5" w:rsidP="002511B5">
      <w:pPr>
        <w:numPr>
          <w:ilvl w:val="0"/>
          <w:numId w:val="3"/>
        </w:numPr>
        <w:spacing w:before="100" w:beforeAutospacing="1" w:after="100" w:afterAutospacing="1" w:line="300" w:lineRule="atLeast"/>
        <w:rPr>
          <w:rFonts w:eastAsia="Times New Roman" w:cs="Segoe UI"/>
          <w:szCs w:val="28"/>
          <w:lang w:eastAsia="en-GB"/>
        </w:rPr>
      </w:pPr>
      <w:r w:rsidRPr="004343F6">
        <w:rPr>
          <w:rFonts w:eastAsia="Times New Roman" w:cs="Segoe UI"/>
          <w:szCs w:val="28"/>
          <w:lang w:eastAsia="en-GB"/>
        </w:rPr>
        <w:lastRenderedPageBreak/>
        <w:t>Ability to work independently, make evidence-based decisions and take ownership of outcomes.</w:t>
      </w:r>
    </w:p>
    <w:p w14:paraId="2B397D07" w14:textId="77777777" w:rsidR="00066B97" w:rsidRPr="00CC42D8" w:rsidRDefault="00066B97" w:rsidP="00066B97">
      <w:pPr>
        <w:numPr>
          <w:ilvl w:val="0"/>
          <w:numId w:val="3"/>
        </w:numPr>
        <w:spacing w:before="100" w:beforeAutospacing="1" w:after="100" w:afterAutospacing="1" w:line="300" w:lineRule="atLeast"/>
        <w:rPr>
          <w:rFonts w:eastAsia="Times New Roman" w:cs="Segoe UI"/>
          <w:szCs w:val="28"/>
          <w:lang w:eastAsia="en-GB"/>
        </w:rPr>
      </w:pPr>
      <w:r w:rsidRPr="00CC42D8">
        <w:rPr>
          <w:rFonts w:eastAsia="Times New Roman" w:cs="Segoe UI"/>
          <w:szCs w:val="28"/>
          <w:lang w:eastAsia="en-GB"/>
        </w:rPr>
        <w:t>Resilient and adaptable, with the ability to remain effective when handling competing priorities and emotionally challenging situations.</w:t>
      </w:r>
    </w:p>
    <w:p w14:paraId="4751C207" w14:textId="58F76220" w:rsidR="00A80B41" w:rsidRPr="00CC42D8" w:rsidRDefault="00F12020" w:rsidP="00CC42D8">
      <w:pPr>
        <w:numPr>
          <w:ilvl w:val="0"/>
          <w:numId w:val="3"/>
        </w:numPr>
        <w:spacing w:before="100" w:beforeAutospacing="1" w:after="100" w:afterAutospacing="1" w:line="300" w:lineRule="atLeast"/>
        <w:rPr>
          <w:rFonts w:eastAsia="Times New Roman" w:cs="Segoe UI"/>
          <w:szCs w:val="28"/>
          <w:lang w:eastAsia="en-GB"/>
        </w:rPr>
      </w:pPr>
      <w:r w:rsidRPr="00CC42D8">
        <w:rPr>
          <w:rFonts w:eastAsia="Times New Roman" w:cs="Segoe UI"/>
          <w:szCs w:val="28"/>
          <w:lang w:eastAsia="en-GB"/>
        </w:rPr>
        <w:t>Ability to build positive working relationships with colleagues, volunteers, veterinary professionals and external stakeholders.</w:t>
      </w:r>
    </w:p>
    <w:p w14:paraId="6EB8A5A3" w14:textId="77777777" w:rsidR="00837019" w:rsidRPr="005572C8" w:rsidRDefault="00837019" w:rsidP="00837019">
      <w:pPr>
        <w:pStyle w:val="Heading2"/>
        <w:rPr>
          <w:b w:val="0"/>
          <w:color w:val="002060"/>
        </w:rPr>
      </w:pPr>
      <w:r w:rsidRPr="005572C8">
        <w:rPr>
          <w:color w:val="002060"/>
        </w:rPr>
        <w:t>Behaviours</w:t>
      </w:r>
    </w:p>
    <w:p w14:paraId="3CB744A4" w14:textId="77777777" w:rsidR="00837019" w:rsidRPr="00124C3B" w:rsidRDefault="00837019" w:rsidP="00837019">
      <w:bookmarkStart w:id="1" w:name="_Hlk34230944"/>
      <w:r w:rsidRPr="00124C3B">
        <w:t>Our behaviours capture the essence of what it is to be Guide Dogs people, whether staff or volunteer. They describe the experience we expect everyone – the people we support, donors</w:t>
      </w:r>
      <w:r>
        <w:t xml:space="preserve">, </w:t>
      </w:r>
      <w:r w:rsidRPr="00124C3B">
        <w:t xml:space="preserve">partners, our volunteers and staff – to have while working with </w:t>
      </w:r>
      <w:r>
        <w:t xml:space="preserve">us. </w:t>
      </w:r>
      <w:r w:rsidRPr="00124C3B">
        <w:t xml:space="preserve">Guide Dogs people are: </w:t>
      </w:r>
    </w:p>
    <w:bookmarkEnd w:id="1"/>
    <w:p w14:paraId="5DD12D1B" w14:textId="77777777" w:rsidR="00837019" w:rsidRPr="00124C3B" w:rsidRDefault="00837019" w:rsidP="00837019">
      <w:pPr>
        <w:pStyle w:val="ListParagraph"/>
        <w:numPr>
          <w:ilvl w:val="0"/>
          <w:numId w:val="1"/>
        </w:numPr>
        <w:ind w:left="426" w:hanging="426"/>
      </w:pPr>
      <w:r w:rsidRPr="00124C3B">
        <w:rPr>
          <w:b/>
        </w:rPr>
        <w:t>Person-centred</w:t>
      </w:r>
      <w:r w:rsidRPr="00124C3B">
        <w:t xml:space="preserve"> - We are a group of people working to help each person affected by sight loss. We listen, and recognise that every individual is different in where they’ve come from and where they’re going. We are open, empathetic and inclusive. We place the person at the centre of every decision.</w:t>
      </w:r>
    </w:p>
    <w:p w14:paraId="3CBC435E" w14:textId="77777777" w:rsidR="00837019" w:rsidRPr="00124C3B" w:rsidRDefault="00837019" w:rsidP="00837019">
      <w:pPr>
        <w:pStyle w:val="ListParagraph"/>
        <w:numPr>
          <w:ilvl w:val="0"/>
          <w:numId w:val="1"/>
        </w:numPr>
        <w:ind w:left="426" w:hanging="426"/>
      </w:pPr>
      <w:r w:rsidRPr="00124C3B">
        <w:rPr>
          <w:b/>
        </w:rPr>
        <w:t xml:space="preserve">Expert </w:t>
      </w:r>
      <w:r w:rsidRPr="00124C3B">
        <w:t>- We are specialists in what we do. We are committed to excellence and will never stop innovating. We respect our history, but seek out ways to adapt and improve, and are always willing to learn.</w:t>
      </w:r>
    </w:p>
    <w:p w14:paraId="1D714FD5" w14:textId="77777777" w:rsidR="00837019" w:rsidRPr="00EC647C" w:rsidRDefault="00837019" w:rsidP="00837019">
      <w:pPr>
        <w:pStyle w:val="ListParagraph"/>
        <w:numPr>
          <w:ilvl w:val="0"/>
          <w:numId w:val="1"/>
        </w:numPr>
        <w:ind w:left="426" w:hanging="426"/>
      </w:pPr>
      <w:r w:rsidRPr="00124C3B">
        <w:rPr>
          <w:b/>
        </w:rPr>
        <w:t>Optimistic</w:t>
      </w:r>
      <w:r w:rsidRPr="00124C3B">
        <w:t xml:space="preserve"> - We are relentless in our belief that people with vision impairment can lead the life they choose. We are passionate about helping each person, committed to challenging barriers, and proud of who we are and what we achieve.</w:t>
      </w:r>
    </w:p>
    <w:p w14:paraId="1F105A53" w14:textId="77777777" w:rsidR="00837019" w:rsidRPr="00124C3B" w:rsidRDefault="00837019" w:rsidP="00837019">
      <w:pPr>
        <w:spacing w:before="240"/>
      </w:pPr>
      <w:r w:rsidRPr="00124C3B">
        <w:t>So, we: -</w:t>
      </w:r>
    </w:p>
    <w:p w14:paraId="5165E19E" w14:textId="77777777" w:rsidR="00837019" w:rsidRPr="00124C3B" w:rsidRDefault="00837019" w:rsidP="00837019">
      <w:pPr>
        <w:pStyle w:val="ListParagraph"/>
        <w:numPr>
          <w:ilvl w:val="0"/>
          <w:numId w:val="1"/>
        </w:numPr>
        <w:ind w:left="426" w:hanging="426"/>
      </w:pPr>
      <w:r w:rsidRPr="00124C3B">
        <w:rPr>
          <w:b/>
        </w:rPr>
        <w:t>Partner</w:t>
      </w:r>
      <w:r w:rsidRPr="00124C3B">
        <w:t xml:space="preserve"> - We only change lives when we collaborate. We build valued relationships with donors. We work together with our service users and colleagues, volunteers and partners – and our dogs, of course – to deliver great outcomes. We support and develop each other.</w:t>
      </w:r>
    </w:p>
    <w:p w14:paraId="4C8D3E78" w14:textId="77777777" w:rsidR="00837019" w:rsidRPr="00124C3B" w:rsidRDefault="00837019" w:rsidP="00837019">
      <w:pPr>
        <w:pStyle w:val="ListParagraph"/>
        <w:numPr>
          <w:ilvl w:val="0"/>
          <w:numId w:val="1"/>
        </w:numPr>
        <w:ind w:left="426" w:hanging="426"/>
      </w:pPr>
      <w:r w:rsidRPr="00124C3B">
        <w:rPr>
          <w:b/>
        </w:rPr>
        <w:t>Lead-by-example</w:t>
      </w:r>
      <w:r w:rsidRPr="00124C3B">
        <w:t xml:space="preserve"> - We can all be a guide. We take the lead and then hand it over, empowering people to make progress independently. We gain trust by having faith in others, and influence by example. We do what we say we will.</w:t>
      </w:r>
    </w:p>
    <w:p w14:paraId="61A253CA" w14:textId="77777777" w:rsidR="00837019" w:rsidRPr="00124C3B" w:rsidRDefault="00837019" w:rsidP="00837019">
      <w:pPr>
        <w:pStyle w:val="ListParagraph"/>
        <w:numPr>
          <w:ilvl w:val="0"/>
          <w:numId w:val="1"/>
        </w:numPr>
        <w:ind w:left="426" w:hanging="426"/>
      </w:pPr>
      <w:r w:rsidRPr="00124C3B">
        <w:rPr>
          <w:b/>
        </w:rPr>
        <w:t>Engage</w:t>
      </w:r>
      <w:r w:rsidRPr="00124C3B">
        <w:t xml:space="preserve"> - We cannot change lives if we look on from the side-lines. We get involved, take ownership, and feel responsible for all we do, think and say. We celebrate wins big and small, and we hold ourselves and each other to account.</w:t>
      </w:r>
    </w:p>
    <w:p w14:paraId="2B755030" w14:textId="77777777" w:rsidR="00837019" w:rsidRPr="00124C3B" w:rsidRDefault="00837019" w:rsidP="00837019"/>
    <w:p w14:paraId="4E92192E" w14:textId="77777777" w:rsidR="00837019" w:rsidRDefault="00837019" w:rsidP="00837019">
      <w:r w:rsidRPr="00124C3B">
        <w:t>We use competency-based questioning within our recruitment processes to assess the extent to which candidates demonstrate these behaviours – in ways appropriate to this role – in how they are at work and generally as people.</w:t>
      </w:r>
    </w:p>
    <w:p w14:paraId="55DCC816" w14:textId="77777777" w:rsidR="00837019" w:rsidRPr="005572C8" w:rsidRDefault="00837019" w:rsidP="00837019">
      <w:pPr>
        <w:pStyle w:val="Heading2"/>
        <w:rPr>
          <w:color w:val="002060"/>
        </w:rPr>
      </w:pPr>
      <w:r w:rsidRPr="005572C8">
        <w:rPr>
          <w:color w:val="002060"/>
        </w:rPr>
        <w:lastRenderedPageBreak/>
        <w:t>Safeguarding</w:t>
      </w:r>
    </w:p>
    <w:p w14:paraId="11F4CDAF" w14:textId="77777777" w:rsidR="00837019" w:rsidRDefault="00837019" w:rsidP="00837019">
      <w:r>
        <w:t xml:space="preserve">If the role does or may involve working with children, young people or vulnerable adults, or supervising those that do, we’ll also be assessing ‘safeguarding competencies’ as part of the process. These are: </w:t>
      </w:r>
    </w:p>
    <w:p w14:paraId="7783764E" w14:textId="77777777" w:rsidR="00837019" w:rsidRDefault="00837019" w:rsidP="00837019">
      <w:pPr>
        <w:pStyle w:val="ListParagraph"/>
        <w:numPr>
          <w:ilvl w:val="0"/>
          <w:numId w:val="3"/>
        </w:numPr>
        <w:ind w:left="360"/>
      </w:pPr>
      <w:r>
        <w:t>Appropriate motivation to work with vulnerable groups;</w:t>
      </w:r>
    </w:p>
    <w:p w14:paraId="095E9656" w14:textId="77777777" w:rsidR="00837019" w:rsidRDefault="00837019" w:rsidP="00837019">
      <w:pPr>
        <w:pStyle w:val="ListParagraph"/>
        <w:numPr>
          <w:ilvl w:val="0"/>
          <w:numId w:val="3"/>
        </w:numPr>
        <w:ind w:left="360"/>
      </w:pPr>
      <w:r>
        <w:t>Emotional awareness;</w:t>
      </w:r>
    </w:p>
    <w:p w14:paraId="0CBA086F" w14:textId="77777777" w:rsidR="00837019" w:rsidRDefault="00837019" w:rsidP="00837019">
      <w:pPr>
        <w:pStyle w:val="ListParagraph"/>
        <w:numPr>
          <w:ilvl w:val="0"/>
          <w:numId w:val="3"/>
        </w:numPr>
        <w:ind w:left="360"/>
      </w:pPr>
      <w:r>
        <w:t>Working within professional boundaries and self-awareness; and</w:t>
      </w:r>
    </w:p>
    <w:p w14:paraId="57E23DB9" w14:textId="77777777" w:rsidR="00837019" w:rsidRPr="008909B2" w:rsidRDefault="00837019" w:rsidP="00837019">
      <w:pPr>
        <w:pStyle w:val="ListParagraph"/>
        <w:numPr>
          <w:ilvl w:val="0"/>
          <w:numId w:val="3"/>
        </w:numPr>
        <w:ind w:left="360"/>
        <w:rPr>
          <w:b/>
        </w:rPr>
      </w:pPr>
      <w:r>
        <w:t>Ability to safeguard and promote the welfare of children, young people and adults and protect from harm.</w:t>
      </w:r>
    </w:p>
    <w:p w14:paraId="1D66D347" w14:textId="77777777" w:rsidR="00837019" w:rsidRPr="005572C8" w:rsidRDefault="00837019" w:rsidP="00837019">
      <w:pPr>
        <w:pStyle w:val="Heading2"/>
        <w:rPr>
          <w:color w:val="002060"/>
        </w:rPr>
      </w:pPr>
      <w:r w:rsidRPr="2AEA7140">
        <w:rPr>
          <w:color w:val="002060"/>
        </w:rPr>
        <w:t>Mobility</w:t>
      </w:r>
    </w:p>
    <w:p w14:paraId="0CC401F2" w14:textId="2D085188" w:rsidR="00837019" w:rsidRDefault="00BB78B7" w:rsidP="6A157F91">
      <w:pPr>
        <w:spacing w:after="240"/>
      </w:pPr>
      <w:r>
        <w:rPr>
          <w:rFonts w:eastAsia="Trebuchet MS" w:cs="Trebuchet MS"/>
          <w:color w:val="000000" w:themeColor="text1"/>
          <w:szCs w:val="28"/>
        </w:rPr>
        <w:t>Regional role</w:t>
      </w:r>
      <w:r w:rsidR="66D0956F" w:rsidRPr="690AE399">
        <w:rPr>
          <w:rFonts w:eastAsia="Trebuchet MS" w:cs="Trebuchet MS"/>
          <w:color w:val="000000" w:themeColor="text1"/>
          <w:szCs w:val="28"/>
        </w:rPr>
        <w:t xml:space="preserve"> covering a geographical area, with regular travel throughout the assigned regional area. </w:t>
      </w:r>
      <w:r w:rsidR="7AFB376C" w:rsidRPr="690AE399">
        <w:rPr>
          <w:rFonts w:eastAsia="Trebuchet MS" w:cs="Trebuchet MS"/>
          <w:color w:val="000000" w:themeColor="text1"/>
        </w:rPr>
        <w:t>Occasional travel outside region to attend national meetings where overnight stay may be necessary. A</w:t>
      </w:r>
      <w:r w:rsidR="00837019">
        <w:t xml:space="preserve">bility to work unsocial hours including early mornings, weekends, </w:t>
      </w:r>
      <w:r>
        <w:t>b</w:t>
      </w:r>
      <w:r w:rsidR="00837019">
        <w:t xml:space="preserve">ank </w:t>
      </w:r>
      <w:r>
        <w:t>h</w:t>
      </w:r>
      <w:r w:rsidR="00837019">
        <w:t>olidays</w:t>
      </w:r>
      <w:r>
        <w:t xml:space="preserve"> and</w:t>
      </w:r>
      <w:r w:rsidR="00837019">
        <w:t xml:space="preserve"> evenings.  </w:t>
      </w:r>
    </w:p>
    <w:p w14:paraId="568B4866" w14:textId="77777777" w:rsidR="00837019" w:rsidRPr="005572C8" w:rsidRDefault="00837019" w:rsidP="00837019">
      <w:pPr>
        <w:pStyle w:val="Heading2"/>
        <w:rPr>
          <w:color w:val="002060"/>
        </w:rPr>
      </w:pPr>
      <w:r w:rsidRPr="005572C8">
        <w:rPr>
          <w:color w:val="002060"/>
        </w:rPr>
        <w:t>Job Group (internal use only)</w:t>
      </w:r>
    </w:p>
    <w:p w14:paraId="252174E3" w14:textId="58332955" w:rsidR="00837019" w:rsidRPr="003F3D55" w:rsidRDefault="00837019" w:rsidP="003F3D55">
      <w:pPr>
        <w:rPr>
          <w:szCs w:val="28"/>
        </w:rPr>
      </w:pPr>
      <w:r w:rsidRPr="006F4072">
        <w:rPr>
          <w:szCs w:val="28"/>
        </w:rPr>
        <w:t xml:space="preserve">This role has been evaluated as a Specialist Professional, please </w:t>
      </w:r>
      <w:hyperlink r:id="rId10" w:history="1">
        <w:r w:rsidRPr="006F4072">
          <w:rPr>
            <w:rStyle w:val="Hyperlink"/>
            <w:szCs w:val="28"/>
          </w:rPr>
          <w:t>follow this link</w:t>
        </w:r>
      </w:hyperlink>
      <w:r w:rsidRPr="006F4072">
        <w:rPr>
          <w:szCs w:val="28"/>
        </w:rPr>
        <w:t xml:space="preserve"> to view the salary band.</w:t>
      </w:r>
    </w:p>
    <w:p w14:paraId="1EC41AE4" w14:textId="1C6CC82F" w:rsidR="003F3D55" w:rsidRPr="003F3D55" w:rsidRDefault="003F3D55" w:rsidP="003F3D55">
      <w:pPr>
        <w:pStyle w:val="Heading2"/>
        <w:rPr>
          <w:color w:val="002060"/>
        </w:rPr>
      </w:pPr>
      <w:r w:rsidRPr="003F3D55">
        <w:rPr>
          <w:color w:val="002060"/>
        </w:rPr>
        <w:t xml:space="preserve">End of document </w:t>
      </w:r>
    </w:p>
    <w:p w14:paraId="56F18823" w14:textId="77777777" w:rsidR="0086400D" w:rsidRDefault="0086400D"/>
    <w:sectPr w:rsidR="0086400D" w:rsidSect="0087246D">
      <w:headerReference w:type="even" r:id="rId11"/>
      <w:headerReference w:type="default" r:id="rId12"/>
      <w:footerReference w:type="even" r:id="rId13"/>
      <w:footerReference w:type="default" r:id="rId14"/>
      <w:headerReference w:type="first" r:id="rId15"/>
      <w:footerReference w:type="first" r:id="rId16"/>
      <w:pgSz w:w="11906" w:h="16838"/>
      <w:pgMar w:top="720" w:right="720" w:bottom="339" w:left="720" w:header="708" w:footer="176"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DE4BD" w14:textId="77777777" w:rsidR="00C46BAC" w:rsidRDefault="00C46BAC">
      <w:r>
        <w:separator/>
      </w:r>
    </w:p>
  </w:endnote>
  <w:endnote w:type="continuationSeparator" w:id="0">
    <w:p w14:paraId="5F484DE1" w14:textId="77777777" w:rsidR="00C46BAC" w:rsidRDefault="00C46BAC">
      <w:r>
        <w:continuationSeparator/>
      </w:r>
    </w:p>
  </w:endnote>
  <w:endnote w:type="continuationNotice" w:id="1">
    <w:p w14:paraId="0A59089C" w14:textId="77777777" w:rsidR="00C46BAC" w:rsidRDefault="00C46B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397AA" w14:textId="77777777" w:rsidR="009F5D95" w:rsidRDefault="009F5D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C32DF" w14:textId="13383025" w:rsidR="009F5D95" w:rsidRDefault="0E612BD8">
    <w:pPr>
      <w:pStyle w:val="BodyText"/>
      <w:spacing w:line="276" w:lineRule="auto"/>
      <w:ind w:left="142" w:right="1110"/>
      <w:rPr>
        <w:rFonts w:ascii="Trebuchet MS" w:hAnsi="Trebuchet MS"/>
        <w:color w:val="001A58"/>
        <w:spacing w:val="-2"/>
        <w:sz w:val="16"/>
        <w:szCs w:val="16"/>
      </w:rPr>
    </w:pPr>
    <w:r>
      <w:rPr>
        <w:rFonts w:ascii="Trebuchet MS" w:hAnsi="Trebuchet MS"/>
        <w:color w:val="001A58"/>
        <w:spacing w:val="-2"/>
        <w:sz w:val="16"/>
        <w:szCs w:val="16"/>
      </w:rPr>
      <w:t>V2.0 April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92B09" w14:textId="6B1ECD4F" w:rsidR="009F5D95" w:rsidRDefault="0E612BD8" w:rsidP="0E612BD8">
    <w:pPr>
      <w:pStyle w:val="BodyText"/>
      <w:spacing w:line="276" w:lineRule="auto"/>
      <w:ind w:left="142" w:right="1110"/>
      <w:rPr>
        <w:rFonts w:ascii="Trebuchet MS" w:hAnsi="Trebuchet MS"/>
        <w:color w:val="001A58"/>
        <w:sz w:val="16"/>
        <w:szCs w:val="16"/>
      </w:rPr>
    </w:pPr>
    <w:r>
      <w:rPr>
        <w:rFonts w:ascii="Trebuchet MS" w:hAnsi="Trebuchet MS"/>
        <w:color w:val="001A58"/>
        <w:spacing w:val="-2"/>
        <w:sz w:val="16"/>
        <w:szCs w:val="16"/>
      </w:rPr>
      <w:t xml:space="preserve">V2.0 </w:t>
    </w:r>
    <w:r w:rsidRPr="0E612BD8">
      <w:rPr>
        <w:rFonts w:ascii="Trebuchet MS" w:hAnsi="Trebuchet MS"/>
        <w:color w:val="001A58"/>
        <w:sz w:val="16"/>
        <w:szCs w:val="16"/>
      </w:rPr>
      <w:t>April 2024</w:t>
    </w:r>
  </w:p>
  <w:p w14:paraId="3EFBCA79" w14:textId="77777777" w:rsidR="009F5D95" w:rsidRDefault="009F5D95">
    <w:pPr>
      <w:pStyle w:val="Footer"/>
    </w:pPr>
  </w:p>
  <w:p w14:paraId="5C935B19" w14:textId="77777777" w:rsidR="009F5D95" w:rsidRDefault="009F5D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D7D6C" w14:textId="77777777" w:rsidR="00C46BAC" w:rsidRDefault="00C46BAC">
      <w:r>
        <w:separator/>
      </w:r>
    </w:p>
  </w:footnote>
  <w:footnote w:type="continuationSeparator" w:id="0">
    <w:p w14:paraId="33F64266" w14:textId="77777777" w:rsidR="00C46BAC" w:rsidRDefault="00C46BAC">
      <w:r>
        <w:continuationSeparator/>
      </w:r>
    </w:p>
  </w:footnote>
  <w:footnote w:type="continuationNotice" w:id="1">
    <w:p w14:paraId="79ACD8B0" w14:textId="77777777" w:rsidR="00C46BAC" w:rsidRDefault="00C46B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DE11D" w14:textId="77777777" w:rsidR="009F5D95" w:rsidRDefault="009F5D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0B48D" w14:textId="77777777" w:rsidR="009F5D95" w:rsidRDefault="009F5D95">
    <w:pPr>
      <w:pStyle w:val="Header"/>
    </w:pPr>
  </w:p>
  <w:p w14:paraId="6EFB6D4C" w14:textId="77777777" w:rsidR="009F5D95" w:rsidRDefault="009F5D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5CE07" w14:textId="77777777" w:rsidR="009F5D95" w:rsidRDefault="009F5D95">
    <w:pPr>
      <w:pStyle w:val="Header"/>
    </w:pPr>
    <w:r>
      <w:rPr>
        <w:noProof/>
      </w:rPr>
      <w:drawing>
        <wp:inline distT="0" distB="0" distL="0" distR="0" wp14:anchorId="4715E9FB" wp14:editId="2EBE2949">
          <wp:extent cx="1889760" cy="811530"/>
          <wp:effectExtent l="0" t="0" r="2540" b="1270"/>
          <wp:docPr id="2" name="Picture 2" descr="Guide Dogs peopl paw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811530"/>
                  </a:xfrm>
                  <a:prstGeom prst="rect">
                    <a:avLst/>
                  </a:prstGeom>
                  <a:noFill/>
                  <a:ln>
                    <a:noFill/>
                  </a:ln>
                </pic:spPr>
              </pic:pic>
            </a:graphicData>
          </a:graphic>
        </wp:inline>
      </w:drawing>
    </w:r>
  </w:p>
  <w:p w14:paraId="42CDAB00" w14:textId="77777777" w:rsidR="009F5D95" w:rsidRPr="001A4C86" w:rsidRDefault="009F5D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B5942"/>
    <w:multiLevelType w:val="hybridMultilevel"/>
    <w:tmpl w:val="E88CE9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851DF8"/>
    <w:multiLevelType w:val="hybridMultilevel"/>
    <w:tmpl w:val="F9ACD2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BF7160A"/>
    <w:multiLevelType w:val="multilevel"/>
    <w:tmpl w:val="723A9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6A0BBC"/>
    <w:multiLevelType w:val="multilevel"/>
    <w:tmpl w:val="B728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9A2F38"/>
    <w:multiLevelType w:val="hybridMultilevel"/>
    <w:tmpl w:val="5A7A5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FC4DFE"/>
    <w:multiLevelType w:val="hybridMultilevel"/>
    <w:tmpl w:val="BBBC9772"/>
    <w:lvl w:ilvl="0" w:tplc="08090001">
      <w:start w:val="1"/>
      <w:numFmt w:val="bullet"/>
      <w:lvlText w:val=""/>
      <w:lvlJc w:val="left"/>
      <w:pPr>
        <w:ind w:left="720" w:hanging="360"/>
      </w:pPr>
      <w:rPr>
        <w:rFonts w:ascii="Symbol" w:hAnsi="Symbol"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B605CDE"/>
    <w:multiLevelType w:val="hybridMultilevel"/>
    <w:tmpl w:val="DDEA1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E84C26"/>
    <w:multiLevelType w:val="multilevel"/>
    <w:tmpl w:val="21922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241756"/>
    <w:multiLevelType w:val="multilevel"/>
    <w:tmpl w:val="E02A6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057765"/>
    <w:multiLevelType w:val="hybridMultilevel"/>
    <w:tmpl w:val="5A6C72CA"/>
    <w:lvl w:ilvl="0" w:tplc="445CEB52">
      <w:start w:val="1"/>
      <w:numFmt w:val="bullet"/>
      <w:lvlText w:val=""/>
      <w:lvlJc w:val="left"/>
      <w:pPr>
        <w:ind w:left="1440" w:hanging="360"/>
      </w:pPr>
      <w:rPr>
        <w:rFonts w:ascii="Symbol" w:hAnsi="Symbol"/>
      </w:rPr>
    </w:lvl>
    <w:lvl w:ilvl="1" w:tplc="3E70CA34">
      <w:start w:val="1"/>
      <w:numFmt w:val="bullet"/>
      <w:lvlText w:val=""/>
      <w:lvlJc w:val="left"/>
      <w:pPr>
        <w:ind w:left="1440" w:hanging="360"/>
      </w:pPr>
      <w:rPr>
        <w:rFonts w:ascii="Symbol" w:hAnsi="Symbol"/>
      </w:rPr>
    </w:lvl>
    <w:lvl w:ilvl="2" w:tplc="C334232E">
      <w:start w:val="1"/>
      <w:numFmt w:val="bullet"/>
      <w:lvlText w:val=""/>
      <w:lvlJc w:val="left"/>
      <w:pPr>
        <w:ind w:left="1440" w:hanging="360"/>
      </w:pPr>
      <w:rPr>
        <w:rFonts w:ascii="Symbol" w:hAnsi="Symbol"/>
      </w:rPr>
    </w:lvl>
    <w:lvl w:ilvl="3" w:tplc="17F0C626">
      <w:start w:val="1"/>
      <w:numFmt w:val="bullet"/>
      <w:lvlText w:val=""/>
      <w:lvlJc w:val="left"/>
      <w:pPr>
        <w:ind w:left="1440" w:hanging="360"/>
      </w:pPr>
      <w:rPr>
        <w:rFonts w:ascii="Symbol" w:hAnsi="Symbol"/>
      </w:rPr>
    </w:lvl>
    <w:lvl w:ilvl="4" w:tplc="2766EB42">
      <w:start w:val="1"/>
      <w:numFmt w:val="bullet"/>
      <w:lvlText w:val=""/>
      <w:lvlJc w:val="left"/>
      <w:pPr>
        <w:ind w:left="1440" w:hanging="360"/>
      </w:pPr>
      <w:rPr>
        <w:rFonts w:ascii="Symbol" w:hAnsi="Symbol"/>
      </w:rPr>
    </w:lvl>
    <w:lvl w:ilvl="5" w:tplc="E5B62FA4">
      <w:start w:val="1"/>
      <w:numFmt w:val="bullet"/>
      <w:lvlText w:val=""/>
      <w:lvlJc w:val="left"/>
      <w:pPr>
        <w:ind w:left="1440" w:hanging="360"/>
      </w:pPr>
      <w:rPr>
        <w:rFonts w:ascii="Symbol" w:hAnsi="Symbol"/>
      </w:rPr>
    </w:lvl>
    <w:lvl w:ilvl="6" w:tplc="09DEFF7A">
      <w:start w:val="1"/>
      <w:numFmt w:val="bullet"/>
      <w:lvlText w:val=""/>
      <w:lvlJc w:val="left"/>
      <w:pPr>
        <w:ind w:left="1440" w:hanging="360"/>
      </w:pPr>
      <w:rPr>
        <w:rFonts w:ascii="Symbol" w:hAnsi="Symbol"/>
      </w:rPr>
    </w:lvl>
    <w:lvl w:ilvl="7" w:tplc="9634D882">
      <w:start w:val="1"/>
      <w:numFmt w:val="bullet"/>
      <w:lvlText w:val=""/>
      <w:lvlJc w:val="left"/>
      <w:pPr>
        <w:ind w:left="1440" w:hanging="360"/>
      </w:pPr>
      <w:rPr>
        <w:rFonts w:ascii="Symbol" w:hAnsi="Symbol"/>
      </w:rPr>
    </w:lvl>
    <w:lvl w:ilvl="8" w:tplc="A98CE486">
      <w:start w:val="1"/>
      <w:numFmt w:val="bullet"/>
      <w:lvlText w:val=""/>
      <w:lvlJc w:val="left"/>
      <w:pPr>
        <w:ind w:left="1440" w:hanging="360"/>
      </w:pPr>
      <w:rPr>
        <w:rFonts w:ascii="Symbol" w:hAnsi="Symbol"/>
      </w:rPr>
    </w:lvl>
  </w:abstractNum>
  <w:abstractNum w:abstractNumId="10" w15:restartNumberingAfterBreak="0">
    <w:nsid w:val="57326AAF"/>
    <w:multiLevelType w:val="hybridMultilevel"/>
    <w:tmpl w:val="38DE1B1E"/>
    <w:lvl w:ilvl="0" w:tplc="D83291D8">
      <w:start w:val="1"/>
      <w:numFmt w:val="bullet"/>
      <w:lvlText w:val=""/>
      <w:lvlJc w:val="left"/>
      <w:pPr>
        <w:ind w:left="1440" w:hanging="360"/>
      </w:pPr>
      <w:rPr>
        <w:rFonts w:ascii="Symbol" w:hAnsi="Symbol"/>
      </w:rPr>
    </w:lvl>
    <w:lvl w:ilvl="1" w:tplc="AD10C5C2">
      <w:start w:val="1"/>
      <w:numFmt w:val="bullet"/>
      <w:lvlText w:val=""/>
      <w:lvlJc w:val="left"/>
      <w:pPr>
        <w:ind w:left="1440" w:hanging="360"/>
      </w:pPr>
      <w:rPr>
        <w:rFonts w:ascii="Symbol" w:hAnsi="Symbol"/>
      </w:rPr>
    </w:lvl>
    <w:lvl w:ilvl="2" w:tplc="52609672">
      <w:start w:val="1"/>
      <w:numFmt w:val="bullet"/>
      <w:lvlText w:val=""/>
      <w:lvlJc w:val="left"/>
      <w:pPr>
        <w:ind w:left="1440" w:hanging="360"/>
      </w:pPr>
      <w:rPr>
        <w:rFonts w:ascii="Symbol" w:hAnsi="Symbol"/>
      </w:rPr>
    </w:lvl>
    <w:lvl w:ilvl="3" w:tplc="F8B86C78">
      <w:start w:val="1"/>
      <w:numFmt w:val="bullet"/>
      <w:lvlText w:val=""/>
      <w:lvlJc w:val="left"/>
      <w:pPr>
        <w:ind w:left="1440" w:hanging="360"/>
      </w:pPr>
      <w:rPr>
        <w:rFonts w:ascii="Symbol" w:hAnsi="Symbol"/>
      </w:rPr>
    </w:lvl>
    <w:lvl w:ilvl="4" w:tplc="CE6242E8">
      <w:start w:val="1"/>
      <w:numFmt w:val="bullet"/>
      <w:lvlText w:val=""/>
      <w:lvlJc w:val="left"/>
      <w:pPr>
        <w:ind w:left="1440" w:hanging="360"/>
      </w:pPr>
      <w:rPr>
        <w:rFonts w:ascii="Symbol" w:hAnsi="Symbol"/>
      </w:rPr>
    </w:lvl>
    <w:lvl w:ilvl="5" w:tplc="26808208">
      <w:start w:val="1"/>
      <w:numFmt w:val="bullet"/>
      <w:lvlText w:val=""/>
      <w:lvlJc w:val="left"/>
      <w:pPr>
        <w:ind w:left="1440" w:hanging="360"/>
      </w:pPr>
      <w:rPr>
        <w:rFonts w:ascii="Symbol" w:hAnsi="Symbol"/>
      </w:rPr>
    </w:lvl>
    <w:lvl w:ilvl="6" w:tplc="07F81344">
      <w:start w:val="1"/>
      <w:numFmt w:val="bullet"/>
      <w:lvlText w:val=""/>
      <w:lvlJc w:val="left"/>
      <w:pPr>
        <w:ind w:left="1440" w:hanging="360"/>
      </w:pPr>
      <w:rPr>
        <w:rFonts w:ascii="Symbol" w:hAnsi="Symbol"/>
      </w:rPr>
    </w:lvl>
    <w:lvl w:ilvl="7" w:tplc="5B2634DE">
      <w:start w:val="1"/>
      <w:numFmt w:val="bullet"/>
      <w:lvlText w:val=""/>
      <w:lvlJc w:val="left"/>
      <w:pPr>
        <w:ind w:left="1440" w:hanging="360"/>
      </w:pPr>
      <w:rPr>
        <w:rFonts w:ascii="Symbol" w:hAnsi="Symbol"/>
      </w:rPr>
    </w:lvl>
    <w:lvl w:ilvl="8" w:tplc="82BA8DC8">
      <w:start w:val="1"/>
      <w:numFmt w:val="bullet"/>
      <w:lvlText w:val=""/>
      <w:lvlJc w:val="left"/>
      <w:pPr>
        <w:ind w:left="1440" w:hanging="360"/>
      </w:pPr>
      <w:rPr>
        <w:rFonts w:ascii="Symbol" w:hAnsi="Symbol"/>
      </w:rPr>
    </w:lvl>
  </w:abstractNum>
  <w:abstractNum w:abstractNumId="11" w15:restartNumberingAfterBreak="0">
    <w:nsid w:val="5B192060"/>
    <w:multiLevelType w:val="hybridMultilevel"/>
    <w:tmpl w:val="58B2F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1B079A"/>
    <w:multiLevelType w:val="hybridMultilevel"/>
    <w:tmpl w:val="799CFC74"/>
    <w:lvl w:ilvl="0" w:tplc="7EECA2F2">
      <w:numFmt w:val="bullet"/>
      <w:lvlText w:val="•"/>
      <w:lvlJc w:val="left"/>
      <w:pPr>
        <w:ind w:left="3192" w:hanging="2832"/>
      </w:pPr>
      <w:rPr>
        <w:rFonts w:ascii="Trebuchet MS" w:eastAsiaTheme="majorEastAsia" w:hAnsi="Trebuchet MS" w:cstheme="majorBidi" w:hint="default"/>
        <w:b/>
        <w:color w:val="002060"/>
        <w:sz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C44DA8"/>
    <w:multiLevelType w:val="hybridMultilevel"/>
    <w:tmpl w:val="CE368F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651E0820"/>
    <w:multiLevelType w:val="hybridMultilevel"/>
    <w:tmpl w:val="8A22C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80E3E5C"/>
    <w:multiLevelType w:val="hybridMultilevel"/>
    <w:tmpl w:val="0BD40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28166F"/>
    <w:multiLevelType w:val="hybridMultilevel"/>
    <w:tmpl w:val="8446F3DC"/>
    <w:lvl w:ilvl="0" w:tplc="F744AE78">
      <w:start w:val="1"/>
      <w:numFmt w:val="bullet"/>
      <w:lvlText w:val=""/>
      <w:lvlJc w:val="left"/>
      <w:pPr>
        <w:ind w:left="1440" w:hanging="360"/>
      </w:pPr>
      <w:rPr>
        <w:rFonts w:ascii="Symbol" w:hAnsi="Symbol"/>
      </w:rPr>
    </w:lvl>
    <w:lvl w:ilvl="1" w:tplc="E4CE35E2">
      <w:start w:val="1"/>
      <w:numFmt w:val="bullet"/>
      <w:lvlText w:val=""/>
      <w:lvlJc w:val="left"/>
      <w:pPr>
        <w:ind w:left="1440" w:hanging="360"/>
      </w:pPr>
      <w:rPr>
        <w:rFonts w:ascii="Symbol" w:hAnsi="Symbol"/>
      </w:rPr>
    </w:lvl>
    <w:lvl w:ilvl="2" w:tplc="A5345A58">
      <w:start w:val="1"/>
      <w:numFmt w:val="bullet"/>
      <w:lvlText w:val=""/>
      <w:lvlJc w:val="left"/>
      <w:pPr>
        <w:ind w:left="1440" w:hanging="360"/>
      </w:pPr>
      <w:rPr>
        <w:rFonts w:ascii="Symbol" w:hAnsi="Symbol"/>
      </w:rPr>
    </w:lvl>
    <w:lvl w:ilvl="3" w:tplc="6A68AF04">
      <w:start w:val="1"/>
      <w:numFmt w:val="bullet"/>
      <w:lvlText w:val=""/>
      <w:lvlJc w:val="left"/>
      <w:pPr>
        <w:ind w:left="1440" w:hanging="360"/>
      </w:pPr>
      <w:rPr>
        <w:rFonts w:ascii="Symbol" w:hAnsi="Symbol"/>
      </w:rPr>
    </w:lvl>
    <w:lvl w:ilvl="4" w:tplc="A89AA760">
      <w:start w:val="1"/>
      <w:numFmt w:val="bullet"/>
      <w:lvlText w:val=""/>
      <w:lvlJc w:val="left"/>
      <w:pPr>
        <w:ind w:left="1440" w:hanging="360"/>
      </w:pPr>
      <w:rPr>
        <w:rFonts w:ascii="Symbol" w:hAnsi="Symbol"/>
      </w:rPr>
    </w:lvl>
    <w:lvl w:ilvl="5" w:tplc="8A80C650">
      <w:start w:val="1"/>
      <w:numFmt w:val="bullet"/>
      <w:lvlText w:val=""/>
      <w:lvlJc w:val="left"/>
      <w:pPr>
        <w:ind w:left="1440" w:hanging="360"/>
      </w:pPr>
      <w:rPr>
        <w:rFonts w:ascii="Symbol" w:hAnsi="Symbol"/>
      </w:rPr>
    </w:lvl>
    <w:lvl w:ilvl="6" w:tplc="63E6CA9C">
      <w:start w:val="1"/>
      <w:numFmt w:val="bullet"/>
      <w:lvlText w:val=""/>
      <w:lvlJc w:val="left"/>
      <w:pPr>
        <w:ind w:left="1440" w:hanging="360"/>
      </w:pPr>
      <w:rPr>
        <w:rFonts w:ascii="Symbol" w:hAnsi="Symbol"/>
      </w:rPr>
    </w:lvl>
    <w:lvl w:ilvl="7" w:tplc="5D0AD2E4">
      <w:start w:val="1"/>
      <w:numFmt w:val="bullet"/>
      <w:lvlText w:val=""/>
      <w:lvlJc w:val="left"/>
      <w:pPr>
        <w:ind w:left="1440" w:hanging="360"/>
      </w:pPr>
      <w:rPr>
        <w:rFonts w:ascii="Symbol" w:hAnsi="Symbol"/>
      </w:rPr>
    </w:lvl>
    <w:lvl w:ilvl="8" w:tplc="FB269E0C">
      <w:start w:val="1"/>
      <w:numFmt w:val="bullet"/>
      <w:lvlText w:val=""/>
      <w:lvlJc w:val="left"/>
      <w:pPr>
        <w:ind w:left="1440" w:hanging="360"/>
      </w:pPr>
      <w:rPr>
        <w:rFonts w:ascii="Symbol" w:hAnsi="Symbol"/>
      </w:rPr>
    </w:lvl>
  </w:abstractNum>
  <w:abstractNum w:abstractNumId="17" w15:restartNumberingAfterBreak="0">
    <w:nsid w:val="70C574C5"/>
    <w:multiLevelType w:val="hybridMultilevel"/>
    <w:tmpl w:val="DDBE44DA"/>
    <w:lvl w:ilvl="0" w:tplc="ABFC6D3E">
      <w:start w:val="1"/>
      <w:numFmt w:val="bullet"/>
      <w:lvlText w:val=""/>
      <w:lvlJc w:val="left"/>
      <w:pPr>
        <w:ind w:left="1440" w:hanging="360"/>
      </w:pPr>
      <w:rPr>
        <w:rFonts w:ascii="Symbol" w:hAnsi="Symbol"/>
      </w:rPr>
    </w:lvl>
    <w:lvl w:ilvl="1" w:tplc="60286704">
      <w:start w:val="1"/>
      <w:numFmt w:val="bullet"/>
      <w:lvlText w:val=""/>
      <w:lvlJc w:val="left"/>
      <w:pPr>
        <w:ind w:left="1440" w:hanging="360"/>
      </w:pPr>
      <w:rPr>
        <w:rFonts w:ascii="Symbol" w:hAnsi="Symbol"/>
      </w:rPr>
    </w:lvl>
    <w:lvl w:ilvl="2" w:tplc="72161B82">
      <w:start w:val="1"/>
      <w:numFmt w:val="bullet"/>
      <w:lvlText w:val=""/>
      <w:lvlJc w:val="left"/>
      <w:pPr>
        <w:ind w:left="1440" w:hanging="360"/>
      </w:pPr>
      <w:rPr>
        <w:rFonts w:ascii="Symbol" w:hAnsi="Symbol"/>
      </w:rPr>
    </w:lvl>
    <w:lvl w:ilvl="3" w:tplc="8D7C475E">
      <w:start w:val="1"/>
      <w:numFmt w:val="bullet"/>
      <w:lvlText w:val=""/>
      <w:lvlJc w:val="left"/>
      <w:pPr>
        <w:ind w:left="1440" w:hanging="360"/>
      </w:pPr>
      <w:rPr>
        <w:rFonts w:ascii="Symbol" w:hAnsi="Symbol"/>
      </w:rPr>
    </w:lvl>
    <w:lvl w:ilvl="4" w:tplc="790676E6">
      <w:start w:val="1"/>
      <w:numFmt w:val="bullet"/>
      <w:lvlText w:val=""/>
      <w:lvlJc w:val="left"/>
      <w:pPr>
        <w:ind w:left="1440" w:hanging="360"/>
      </w:pPr>
      <w:rPr>
        <w:rFonts w:ascii="Symbol" w:hAnsi="Symbol"/>
      </w:rPr>
    </w:lvl>
    <w:lvl w:ilvl="5" w:tplc="D806E0E6">
      <w:start w:val="1"/>
      <w:numFmt w:val="bullet"/>
      <w:lvlText w:val=""/>
      <w:lvlJc w:val="left"/>
      <w:pPr>
        <w:ind w:left="1440" w:hanging="360"/>
      </w:pPr>
      <w:rPr>
        <w:rFonts w:ascii="Symbol" w:hAnsi="Symbol"/>
      </w:rPr>
    </w:lvl>
    <w:lvl w:ilvl="6" w:tplc="836AFC86">
      <w:start w:val="1"/>
      <w:numFmt w:val="bullet"/>
      <w:lvlText w:val=""/>
      <w:lvlJc w:val="left"/>
      <w:pPr>
        <w:ind w:left="1440" w:hanging="360"/>
      </w:pPr>
      <w:rPr>
        <w:rFonts w:ascii="Symbol" w:hAnsi="Symbol"/>
      </w:rPr>
    </w:lvl>
    <w:lvl w:ilvl="7" w:tplc="6CCA1C52">
      <w:start w:val="1"/>
      <w:numFmt w:val="bullet"/>
      <w:lvlText w:val=""/>
      <w:lvlJc w:val="left"/>
      <w:pPr>
        <w:ind w:left="1440" w:hanging="360"/>
      </w:pPr>
      <w:rPr>
        <w:rFonts w:ascii="Symbol" w:hAnsi="Symbol"/>
      </w:rPr>
    </w:lvl>
    <w:lvl w:ilvl="8" w:tplc="DC868AF4">
      <w:start w:val="1"/>
      <w:numFmt w:val="bullet"/>
      <w:lvlText w:val=""/>
      <w:lvlJc w:val="left"/>
      <w:pPr>
        <w:ind w:left="1440" w:hanging="360"/>
      </w:pPr>
      <w:rPr>
        <w:rFonts w:ascii="Symbol" w:hAnsi="Symbol"/>
      </w:rPr>
    </w:lvl>
  </w:abstractNum>
  <w:abstractNum w:abstractNumId="18" w15:restartNumberingAfterBreak="0">
    <w:nsid w:val="715110AD"/>
    <w:multiLevelType w:val="hybridMultilevel"/>
    <w:tmpl w:val="DDE08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2E62F34"/>
    <w:multiLevelType w:val="multilevel"/>
    <w:tmpl w:val="1DBE7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4436F0F"/>
    <w:multiLevelType w:val="hybridMultilevel"/>
    <w:tmpl w:val="B9987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A707E52"/>
    <w:multiLevelType w:val="multilevel"/>
    <w:tmpl w:val="CA20B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EEC0609"/>
    <w:multiLevelType w:val="hybridMultilevel"/>
    <w:tmpl w:val="7B642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46555320">
    <w:abstractNumId w:val="12"/>
  </w:num>
  <w:num w:numId="2" w16cid:durableId="172307039">
    <w:abstractNumId w:val="6"/>
  </w:num>
  <w:num w:numId="3" w16cid:durableId="1188250620">
    <w:abstractNumId w:val="5"/>
  </w:num>
  <w:num w:numId="4" w16cid:durableId="411008419">
    <w:abstractNumId w:val="11"/>
  </w:num>
  <w:num w:numId="5" w16cid:durableId="1725251877">
    <w:abstractNumId w:val="21"/>
  </w:num>
  <w:num w:numId="6" w16cid:durableId="1142767870">
    <w:abstractNumId w:val="22"/>
  </w:num>
  <w:num w:numId="7" w16cid:durableId="1832091223">
    <w:abstractNumId w:val="4"/>
  </w:num>
  <w:num w:numId="8" w16cid:durableId="728771678">
    <w:abstractNumId w:val="18"/>
  </w:num>
  <w:num w:numId="9" w16cid:durableId="569120134">
    <w:abstractNumId w:val="15"/>
  </w:num>
  <w:num w:numId="10" w16cid:durableId="1540778434">
    <w:abstractNumId w:val="0"/>
  </w:num>
  <w:num w:numId="11" w16cid:durableId="965545456">
    <w:abstractNumId w:val="14"/>
  </w:num>
  <w:num w:numId="12" w16cid:durableId="1755278303">
    <w:abstractNumId w:val="1"/>
  </w:num>
  <w:num w:numId="13" w16cid:durableId="849025240">
    <w:abstractNumId w:val="13"/>
  </w:num>
  <w:num w:numId="14" w16cid:durableId="2029060765">
    <w:abstractNumId w:val="20"/>
  </w:num>
  <w:num w:numId="15" w16cid:durableId="1021014156">
    <w:abstractNumId w:val="9"/>
  </w:num>
  <w:num w:numId="16" w16cid:durableId="463545929">
    <w:abstractNumId w:val="17"/>
  </w:num>
  <w:num w:numId="17" w16cid:durableId="1875540009">
    <w:abstractNumId w:val="16"/>
  </w:num>
  <w:num w:numId="18" w16cid:durableId="1518538430">
    <w:abstractNumId w:val="10"/>
  </w:num>
  <w:num w:numId="19" w16cid:durableId="461853412">
    <w:abstractNumId w:val="3"/>
  </w:num>
  <w:num w:numId="20" w16cid:durableId="696544103">
    <w:abstractNumId w:val="8"/>
  </w:num>
  <w:num w:numId="21" w16cid:durableId="290477455">
    <w:abstractNumId w:val="7"/>
  </w:num>
  <w:num w:numId="22" w16cid:durableId="170074046">
    <w:abstractNumId w:val="2"/>
  </w:num>
  <w:num w:numId="23" w16cid:durableId="12817634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42618"/>
  <w15:chartTrackingRefBased/>
  <w15:docId w15:val="{5E75DD7B-C531-49E8-8792-54F24CB4D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019"/>
    <w:pPr>
      <w:spacing w:after="0" w:line="240" w:lineRule="auto"/>
    </w:pPr>
    <w:rPr>
      <w:rFonts w:ascii="Trebuchet MS" w:hAnsi="Trebuchet MS"/>
      <w:kern w:val="0"/>
      <w:sz w:val="28"/>
      <w:szCs w:val="24"/>
      <w14:ligatures w14:val="none"/>
    </w:rPr>
  </w:style>
  <w:style w:type="paragraph" w:styleId="Heading1">
    <w:name w:val="heading 1"/>
    <w:basedOn w:val="Normal"/>
    <w:next w:val="Normal"/>
    <w:link w:val="Heading1Char"/>
    <w:uiPriority w:val="9"/>
    <w:qFormat/>
    <w:rsid w:val="00837019"/>
    <w:pPr>
      <w:keepNext/>
      <w:keepLines/>
      <w:spacing w:before="360" w:after="360"/>
      <w:outlineLvl w:val="0"/>
    </w:pPr>
    <w:rPr>
      <w:rFonts w:eastAsiaTheme="majorEastAsia" w:cstheme="majorBidi"/>
      <w:b/>
      <w:bCs/>
      <w:sz w:val="40"/>
      <w:szCs w:val="28"/>
    </w:rPr>
  </w:style>
  <w:style w:type="paragraph" w:styleId="Heading2">
    <w:name w:val="heading 2"/>
    <w:basedOn w:val="Heading1"/>
    <w:next w:val="Normal"/>
    <w:link w:val="Heading2Char"/>
    <w:uiPriority w:val="9"/>
    <w:qFormat/>
    <w:rsid w:val="00837019"/>
    <w:pPr>
      <w:spacing w:before="240" w:after="120"/>
      <w:outlineLvl w:val="1"/>
    </w:pPr>
    <w:rPr>
      <w:bCs w:val="0"/>
      <w:sz w:val="36"/>
      <w:szCs w:val="26"/>
    </w:rPr>
  </w:style>
  <w:style w:type="paragraph" w:styleId="Heading3">
    <w:name w:val="heading 3"/>
    <w:basedOn w:val="Heading2"/>
    <w:next w:val="Normal"/>
    <w:link w:val="Heading3Char"/>
    <w:uiPriority w:val="9"/>
    <w:qFormat/>
    <w:rsid w:val="00837019"/>
    <w:pPr>
      <w:outlineLvl w:val="2"/>
    </w:pPr>
    <w:rPr>
      <w:bCs/>
      <w:sz w:val="32"/>
    </w:rPr>
  </w:style>
  <w:style w:type="paragraph" w:styleId="Heading4">
    <w:name w:val="heading 4"/>
    <w:basedOn w:val="Heading3"/>
    <w:next w:val="Normal"/>
    <w:link w:val="Heading4Char"/>
    <w:uiPriority w:val="9"/>
    <w:qFormat/>
    <w:rsid w:val="00837019"/>
    <w:pPr>
      <w:outlineLvl w:val="3"/>
    </w:pPr>
    <w:rPr>
      <w:bCs w:val="0"/>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7019"/>
    <w:rPr>
      <w:rFonts w:ascii="Trebuchet MS" w:eastAsiaTheme="majorEastAsia" w:hAnsi="Trebuchet MS" w:cstheme="majorBidi"/>
      <w:b/>
      <w:bCs/>
      <w:kern w:val="0"/>
      <w:sz w:val="40"/>
      <w:szCs w:val="28"/>
      <w14:ligatures w14:val="none"/>
    </w:rPr>
  </w:style>
  <w:style w:type="character" w:customStyle="1" w:styleId="Heading2Char">
    <w:name w:val="Heading 2 Char"/>
    <w:basedOn w:val="DefaultParagraphFont"/>
    <w:link w:val="Heading2"/>
    <w:uiPriority w:val="9"/>
    <w:rsid w:val="00837019"/>
    <w:rPr>
      <w:rFonts w:ascii="Trebuchet MS" w:eastAsiaTheme="majorEastAsia" w:hAnsi="Trebuchet MS" w:cstheme="majorBidi"/>
      <w:b/>
      <w:kern w:val="0"/>
      <w:sz w:val="36"/>
      <w:szCs w:val="26"/>
      <w14:ligatures w14:val="none"/>
    </w:rPr>
  </w:style>
  <w:style w:type="character" w:customStyle="1" w:styleId="Heading3Char">
    <w:name w:val="Heading 3 Char"/>
    <w:basedOn w:val="DefaultParagraphFont"/>
    <w:link w:val="Heading3"/>
    <w:uiPriority w:val="9"/>
    <w:rsid w:val="00837019"/>
    <w:rPr>
      <w:rFonts w:ascii="Trebuchet MS" w:eastAsiaTheme="majorEastAsia" w:hAnsi="Trebuchet MS" w:cstheme="majorBidi"/>
      <w:b/>
      <w:bCs/>
      <w:kern w:val="0"/>
      <w:sz w:val="32"/>
      <w:szCs w:val="26"/>
      <w14:ligatures w14:val="none"/>
    </w:rPr>
  </w:style>
  <w:style w:type="character" w:customStyle="1" w:styleId="Heading4Char">
    <w:name w:val="Heading 4 Char"/>
    <w:basedOn w:val="DefaultParagraphFont"/>
    <w:link w:val="Heading4"/>
    <w:uiPriority w:val="9"/>
    <w:rsid w:val="00837019"/>
    <w:rPr>
      <w:rFonts w:ascii="Trebuchet MS" w:eastAsiaTheme="majorEastAsia" w:hAnsi="Trebuchet MS" w:cstheme="majorBidi"/>
      <w:b/>
      <w:iCs/>
      <w:kern w:val="0"/>
      <w:sz w:val="28"/>
      <w:szCs w:val="26"/>
      <w14:ligatures w14:val="none"/>
    </w:rPr>
  </w:style>
  <w:style w:type="paragraph" w:styleId="ListParagraph">
    <w:name w:val="List Paragraph"/>
    <w:aliases w:val="FooterText,Bullet List,List Paragraph1,numbered,Paragraphe de liste1,Bulletr List Paragraph,列出段落,列出段落1,List Paragraph2,List Paragraph21,Parágrafo da Lista1,Párrafo de lista1,Listeafsnit1,リスト段落1,List Paragraph11,Bullet list,P?rrafo de list"/>
    <w:basedOn w:val="Normal"/>
    <w:link w:val="ListParagraphChar"/>
    <w:uiPriority w:val="34"/>
    <w:qFormat/>
    <w:rsid w:val="00837019"/>
    <w:pPr>
      <w:ind w:left="720"/>
      <w:contextualSpacing/>
    </w:pPr>
  </w:style>
  <w:style w:type="character" w:styleId="Hyperlink">
    <w:name w:val="Hyperlink"/>
    <w:basedOn w:val="DefaultParagraphFont"/>
    <w:uiPriority w:val="99"/>
    <w:unhideWhenUsed/>
    <w:rsid w:val="00837019"/>
    <w:rPr>
      <w:color w:val="0563C1" w:themeColor="hyperlink"/>
      <w:u w:val="single"/>
    </w:rPr>
  </w:style>
  <w:style w:type="paragraph" w:styleId="Header">
    <w:name w:val="header"/>
    <w:basedOn w:val="Normal"/>
    <w:link w:val="HeaderChar"/>
    <w:uiPriority w:val="99"/>
    <w:unhideWhenUsed/>
    <w:rsid w:val="00837019"/>
    <w:pPr>
      <w:tabs>
        <w:tab w:val="center" w:pos="4513"/>
        <w:tab w:val="right" w:pos="9026"/>
      </w:tabs>
    </w:pPr>
  </w:style>
  <w:style w:type="character" w:customStyle="1" w:styleId="HeaderChar">
    <w:name w:val="Header Char"/>
    <w:basedOn w:val="DefaultParagraphFont"/>
    <w:link w:val="Header"/>
    <w:uiPriority w:val="99"/>
    <w:rsid w:val="00837019"/>
    <w:rPr>
      <w:rFonts w:ascii="Trebuchet MS" w:hAnsi="Trebuchet MS"/>
      <w:kern w:val="0"/>
      <w:sz w:val="28"/>
      <w:szCs w:val="24"/>
      <w14:ligatures w14:val="none"/>
    </w:rPr>
  </w:style>
  <w:style w:type="paragraph" w:styleId="Footer">
    <w:name w:val="footer"/>
    <w:basedOn w:val="Normal"/>
    <w:link w:val="FooterChar"/>
    <w:uiPriority w:val="99"/>
    <w:unhideWhenUsed/>
    <w:rsid w:val="00837019"/>
    <w:pPr>
      <w:tabs>
        <w:tab w:val="center" w:pos="4513"/>
        <w:tab w:val="right" w:pos="9026"/>
      </w:tabs>
    </w:pPr>
  </w:style>
  <w:style w:type="character" w:customStyle="1" w:styleId="FooterChar">
    <w:name w:val="Footer Char"/>
    <w:basedOn w:val="DefaultParagraphFont"/>
    <w:link w:val="Footer"/>
    <w:uiPriority w:val="99"/>
    <w:rsid w:val="00837019"/>
    <w:rPr>
      <w:rFonts w:ascii="Trebuchet MS" w:hAnsi="Trebuchet MS"/>
      <w:kern w:val="0"/>
      <w:sz w:val="28"/>
      <w:szCs w:val="24"/>
      <w14:ligatures w14:val="none"/>
    </w:rPr>
  </w:style>
  <w:style w:type="paragraph" w:styleId="BodyText">
    <w:name w:val="Body Text"/>
    <w:basedOn w:val="Normal"/>
    <w:link w:val="BodyTextChar"/>
    <w:uiPriority w:val="1"/>
    <w:qFormat/>
    <w:rsid w:val="00837019"/>
    <w:pPr>
      <w:widowControl w:val="0"/>
      <w:spacing w:before="80"/>
      <w:ind w:left="100"/>
    </w:pPr>
    <w:rPr>
      <w:rFonts w:ascii="Century Gothic" w:eastAsia="Century Gothic" w:hAnsi="Century Gothic"/>
      <w:sz w:val="14"/>
      <w:szCs w:val="14"/>
      <w:lang w:val="en-US"/>
    </w:rPr>
  </w:style>
  <w:style w:type="character" w:customStyle="1" w:styleId="BodyTextChar">
    <w:name w:val="Body Text Char"/>
    <w:basedOn w:val="DefaultParagraphFont"/>
    <w:link w:val="BodyText"/>
    <w:uiPriority w:val="1"/>
    <w:rsid w:val="00837019"/>
    <w:rPr>
      <w:rFonts w:ascii="Century Gothic" w:eastAsia="Century Gothic" w:hAnsi="Century Gothic"/>
      <w:kern w:val="0"/>
      <w:sz w:val="14"/>
      <w:szCs w:val="14"/>
      <w:lang w:val="en-US"/>
      <w14:ligatures w14:val="none"/>
    </w:rPr>
  </w:style>
  <w:style w:type="paragraph" w:styleId="Revision">
    <w:name w:val="Revision"/>
    <w:hidden/>
    <w:uiPriority w:val="99"/>
    <w:semiHidden/>
    <w:rsid w:val="003507A9"/>
    <w:pPr>
      <w:spacing w:after="0" w:line="240" w:lineRule="auto"/>
    </w:pPr>
    <w:rPr>
      <w:rFonts w:ascii="Trebuchet MS" w:hAnsi="Trebuchet MS"/>
      <w:kern w:val="0"/>
      <w:sz w:val="28"/>
      <w:szCs w:val="24"/>
      <w14:ligatures w14:val="none"/>
    </w:rPr>
  </w:style>
  <w:style w:type="character" w:styleId="CommentReference">
    <w:name w:val="annotation reference"/>
    <w:basedOn w:val="DefaultParagraphFont"/>
    <w:uiPriority w:val="99"/>
    <w:semiHidden/>
    <w:unhideWhenUsed/>
    <w:rsid w:val="00776CDA"/>
    <w:rPr>
      <w:sz w:val="16"/>
      <w:szCs w:val="16"/>
    </w:rPr>
  </w:style>
  <w:style w:type="paragraph" w:styleId="CommentText">
    <w:name w:val="annotation text"/>
    <w:basedOn w:val="Normal"/>
    <w:link w:val="CommentTextChar"/>
    <w:uiPriority w:val="99"/>
    <w:unhideWhenUsed/>
    <w:rsid w:val="00776CDA"/>
    <w:rPr>
      <w:sz w:val="20"/>
      <w:szCs w:val="20"/>
    </w:rPr>
  </w:style>
  <w:style w:type="character" w:customStyle="1" w:styleId="CommentTextChar">
    <w:name w:val="Comment Text Char"/>
    <w:basedOn w:val="DefaultParagraphFont"/>
    <w:link w:val="CommentText"/>
    <w:uiPriority w:val="99"/>
    <w:rsid w:val="00776CDA"/>
    <w:rPr>
      <w:rFonts w:ascii="Trebuchet MS" w:hAnsi="Trebuchet MS"/>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76CDA"/>
    <w:rPr>
      <w:b/>
      <w:bCs/>
    </w:rPr>
  </w:style>
  <w:style w:type="character" w:customStyle="1" w:styleId="CommentSubjectChar">
    <w:name w:val="Comment Subject Char"/>
    <w:basedOn w:val="CommentTextChar"/>
    <w:link w:val="CommentSubject"/>
    <w:uiPriority w:val="99"/>
    <w:semiHidden/>
    <w:rsid w:val="00776CDA"/>
    <w:rPr>
      <w:rFonts w:ascii="Trebuchet MS" w:hAnsi="Trebuchet MS"/>
      <w:b/>
      <w:bCs/>
      <w:kern w:val="0"/>
      <w:sz w:val="20"/>
      <w:szCs w:val="20"/>
      <w14:ligatures w14:val="none"/>
    </w:rPr>
  </w:style>
  <w:style w:type="character" w:styleId="FollowedHyperlink">
    <w:name w:val="FollowedHyperlink"/>
    <w:basedOn w:val="DefaultParagraphFont"/>
    <w:uiPriority w:val="99"/>
    <w:semiHidden/>
    <w:unhideWhenUsed/>
    <w:rsid w:val="007B1A97"/>
    <w:rPr>
      <w:color w:val="954F72" w:themeColor="followedHyperlink"/>
      <w:u w:val="single"/>
    </w:rPr>
  </w:style>
  <w:style w:type="character" w:customStyle="1" w:styleId="cf01">
    <w:name w:val="cf01"/>
    <w:basedOn w:val="DefaultParagraphFont"/>
    <w:rsid w:val="002521C4"/>
    <w:rPr>
      <w:rFonts w:ascii="Segoe UI" w:hAnsi="Segoe UI" w:cs="Segoe UI" w:hint="default"/>
      <w:sz w:val="18"/>
      <w:szCs w:val="18"/>
    </w:rPr>
  </w:style>
  <w:style w:type="character" w:customStyle="1" w:styleId="ListParagraphChar">
    <w:name w:val="List Paragraph Char"/>
    <w:aliases w:val="FooterText Char,Bullet List Char,List Paragraph1 Char,numbered Char,Paragraphe de liste1 Char,Bulletr List Paragraph Char,列出段落 Char,列出段落1 Char,List Paragraph2 Char,List Paragraph21 Char,Parágrafo da Lista1 Char,Párrafo de lista1 Char"/>
    <w:basedOn w:val="DefaultParagraphFont"/>
    <w:link w:val="ListParagraph"/>
    <w:uiPriority w:val="34"/>
    <w:locked/>
    <w:rsid w:val="00D51A05"/>
    <w:rPr>
      <w:rFonts w:ascii="Trebuchet MS" w:hAnsi="Trebuchet MS"/>
      <w:kern w:val="0"/>
      <w:sz w:val="28"/>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4810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hyperlink" Target="https://guidedogs.sharepoint.com/:w:/g/ETDrr9U4YzdHsA3S7CHSc9EBZy3LbOI0ioxx7UHaXzT37w?e=I1H73n"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