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B6566" w14:textId="66384256" w:rsidR="002D5759" w:rsidRPr="000B7EBC" w:rsidRDefault="002D5759" w:rsidP="002D5759">
      <w:pPr>
        <w:pStyle w:val="Descriptionlabels"/>
        <w:spacing w:before="0" w:after="0"/>
        <w:jc w:val="center"/>
        <w:rPr>
          <w:rFonts w:ascii="Graphik Regular" w:hAnsi="Graphik Regular" w:cs="Calibri"/>
          <w:bCs/>
          <w:smallCaps w:val="0"/>
          <w:color w:val="auto"/>
          <w:sz w:val="24"/>
          <w:szCs w:val="24"/>
        </w:rPr>
      </w:pPr>
      <w:r>
        <w:rPr>
          <w:rFonts w:ascii="Graphik Regular" w:hAnsi="Graphik Regular" w:cs="Calibri"/>
          <w:bCs/>
          <w:smallCaps w:val="0"/>
          <w:color w:val="auto"/>
          <w:sz w:val="24"/>
          <w:szCs w:val="24"/>
        </w:rPr>
        <w:t>Director, External Partnerships</w:t>
      </w:r>
    </w:p>
    <w:p w14:paraId="381DD551" w14:textId="77777777" w:rsidR="002D5759" w:rsidRPr="000B7EBC" w:rsidRDefault="002D5759" w:rsidP="002D5759">
      <w:pPr>
        <w:pStyle w:val="Descriptionlabels"/>
        <w:spacing w:before="0" w:after="0"/>
        <w:jc w:val="center"/>
        <w:rPr>
          <w:rFonts w:ascii="Graphik Regular" w:hAnsi="Graphik Regular" w:cs="Calibri"/>
          <w:bCs/>
          <w:smallCaps w:val="0"/>
          <w:color w:val="auto"/>
          <w:sz w:val="24"/>
          <w:szCs w:val="24"/>
        </w:rPr>
      </w:pPr>
      <w:r w:rsidRPr="000B7EBC">
        <w:rPr>
          <w:rFonts w:ascii="Graphik Regular" w:hAnsi="Graphik Regular" w:cs="Calibri"/>
          <w:bCs/>
          <w:smallCaps w:val="0"/>
          <w:color w:val="auto"/>
          <w:sz w:val="24"/>
          <w:szCs w:val="24"/>
        </w:rPr>
        <w:t>Location:  London</w:t>
      </w:r>
    </w:p>
    <w:p w14:paraId="6B8D6767" w14:textId="5408DA22" w:rsidR="002D5759" w:rsidRPr="000B7EBC" w:rsidRDefault="002D5759" w:rsidP="002D5759">
      <w:pPr>
        <w:pStyle w:val="Descriptionlabels"/>
        <w:spacing w:before="0" w:after="0"/>
        <w:jc w:val="center"/>
        <w:rPr>
          <w:rFonts w:ascii="Graphik Regular" w:hAnsi="Graphik Regular" w:cs="Calibri"/>
          <w:bCs/>
          <w:smallCaps w:val="0"/>
          <w:color w:val="auto"/>
          <w:sz w:val="24"/>
          <w:szCs w:val="24"/>
        </w:rPr>
      </w:pPr>
      <w:r w:rsidRPr="000B7EBC">
        <w:rPr>
          <w:rFonts w:ascii="Graphik Regular" w:hAnsi="Graphik Regular" w:cs="Calibri"/>
          <w:bCs/>
          <w:smallCaps w:val="0"/>
          <w:color w:val="auto"/>
          <w:sz w:val="24"/>
          <w:szCs w:val="24"/>
        </w:rPr>
        <w:t xml:space="preserve">Hiring range: </w:t>
      </w:r>
      <w:r w:rsidRPr="002D5759">
        <w:rPr>
          <w:rFonts w:ascii="Graphik Regular" w:hAnsi="Graphik Regular" w:cs="Calibri"/>
          <w:bCs/>
          <w:smallCaps w:val="0"/>
          <w:color w:val="auto"/>
          <w:sz w:val="24"/>
          <w:szCs w:val="24"/>
        </w:rPr>
        <w:t>75,000 - 92,000 GBP</w:t>
      </w:r>
      <w:r>
        <w:rPr>
          <w:rFonts w:ascii="Graphik Regular" w:hAnsi="Graphik Regular" w:cs="Calibri"/>
          <w:bCs/>
          <w:smallCaps w:val="0"/>
          <w:color w:val="auto"/>
          <w:sz w:val="24"/>
          <w:szCs w:val="24"/>
        </w:rPr>
        <w:t xml:space="preserve"> </w:t>
      </w:r>
      <w:r w:rsidRPr="00D51D61">
        <w:rPr>
          <w:rFonts w:ascii="Graphik Regular" w:hAnsi="Graphik Regular" w:cs="Calibri"/>
          <w:bCs/>
          <w:smallCaps w:val="0"/>
          <w:color w:val="auto"/>
          <w:sz w:val="24"/>
          <w:szCs w:val="24"/>
        </w:rPr>
        <w:t>per year</w:t>
      </w:r>
    </w:p>
    <w:p w14:paraId="199D7A59" w14:textId="77777777" w:rsidR="002D5759" w:rsidRDefault="002D5759" w:rsidP="00F96053">
      <w:pPr>
        <w:pStyle w:val="Descriptionlabels"/>
        <w:spacing w:before="0"/>
        <w:rPr>
          <w:rFonts w:ascii="Graphik Regular" w:hAnsi="Graphik Regular"/>
          <w:color w:val="auto"/>
          <w:sz w:val="18"/>
          <w:szCs w:val="18"/>
        </w:rPr>
      </w:pPr>
    </w:p>
    <w:p w14:paraId="668098C3" w14:textId="60AA1736" w:rsidR="00B24458" w:rsidRPr="00B24458" w:rsidRDefault="00B24458" w:rsidP="00B24458">
      <w:pPr>
        <w:pStyle w:val="Descriptionlabels"/>
        <w:spacing w:before="0" w:after="0"/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</w:pP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 xml:space="preserve">Under the supervision of the European Regional </w:t>
      </w:r>
      <w:r w:rsidR="006F1E4C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>Director</w:t>
      </w: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>, the Director of External Partnerships will oversee IFAW’s strategic partnerships development geared towards advancing IFAW’s efforts to protect and save the lives of animals.</w:t>
      </w:r>
    </w:p>
    <w:p w14:paraId="6E714B5A" w14:textId="784965B4" w:rsidR="00B24458" w:rsidRPr="00B24458" w:rsidRDefault="00B24458" w:rsidP="00B24458">
      <w:pPr>
        <w:pStyle w:val="Descriptionlabels"/>
        <w:spacing w:before="0" w:after="0"/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</w:pP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>He/she will strengthen IFAW’s</w:t>
      </w:r>
      <w:r w:rsidR="006F1E4C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 xml:space="preserve"> </w:t>
      </w: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 xml:space="preserve">profile in the </w:t>
      </w:r>
      <w:r w:rsidR="006A304E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>United Kingdom</w:t>
      </w: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 xml:space="preserve"> by:</w:t>
      </w:r>
    </w:p>
    <w:p w14:paraId="0B64A5B9" w14:textId="61252A68" w:rsidR="00B24458" w:rsidRPr="00B24458" w:rsidRDefault="00B24458" w:rsidP="00B24458">
      <w:pPr>
        <w:pStyle w:val="Descriptionlabels"/>
        <w:numPr>
          <w:ilvl w:val="1"/>
          <w:numId w:val="38"/>
        </w:numPr>
        <w:spacing w:before="0" w:after="0"/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</w:pP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 xml:space="preserve">Representing IFAW </w:t>
      </w:r>
      <w:r w:rsidR="00305AB3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 xml:space="preserve">in </w:t>
      </w:r>
      <w:r w:rsidR="006A304E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>UK</w:t>
      </w:r>
      <w:r w:rsidR="00C95929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 xml:space="preserve">, in particular </w:t>
      </w:r>
      <w:r w:rsidR="00C95929" w:rsidRPr="00C95929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 xml:space="preserve">to corporations, institutional donors, private foundations, </w:t>
      </w:r>
      <w:r w:rsidR="00C95929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>and</w:t>
      </w:r>
      <w:r w:rsidR="00C95929" w:rsidRPr="00C95929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 xml:space="preserve"> other</w:t>
      </w:r>
      <w:r w:rsidR="00E5687A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 xml:space="preserve"> relevant </w:t>
      </w:r>
      <w:r w:rsidR="00C95929" w:rsidRPr="00C95929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>s</w:t>
      </w:r>
      <w:r w:rsidR="002B64B0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>takeholders</w:t>
      </w:r>
      <w:r w:rsidR="00C95929" w:rsidRPr="00C95929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 xml:space="preserve">, with the aim of </w:t>
      </w:r>
      <w:r w:rsidR="002B64B0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 xml:space="preserve">increasing IFAW’s visibility and </w:t>
      </w:r>
      <w:r w:rsidR="00C95929" w:rsidRPr="00C95929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 xml:space="preserve">generating </w:t>
      </w:r>
      <w:proofErr w:type="gramStart"/>
      <w:r w:rsidR="00C95929" w:rsidRPr="00C95929">
        <w:rPr>
          <w:rFonts w:ascii="Graphik Regular" w:hAnsi="Graphik Regular" w:cs="Calibri"/>
          <w:b w:val="0"/>
          <w:smallCaps w:val="0"/>
          <w:color w:val="auto"/>
          <w:sz w:val="18"/>
          <w:szCs w:val="18"/>
          <w:lang w:val="en-GB"/>
        </w:rPr>
        <w:t>revenue</w:t>
      </w: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>;</w:t>
      </w:r>
      <w:proofErr w:type="gramEnd"/>
    </w:p>
    <w:p w14:paraId="2F365E95" w14:textId="77777777" w:rsidR="00B24458" w:rsidRPr="00B24458" w:rsidRDefault="00B24458" w:rsidP="00B24458">
      <w:pPr>
        <w:pStyle w:val="Descriptionlabels"/>
        <w:numPr>
          <w:ilvl w:val="1"/>
          <w:numId w:val="38"/>
        </w:numPr>
        <w:spacing w:before="0" w:after="0"/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</w:pP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 xml:space="preserve">Leading the development, implementation, and partnerships management, as well as external advocacy and </w:t>
      </w:r>
      <w:proofErr w:type="gramStart"/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>influence;</w:t>
      </w:r>
      <w:proofErr w:type="gramEnd"/>
    </w:p>
    <w:p w14:paraId="53D752B1" w14:textId="77777777" w:rsidR="00B24458" w:rsidRPr="00B24458" w:rsidRDefault="00B24458" w:rsidP="00B24458">
      <w:pPr>
        <w:pStyle w:val="Descriptionlabels"/>
        <w:numPr>
          <w:ilvl w:val="1"/>
          <w:numId w:val="38"/>
        </w:numPr>
        <w:spacing w:before="0" w:after="0"/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</w:pPr>
      <w:r w:rsidRPr="00B24458">
        <w:rPr>
          <w:rFonts w:ascii="Graphik Regular" w:hAnsi="Graphik Regular" w:cs="Calibri"/>
          <w:b w:val="0"/>
          <w:smallCaps w:val="0"/>
          <w:color w:val="auto"/>
          <w:sz w:val="18"/>
          <w:szCs w:val="18"/>
        </w:rPr>
        <w:t>Carrying out outreach and community engagement to drive positive change.</w:t>
      </w:r>
    </w:p>
    <w:p w14:paraId="66D3B529" w14:textId="77777777" w:rsidR="00B24458" w:rsidRDefault="00B24458" w:rsidP="00F96053">
      <w:pPr>
        <w:pStyle w:val="Descriptionlabels"/>
        <w:spacing w:before="0"/>
        <w:rPr>
          <w:rFonts w:ascii="Graphik Regular" w:hAnsi="Graphik Regular"/>
          <w:color w:val="auto"/>
          <w:sz w:val="18"/>
          <w:szCs w:val="18"/>
        </w:rPr>
      </w:pPr>
    </w:p>
    <w:p w14:paraId="6E0BE416" w14:textId="77777777" w:rsidR="008036CA" w:rsidRDefault="008036CA" w:rsidP="00F96053">
      <w:pPr>
        <w:pStyle w:val="Descriptionlabels"/>
        <w:spacing w:before="0"/>
        <w:rPr>
          <w:rFonts w:ascii="Graphik Regular" w:hAnsi="Graphik Regular"/>
          <w:color w:val="auto"/>
          <w:sz w:val="18"/>
          <w:szCs w:val="18"/>
        </w:rPr>
      </w:pPr>
      <w:r w:rsidRPr="005F6717">
        <w:rPr>
          <w:rFonts w:ascii="Graphik Regular" w:hAnsi="Graphik Regular"/>
          <w:color w:val="auto"/>
          <w:sz w:val="18"/>
          <w:szCs w:val="18"/>
        </w:rPr>
        <w:t>Role and Responsibilities</w:t>
      </w:r>
    </w:p>
    <w:p w14:paraId="78B84856" w14:textId="77777777" w:rsidR="00B24458" w:rsidRPr="00B24458" w:rsidRDefault="00B24458" w:rsidP="00B24458">
      <w:pPr>
        <w:pStyle w:val="BulletedList"/>
        <w:numPr>
          <w:ilvl w:val="0"/>
          <w:numId w:val="0"/>
        </w:numPr>
        <w:spacing w:before="0" w:after="0" w:line="276" w:lineRule="auto"/>
        <w:jc w:val="both"/>
        <w:rPr>
          <w:rFonts w:ascii="Graphik Regular" w:hAnsi="Graphik Regular" w:cstheme="majorHAnsi"/>
          <w:b/>
          <w:bCs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b/>
          <w:bCs/>
          <w:color w:val="auto"/>
          <w:sz w:val="18"/>
          <w:szCs w:val="18"/>
        </w:rPr>
        <w:t>1. Partnerships strategy elaboration</w:t>
      </w:r>
    </w:p>
    <w:p w14:paraId="50BBF138" w14:textId="621E7B41" w:rsidR="00B24458" w:rsidRPr="00B24458" w:rsidRDefault="00B24458" w:rsidP="00B24458">
      <w:pPr>
        <w:pStyle w:val="BulletedList"/>
        <w:numPr>
          <w:ilvl w:val="0"/>
          <w:numId w:val="39"/>
        </w:numPr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 xml:space="preserve">Design and update a comprehensive partnership strategy with external stakeholders in the </w:t>
      </w:r>
      <w:r w:rsidR="006A304E">
        <w:rPr>
          <w:rFonts w:ascii="Graphik Regular" w:hAnsi="Graphik Regular" w:cstheme="majorHAnsi"/>
          <w:color w:val="auto"/>
          <w:sz w:val="18"/>
          <w:szCs w:val="18"/>
        </w:rPr>
        <w:t>UK</w:t>
      </w:r>
      <w:r w:rsidRPr="00B24458">
        <w:rPr>
          <w:rFonts w:ascii="Graphik Regular" w:hAnsi="Graphik Regular" w:cstheme="majorHAnsi"/>
          <w:color w:val="auto"/>
          <w:sz w:val="18"/>
          <w:szCs w:val="18"/>
        </w:rPr>
        <w:t xml:space="preserve"> market. </w:t>
      </w:r>
      <w:proofErr w:type="gramStart"/>
      <w:r w:rsidRPr="00B24458">
        <w:rPr>
          <w:rFonts w:ascii="Graphik Regular" w:hAnsi="Graphik Regular" w:cstheme="majorHAnsi"/>
          <w:color w:val="auto"/>
          <w:sz w:val="18"/>
          <w:szCs w:val="18"/>
        </w:rPr>
        <w:t>In order to</w:t>
      </w:r>
      <w:proofErr w:type="gramEnd"/>
      <w:r w:rsidRPr="00B24458">
        <w:rPr>
          <w:rFonts w:ascii="Graphik Regular" w:hAnsi="Graphik Regular" w:cstheme="majorHAnsi"/>
          <w:color w:val="auto"/>
          <w:sz w:val="18"/>
          <w:szCs w:val="18"/>
        </w:rPr>
        <w:t xml:space="preserve"> support IFAW’s mission and strategies, this Partnership Strategy shall cover the following types of partnership:</w:t>
      </w:r>
    </w:p>
    <w:p w14:paraId="5521D36D" w14:textId="77777777" w:rsidR="00B24458" w:rsidRPr="00B24458" w:rsidRDefault="00B24458" w:rsidP="00B24458">
      <w:pPr>
        <w:pStyle w:val="BulletedList"/>
        <w:numPr>
          <w:ilvl w:val="1"/>
          <w:numId w:val="39"/>
        </w:numPr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proofErr w:type="spellStart"/>
      <w:r w:rsidRPr="00B24458">
        <w:rPr>
          <w:rFonts w:ascii="Graphik Regular" w:hAnsi="Graphik Regular" w:cstheme="majorHAnsi"/>
          <w:color w:val="auto"/>
          <w:sz w:val="18"/>
          <w:szCs w:val="18"/>
        </w:rPr>
        <w:t>Polical</w:t>
      </w:r>
      <w:proofErr w:type="spellEnd"/>
      <w:r w:rsidRPr="00B24458">
        <w:rPr>
          <w:rFonts w:ascii="Graphik Regular" w:hAnsi="Graphik Regular" w:cstheme="majorHAnsi"/>
          <w:color w:val="auto"/>
          <w:sz w:val="18"/>
          <w:szCs w:val="18"/>
        </w:rPr>
        <w:t xml:space="preserve"> and institutional (public sector, national and decentralized authorities</w:t>
      </w:r>
      <w:proofErr w:type="gramStart"/>
      <w:r w:rsidRPr="00B24458">
        <w:rPr>
          <w:rFonts w:ascii="Graphik Regular" w:hAnsi="Graphik Regular" w:cstheme="majorHAnsi"/>
          <w:color w:val="auto"/>
          <w:sz w:val="18"/>
          <w:szCs w:val="18"/>
        </w:rPr>
        <w:t>);</w:t>
      </w:r>
      <w:proofErr w:type="gramEnd"/>
    </w:p>
    <w:p w14:paraId="0DB8CD86" w14:textId="77777777" w:rsidR="00B24458" w:rsidRPr="00B24458" w:rsidRDefault="00B24458" w:rsidP="00B24458">
      <w:pPr>
        <w:pStyle w:val="BulletedList"/>
        <w:numPr>
          <w:ilvl w:val="1"/>
          <w:numId w:val="39"/>
        </w:numPr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>Financial (private sector and institutional donors</w:t>
      </w:r>
      <w:proofErr w:type="gramStart"/>
      <w:r w:rsidRPr="00B24458">
        <w:rPr>
          <w:rFonts w:ascii="Graphik Regular" w:hAnsi="Graphik Regular" w:cstheme="majorHAnsi"/>
          <w:color w:val="auto"/>
          <w:sz w:val="18"/>
          <w:szCs w:val="18"/>
        </w:rPr>
        <w:t>)</w:t>
      </w:r>
      <w:r w:rsidRPr="00B24458">
        <w:rPr>
          <w:rFonts w:ascii="Graphik Regular" w:hAnsi="Graphik Regular" w:cstheme="majorHAnsi"/>
          <w:bCs/>
          <w:smallCaps/>
          <w:color w:val="auto"/>
          <w:sz w:val="18"/>
          <w:szCs w:val="18"/>
        </w:rPr>
        <w:t>;</w:t>
      </w:r>
      <w:proofErr w:type="gramEnd"/>
    </w:p>
    <w:p w14:paraId="05B147C1" w14:textId="77777777" w:rsidR="00B24458" w:rsidRPr="00B24458" w:rsidRDefault="00B24458" w:rsidP="00B24458">
      <w:pPr>
        <w:pStyle w:val="BulletedList"/>
        <w:numPr>
          <w:ilvl w:val="1"/>
          <w:numId w:val="39"/>
        </w:numPr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>Technical, programmatic and academic (non-governmental community, universities, research institutes).</w:t>
      </w:r>
    </w:p>
    <w:p w14:paraId="7D1A61D2" w14:textId="336531A8" w:rsidR="00B24458" w:rsidRPr="00B24458" w:rsidRDefault="00B24458" w:rsidP="00B24458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sz w:val="18"/>
          <w:szCs w:val="18"/>
        </w:rPr>
        <w:t xml:space="preserve">Work closely with cross-functional teams to align Partnership Strategy in </w:t>
      </w:r>
      <w:r>
        <w:rPr>
          <w:rFonts w:ascii="Graphik Regular" w:hAnsi="Graphik Regular" w:cstheme="majorHAnsi"/>
          <w:sz w:val="18"/>
          <w:szCs w:val="18"/>
        </w:rPr>
        <w:t xml:space="preserve">the </w:t>
      </w:r>
      <w:r w:rsidR="006A304E">
        <w:rPr>
          <w:rFonts w:ascii="Graphik Regular" w:hAnsi="Graphik Regular" w:cstheme="majorHAnsi"/>
          <w:sz w:val="18"/>
          <w:szCs w:val="18"/>
        </w:rPr>
        <w:t>UK</w:t>
      </w:r>
      <w:r w:rsidRPr="00B24458">
        <w:rPr>
          <w:rFonts w:ascii="Graphik Regular" w:hAnsi="Graphik Regular" w:cstheme="majorHAnsi"/>
          <w:sz w:val="18"/>
          <w:szCs w:val="18"/>
        </w:rPr>
        <w:t xml:space="preserve"> and beyond</w:t>
      </w:r>
    </w:p>
    <w:p w14:paraId="7827A3A8" w14:textId="77777777" w:rsidR="00B24458" w:rsidRPr="00B24458" w:rsidRDefault="00B24458" w:rsidP="00B24458">
      <w:pPr>
        <w:pStyle w:val="BulletedList"/>
        <w:numPr>
          <w:ilvl w:val="0"/>
          <w:numId w:val="0"/>
        </w:numPr>
        <w:spacing w:before="0" w:after="0" w:line="276" w:lineRule="auto"/>
        <w:jc w:val="both"/>
        <w:rPr>
          <w:rFonts w:ascii="Graphik Regular" w:hAnsi="Graphik Regular" w:cstheme="majorHAnsi"/>
          <w:sz w:val="18"/>
          <w:szCs w:val="18"/>
        </w:rPr>
      </w:pPr>
    </w:p>
    <w:p w14:paraId="23BE534D" w14:textId="77777777" w:rsidR="00B24458" w:rsidRPr="00B24458" w:rsidRDefault="00B24458" w:rsidP="00B24458">
      <w:pPr>
        <w:pStyle w:val="BulletedList"/>
        <w:numPr>
          <w:ilvl w:val="0"/>
          <w:numId w:val="0"/>
        </w:numPr>
        <w:spacing w:before="0" w:after="0" w:line="276" w:lineRule="auto"/>
        <w:jc w:val="both"/>
        <w:rPr>
          <w:rFonts w:ascii="Graphik Regular" w:hAnsi="Graphik Regular" w:cstheme="majorHAnsi"/>
          <w:b/>
          <w:bCs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b/>
          <w:bCs/>
          <w:sz w:val="18"/>
          <w:szCs w:val="18"/>
        </w:rPr>
        <w:t xml:space="preserve">2. Strategy implementation and partnerships development </w:t>
      </w:r>
    </w:p>
    <w:p w14:paraId="578E80C5" w14:textId="77777777" w:rsidR="00B24458" w:rsidRPr="00B24458" w:rsidRDefault="00B24458" w:rsidP="00B24458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 xml:space="preserve">Build, foster and maintain strong relationships with target stakeholders (external audiences, leaders, institutional partners, community organizations, funders, etc.) to </w:t>
      </w:r>
    </w:p>
    <w:p w14:paraId="10EEF091" w14:textId="77777777" w:rsidR="00B24458" w:rsidRPr="00B24458" w:rsidRDefault="00B24458" w:rsidP="00B24458">
      <w:pPr>
        <w:pStyle w:val="BulletedList"/>
        <w:numPr>
          <w:ilvl w:val="1"/>
          <w:numId w:val="1"/>
        </w:numPr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>Enhance effectiveness and reach</w:t>
      </w:r>
      <w:r w:rsidRPr="00B24458" w:rsidDel="00B95446">
        <w:rPr>
          <w:rFonts w:ascii="Graphik Regular" w:hAnsi="Graphik Regular" w:cstheme="majorHAnsi"/>
          <w:color w:val="auto"/>
          <w:sz w:val="18"/>
          <w:szCs w:val="18"/>
        </w:rPr>
        <w:t xml:space="preserve"> </w:t>
      </w:r>
    </w:p>
    <w:p w14:paraId="398FACD7" w14:textId="77777777" w:rsidR="00B24458" w:rsidRPr="00B24458" w:rsidRDefault="00B24458" w:rsidP="00B24458">
      <w:pPr>
        <w:pStyle w:val="BulletedList"/>
        <w:numPr>
          <w:ilvl w:val="1"/>
          <w:numId w:val="1"/>
        </w:numPr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>Advance and drive collaborative solutions</w:t>
      </w:r>
    </w:p>
    <w:p w14:paraId="57E6767E" w14:textId="1DA4DB6F" w:rsidR="00B24458" w:rsidRPr="00B24458" w:rsidRDefault="00B24458" w:rsidP="00B24458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 xml:space="preserve">Influence </w:t>
      </w:r>
      <w:r w:rsidR="006A304E">
        <w:rPr>
          <w:rFonts w:ascii="Graphik Regular" w:hAnsi="Graphik Regular" w:cstheme="majorHAnsi"/>
          <w:color w:val="auto"/>
          <w:sz w:val="18"/>
          <w:szCs w:val="18"/>
        </w:rPr>
        <w:t>UK</w:t>
      </w:r>
      <w:r w:rsidRPr="00B24458">
        <w:rPr>
          <w:rFonts w:ascii="Graphik Regular" w:hAnsi="Graphik Regular" w:cstheme="majorHAnsi"/>
          <w:color w:val="auto"/>
          <w:sz w:val="18"/>
          <w:szCs w:val="18"/>
        </w:rPr>
        <w:t xml:space="preserve"> key political decision-making processes</w:t>
      </w:r>
    </w:p>
    <w:p w14:paraId="3F5C9711" w14:textId="77777777" w:rsidR="00B24458" w:rsidRPr="00B24458" w:rsidRDefault="00B24458" w:rsidP="00B24458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>Represent IFAW on priority issues in external meetings, conferences, public events, and media interviews</w:t>
      </w:r>
      <w:r w:rsidRPr="00B24458" w:rsidDel="00EC3864">
        <w:rPr>
          <w:rFonts w:ascii="Graphik Regular" w:hAnsi="Graphik Regular" w:cstheme="majorHAnsi"/>
          <w:color w:val="auto"/>
          <w:sz w:val="18"/>
          <w:szCs w:val="18"/>
        </w:rPr>
        <w:t xml:space="preserve"> </w:t>
      </w:r>
      <w:r w:rsidRPr="00B24458">
        <w:rPr>
          <w:rFonts w:ascii="Graphik Regular" w:hAnsi="Graphik Regular" w:cstheme="majorHAnsi"/>
          <w:color w:val="auto"/>
          <w:sz w:val="18"/>
          <w:szCs w:val="18"/>
        </w:rPr>
        <w:t>and act as spokesperson.</w:t>
      </w:r>
    </w:p>
    <w:p w14:paraId="5E1C321A" w14:textId="77777777" w:rsidR="00B24458" w:rsidRPr="00B24458" w:rsidRDefault="00B24458" w:rsidP="00B24458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 w:rsidDel="00461B0E">
        <w:rPr>
          <w:rFonts w:ascii="Graphik Regular" w:hAnsi="Graphik Regular" w:cstheme="majorHAnsi"/>
          <w:color w:val="auto"/>
          <w:sz w:val="18"/>
          <w:szCs w:val="18"/>
        </w:rPr>
        <w:t xml:space="preserve">Play a key role in advancing </w:t>
      </w:r>
      <w:r w:rsidRPr="00B24458">
        <w:rPr>
          <w:rFonts w:ascii="Graphik Regular" w:hAnsi="Graphik Regular" w:cstheme="majorHAnsi"/>
          <w:color w:val="auto"/>
          <w:sz w:val="18"/>
          <w:szCs w:val="18"/>
        </w:rPr>
        <w:t>IFAW</w:t>
      </w:r>
      <w:r w:rsidRPr="00B24458" w:rsidDel="00461B0E">
        <w:rPr>
          <w:rFonts w:ascii="Graphik Regular" w:hAnsi="Graphik Regular" w:cstheme="majorHAnsi"/>
          <w:color w:val="auto"/>
          <w:sz w:val="18"/>
          <w:szCs w:val="18"/>
        </w:rPr>
        <w:t xml:space="preserve"> commitment to impact investing. This involves</w:t>
      </w:r>
      <w:r w:rsidRPr="00B24458">
        <w:rPr>
          <w:rFonts w:ascii="Graphik Regular" w:hAnsi="Graphik Regular" w:cstheme="majorHAnsi"/>
          <w:color w:val="auto"/>
          <w:sz w:val="18"/>
          <w:szCs w:val="18"/>
        </w:rPr>
        <w:t>:</w:t>
      </w:r>
    </w:p>
    <w:p w14:paraId="7ABB01DC" w14:textId="77777777" w:rsidR="00B24458" w:rsidRPr="00B24458" w:rsidRDefault="00B24458" w:rsidP="00B24458">
      <w:pPr>
        <w:pStyle w:val="BulletedList"/>
        <w:numPr>
          <w:ilvl w:val="1"/>
          <w:numId w:val="1"/>
        </w:numPr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>I</w:t>
      </w:r>
      <w:r w:rsidRPr="00B24458" w:rsidDel="00461B0E">
        <w:rPr>
          <w:rFonts w:ascii="Graphik Regular" w:hAnsi="Graphik Regular" w:cstheme="majorHAnsi"/>
          <w:color w:val="auto"/>
          <w:sz w:val="18"/>
          <w:szCs w:val="18"/>
        </w:rPr>
        <w:t>dentify</w:t>
      </w:r>
      <w:r w:rsidRPr="00B24458">
        <w:rPr>
          <w:rFonts w:ascii="Graphik Regular" w:hAnsi="Graphik Regular" w:cstheme="majorHAnsi"/>
          <w:color w:val="auto"/>
          <w:sz w:val="18"/>
          <w:szCs w:val="18"/>
        </w:rPr>
        <w:t>ing</w:t>
      </w:r>
      <w:r w:rsidRPr="00B24458" w:rsidDel="00461B0E">
        <w:rPr>
          <w:rFonts w:ascii="Graphik Regular" w:hAnsi="Graphik Regular" w:cstheme="majorHAnsi"/>
          <w:color w:val="auto"/>
          <w:sz w:val="18"/>
          <w:szCs w:val="18"/>
        </w:rPr>
        <w:t xml:space="preserve"> investment opportunities that generate financial returns </w:t>
      </w:r>
      <w:r w:rsidRPr="00B24458">
        <w:rPr>
          <w:rFonts w:ascii="Graphik Regular" w:hAnsi="Graphik Regular" w:cstheme="majorHAnsi"/>
          <w:color w:val="auto"/>
          <w:sz w:val="18"/>
          <w:szCs w:val="18"/>
        </w:rPr>
        <w:t xml:space="preserve">and </w:t>
      </w:r>
      <w:r w:rsidRPr="00B24458" w:rsidDel="00461B0E">
        <w:rPr>
          <w:rFonts w:ascii="Graphik Regular" w:hAnsi="Graphik Regular" w:cstheme="majorHAnsi"/>
          <w:color w:val="auto"/>
          <w:sz w:val="18"/>
          <w:szCs w:val="18"/>
        </w:rPr>
        <w:t xml:space="preserve">create social/environmental benefits. </w:t>
      </w:r>
    </w:p>
    <w:p w14:paraId="73433CC5" w14:textId="77777777" w:rsidR="00B24458" w:rsidRPr="00B24458" w:rsidDel="00461B0E" w:rsidRDefault="00B24458" w:rsidP="00B24458">
      <w:pPr>
        <w:pStyle w:val="BulletedList"/>
        <w:numPr>
          <w:ilvl w:val="1"/>
          <w:numId w:val="1"/>
        </w:numPr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B24458">
        <w:rPr>
          <w:rFonts w:ascii="Graphik Regular" w:hAnsi="Graphik Regular" w:cstheme="majorHAnsi"/>
          <w:color w:val="auto"/>
          <w:sz w:val="18"/>
          <w:szCs w:val="18"/>
        </w:rPr>
        <w:t>W</w:t>
      </w:r>
      <w:r w:rsidRPr="00B24458" w:rsidDel="00461B0E">
        <w:rPr>
          <w:rFonts w:ascii="Graphik Regular" w:hAnsi="Graphik Regular" w:cstheme="majorHAnsi"/>
          <w:color w:val="auto"/>
          <w:sz w:val="18"/>
          <w:szCs w:val="18"/>
        </w:rPr>
        <w:t>ork</w:t>
      </w:r>
      <w:r w:rsidRPr="00B24458">
        <w:rPr>
          <w:rFonts w:ascii="Graphik Regular" w:hAnsi="Graphik Regular" w:cstheme="majorHAnsi"/>
          <w:color w:val="auto"/>
          <w:sz w:val="18"/>
          <w:szCs w:val="18"/>
        </w:rPr>
        <w:t>ing</w:t>
      </w:r>
      <w:r w:rsidRPr="00B24458" w:rsidDel="00461B0E">
        <w:rPr>
          <w:rFonts w:ascii="Graphik Regular" w:hAnsi="Graphik Regular" w:cstheme="majorHAnsi"/>
          <w:color w:val="auto"/>
          <w:sz w:val="18"/>
          <w:szCs w:val="18"/>
        </w:rPr>
        <w:t xml:space="preserve"> with the IFAW Leadership Team and others to develop and implement innovative investment strategies that align with strategy ensuring that our resources are used to drive transformative change. </w:t>
      </w:r>
    </w:p>
    <w:p w14:paraId="070CC70F" w14:textId="65758470" w:rsidR="00B24458" w:rsidRPr="00101702" w:rsidRDefault="00B24458" w:rsidP="00B24458">
      <w:pPr>
        <w:pStyle w:val="BulletedList"/>
        <w:numPr>
          <w:ilvl w:val="0"/>
          <w:numId w:val="0"/>
        </w:numPr>
        <w:spacing w:before="0" w:after="0" w:line="276" w:lineRule="auto"/>
        <w:jc w:val="both"/>
        <w:rPr>
          <w:rFonts w:ascii="Graphik Regular" w:hAnsi="Graphik Regular" w:cstheme="majorHAnsi"/>
          <w:b/>
          <w:bCs/>
          <w:color w:val="auto"/>
          <w:sz w:val="18"/>
          <w:szCs w:val="18"/>
        </w:rPr>
      </w:pPr>
      <w:r w:rsidRPr="00101702">
        <w:rPr>
          <w:rFonts w:ascii="Graphik Regular" w:hAnsi="Graphik Regular" w:cstheme="majorHAnsi"/>
          <w:b/>
          <w:bCs/>
          <w:color w:val="auto"/>
          <w:sz w:val="18"/>
          <w:szCs w:val="18"/>
        </w:rPr>
        <w:t xml:space="preserve">3. </w:t>
      </w:r>
      <w:r w:rsidR="00FD7E93">
        <w:rPr>
          <w:rFonts w:ascii="Graphik Regular" w:hAnsi="Graphik Regular" w:cstheme="majorHAnsi"/>
          <w:b/>
          <w:bCs/>
          <w:color w:val="auto"/>
          <w:sz w:val="18"/>
          <w:szCs w:val="18"/>
        </w:rPr>
        <w:t xml:space="preserve">IFAW UK </w:t>
      </w:r>
      <w:r w:rsidR="00DD7680">
        <w:rPr>
          <w:rFonts w:ascii="Graphik Regular" w:hAnsi="Graphik Regular" w:cstheme="majorHAnsi"/>
          <w:b/>
          <w:bCs/>
          <w:color w:val="auto"/>
          <w:sz w:val="18"/>
          <w:szCs w:val="18"/>
        </w:rPr>
        <w:t>Representation</w:t>
      </w:r>
    </w:p>
    <w:p w14:paraId="103D2D12" w14:textId="66A8B145" w:rsidR="00B24458" w:rsidRPr="00101702" w:rsidRDefault="0020462E" w:rsidP="00B24458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>
        <w:rPr>
          <w:rFonts w:ascii="Graphik Regular" w:hAnsi="Graphik Regular" w:cstheme="majorHAnsi"/>
          <w:color w:val="auto"/>
          <w:sz w:val="18"/>
          <w:szCs w:val="18"/>
        </w:rPr>
        <w:t>Serve</w:t>
      </w:r>
      <w:r w:rsidR="00B24458" w:rsidRPr="00101702">
        <w:rPr>
          <w:rFonts w:ascii="Graphik Regular" w:hAnsi="Graphik Regular" w:cstheme="majorHAnsi"/>
          <w:color w:val="auto"/>
          <w:sz w:val="18"/>
          <w:szCs w:val="18"/>
        </w:rPr>
        <w:t xml:space="preserve"> as IFAW’s </w:t>
      </w:r>
      <w:r w:rsidR="006A304E">
        <w:rPr>
          <w:rFonts w:ascii="Graphik Regular" w:hAnsi="Graphik Regular" w:cstheme="majorHAnsi"/>
          <w:color w:val="auto"/>
          <w:sz w:val="18"/>
          <w:szCs w:val="18"/>
        </w:rPr>
        <w:t>UK</w:t>
      </w:r>
      <w:r w:rsidR="00B24458" w:rsidRPr="00101702">
        <w:rPr>
          <w:rFonts w:ascii="Graphik Regular" w:hAnsi="Graphik Regular" w:cstheme="majorHAnsi"/>
          <w:color w:val="auto"/>
          <w:sz w:val="18"/>
          <w:szCs w:val="18"/>
        </w:rPr>
        <w:t xml:space="preserve"> Representative</w:t>
      </w:r>
      <w:r w:rsidR="00EC1993">
        <w:rPr>
          <w:rFonts w:ascii="Graphik Regular" w:hAnsi="Graphik Regular" w:cstheme="majorHAnsi"/>
          <w:color w:val="auto"/>
          <w:sz w:val="18"/>
          <w:szCs w:val="18"/>
        </w:rPr>
        <w:t xml:space="preserve"> </w:t>
      </w:r>
      <w:r w:rsidR="00EC1993" w:rsidRPr="00C95929">
        <w:rPr>
          <w:rFonts w:ascii="Graphik Regular" w:hAnsi="Graphik Regular" w:cs="Calibri"/>
          <w:color w:val="auto"/>
          <w:sz w:val="18"/>
          <w:szCs w:val="18"/>
          <w:lang w:val="en-GB"/>
        </w:rPr>
        <w:t>corporations, institutional donors, private foundations,</w:t>
      </w:r>
      <w:r w:rsidR="00FA2785">
        <w:rPr>
          <w:rFonts w:ascii="Graphik Regular" w:hAnsi="Graphik Regular" w:cs="Calibri"/>
          <w:color w:val="auto"/>
          <w:sz w:val="18"/>
          <w:szCs w:val="18"/>
          <w:lang w:val="en-GB"/>
        </w:rPr>
        <w:t xml:space="preserve"> and </w:t>
      </w:r>
      <w:r w:rsidR="00EC1993" w:rsidRPr="00C95929">
        <w:rPr>
          <w:rFonts w:ascii="Graphik Regular" w:hAnsi="Graphik Regular" w:cs="Calibri"/>
          <w:color w:val="auto"/>
          <w:sz w:val="18"/>
          <w:szCs w:val="18"/>
          <w:lang w:val="en-GB"/>
        </w:rPr>
        <w:t>other</w:t>
      </w:r>
      <w:r w:rsidR="00FA2785">
        <w:rPr>
          <w:rFonts w:ascii="Graphik Regular" w:hAnsi="Graphik Regular" w:cs="Calibri"/>
          <w:color w:val="auto"/>
          <w:sz w:val="18"/>
          <w:szCs w:val="18"/>
          <w:lang w:val="en-GB"/>
        </w:rPr>
        <w:t xml:space="preserve"> relevant stakeholders</w:t>
      </w:r>
    </w:p>
    <w:p w14:paraId="4DC593FC" w14:textId="33F2F373" w:rsidR="0020462E" w:rsidRPr="00690212" w:rsidRDefault="0020462E" w:rsidP="00690212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>
        <w:rPr>
          <w:rFonts w:ascii="Graphik Regular" w:hAnsi="Graphik Regular" w:cstheme="majorHAnsi"/>
          <w:color w:val="auto"/>
          <w:sz w:val="18"/>
          <w:szCs w:val="18"/>
        </w:rPr>
        <w:t>Serve a</w:t>
      </w:r>
      <w:r w:rsidR="00B24458" w:rsidRPr="00101702">
        <w:rPr>
          <w:rFonts w:ascii="Graphik Regular" w:hAnsi="Graphik Regular" w:cstheme="majorHAnsi"/>
          <w:color w:val="auto"/>
          <w:sz w:val="18"/>
          <w:szCs w:val="18"/>
        </w:rPr>
        <w:t xml:space="preserve">s authorized signatory, </w:t>
      </w:r>
      <w:r>
        <w:rPr>
          <w:rFonts w:ascii="Graphik Regular" w:hAnsi="Graphik Regular" w:cstheme="majorHAnsi"/>
          <w:color w:val="auto"/>
          <w:sz w:val="18"/>
          <w:szCs w:val="18"/>
        </w:rPr>
        <w:t>when appropriate</w:t>
      </w:r>
    </w:p>
    <w:p w14:paraId="27796F87" w14:textId="77777777" w:rsidR="00B24458" w:rsidRPr="005F6717" w:rsidRDefault="00B24458" w:rsidP="00F96053">
      <w:pPr>
        <w:pStyle w:val="Descriptionlabels"/>
        <w:spacing w:before="0"/>
        <w:rPr>
          <w:rFonts w:ascii="Graphik Regular" w:hAnsi="Graphik Regular"/>
          <w:color w:val="auto"/>
          <w:sz w:val="18"/>
          <w:szCs w:val="18"/>
        </w:rPr>
      </w:pPr>
    </w:p>
    <w:p w14:paraId="51D2CA78" w14:textId="77777777" w:rsidR="002D5759" w:rsidRDefault="002D5759" w:rsidP="00F96053">
      <w:pPr>
        <w:pStyle w:val="Descriptionlabels"/>
        <w:spacing w:before="0"/>
        <w:rPr>
          <w:rFonts w:ascii="Graphik Regular" w:hAnsi="Graphik Regular"/>
          <w:color w:val="auto"/>
          <w:sz w:val="18"/>
          <w:szCs w:val="18"/>
        </w:rPr>
      </w:pPr>
    </w:p>
    <w:p w14:paraId="14F06ADF" w14:textId="1755CE29" w:rsidR="001F3B50" w:rsidRDefault="008036CA" w:rsidP="00F96053">
      <w:pPr>
        <w:pStyle w:val="Descriptionlabels"/>
        <w:spacing w:before="0"/>
        <w:rPr>
          <w:rFonts w:ascii="Graphik Regular" w:hAnsi="Graphik Regular"/>
          <w:color w:val="auto"/>
          <w:sz w:val="18"/>
          <w:szCs w:val="18"/>
        </w:rPr>
      </w:pPr>
      <w:r w:rsidRPr="005F6717">
        <w:rPr>
          <w:rFonts w:ascii="Graphik Regular" w:hAnsi="Graphik Regular"/>
          <w:color w:val="auto"/>
          <w:sz w:val="18"/>
          <w:szCs w:val="18"/>
        </w:rPr>
        <w:lastRenderedPageBreak/>
        <w:t>Qualifications and Education Requirements</w:t>
      </w:r>
    </w:p>
    <w:p w14:paraId="3230D0F8" w14:textId="1FE1C82B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 xml:space="preserve">Minimum of five years of experience in the development of strategic partnerships and institutional funding, NGO management, high-level advocacy or a related field in </w:t>
      </w:r>
      <w:r>
        <w:rPr>
          <w:rFonts w:ascii="Graphik Regular" w:hAnsi="Graphik Regular" w:cstheme="majorHAnsi"/>
          <w:color w:val="auto"/>
          <w:sz w:val="18"/>
          <w:szCs w:val="18"/>
        </w:rPr>
        <w:t xml:space="preserve">the </w:t>
      </w:r>
      <w:r w:rsidR="006A304E">
        <w:rPr>
          <w:rFonts w:ascii="Graphik Regular" w:hAnsi="Graphik Regular" w:cstheme="majorHAnsi"/>
          <w:color w:val="auto"/>
          <w:sz w:val="18"/>
          <w:szCs w:val="18"/>
        </w:rPr>
        <w:t>UK</w:t>
      </w:r>
      <w:r w:rsidRPr="00172DEA">
        <w:rPr>
          <w:rFonts w:ascii="Graphik Regular" w:hAnsi="Graphik Regular" w:cstheme="majorHAnsi"/>
          <w:color w:val="auto"/>
          <w:sz w:val="18"/>
          <w:szCs w:val="18"/>
        </w:rPr>
        <w:t xml:space="preserve"> and beyond.</w:t>
      </w:r>
    </w:p>
    <w:p w14:paraId="15CD9822" w14:textId="77777777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>Strong leadership and team management skills.</w:t>
      </w:r>
    </w:p>
    <w:p w14:paraId="0B520242" w14:textId="302E48C6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>Excellent communication and interpersonal skills.</w:t>
      </w:r>
    </w:p>
    <w:p w14:paraId="642D5067" w14:textId="77777777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>Agility and strategic vision</w:t>
      </w:r>
    </w:p>
    <w:p w14:paraId="397262A0" w14:textId="77777777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>Demonstrated expertise in the nonprofit landscape.</w:t>
      </w:r>
    </w:p>
    <w:p w14:paraId="743E5A7B" w14:textId="77777777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>General understanding of environmental and climate issues. Knowledge of conservation and animal welfare is an asset but not essential.</w:t>
      </w:r>
    </w:p>
    <w:p w14:paraId="17221008" w14:textId="77777777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>Ability to analyze data and use it to inform decision-making.</w:t>
      </w:r>
    </w:p>
    <w:p w14:paraId="10CDB363" w14:textId="77777777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>Experience with local, regional, and national institutional funding sources.</w:t>
      </w:r>
    </w:p>
    <w:p w14:paraId="3E67A472" w14:textId="0444D2F2" w:rsidR="00172DEA" w:rsidRPr="00172DEA" w:rsidRDefault="00172DEA" w:rsidP="00172DEA">
      <w:pPr>
        <w:pStyle w:val="BulletedList"/>
        <w:spacing w:before="0" w:after="0" w:line="276" w:lineRule="auto"/>
        <w:jc w:val="both"/>
        <w:rPr>
          <w:rFonts w:ascii="Graphik Regular" w:hAnsi="Graphik Regular" w:cstheme="majorHAnsi"/>
          <w:color w:val="auto"/>
          <w:sz w:val="18"/>
          <w:szCs w:val="18"/>
        </w:rPr>
      </w:pPr>
      <w:r w:rsidRPr="00172DEA">
        <w:rPr>
          <w:rFonts w:ascii="Graphik Regular" w:hAnsi="Graphik Regular" w:cstheme="majorHAnsi"/>
          <w:color w:val="auto"/>
          <w:sz w:val="18"/>
          <w:szCs w:val="18"/>
        </w:rPr>
        <w:t xml:space="preserve">Working knowledge of legal and compliance obligations that apply to international NGO operating in </w:t>
      </w:r>
      <w:r>
        <w:rPr>
          <w:rFonts w:ascii="Graphik Regular" w:hAnsi="Graphik Regular" w:cstheme="majorHAnsi"/>
          <w:color w:val="auto"/>
          <w:sz w:val="18"/>
          <w:szCs w:val="18"/>
        </w:rPr>
        <w:t xml:space="preserve">the </w:t>
      </w:r>
      <w:r w:rsidR="006A304E">
        <w:rPr>
          <w:rFonts w:ascii="Graphik Regular" w:hAnsi="Graphik Regular" w:cstheme="majorHAnsi"/>
          <w:color w:val="auto"/>
          <w:sz w:val="18"/>
          <w:szCs w:val="18"/>
        </w:rPr>
        <w:t>UK</w:t>
      </w:r>
      <w:r w:rsidRPr="00172DEA">
        <w:rPr>
          <w:rFonts w:ascii="Graphik Regular" w:hAnsi="Graphik Regular" w:cstheme="majorHAnsi"/>
          <w:color w:val="auto"/>
          <w:sz w:val="18"/>
          <w:szCs w:val="18"/>
        </w:rPr>
        <w:t>.</w:t>
      </w:r>
    </w:p>
    <w:p w14:paraId="55205952" w14:textId="77777777" w:rsidR="00C841F0" w:rsidRPr="005F6717" w:rsidRDefault="00C841F0" w:rsidP="00C841F0">
      <w:pPr>
        <w:pStyle w:val="Descriptionlabels"/>
        <w:spacing w:before="0" w:after="0"/>
        <w:rPr>
          <w:rFonts w:ascii="Graphik Regular" w:hAnsi="Graphik Regular"/>
          <w:color w:val="auto"/>
          <w:sz w:val="18"/>
          <w:szCs w:val="18"/>
        </w:rPr>
      </w:pPr>
    </w:p>
    <w:p w14:paraId="550F8B82" w14:textId="77777777" w:rsidR="008870E9" w:rsidRPr="00F96053" w:rsidRDefault="008870E9" w:rsidP="008870E9">
      <w:pPr>
        <w:rPr>
          <w:rFonts w:ascii="Graphik Regular" w:hAnsi="Graphik Regular"/>
          <w:sz w:val="18"/>
          <w:szCs w:val="18"/>
          <w:lang w:val="en-GB"/>
        </w:rPr>
      </w:pPr>
      <w:r w:rsidRPr="00F96053">
        <w:rPr>
          <w:rFonts w:ascii="Graphik Regular" w:hAnsi="Graphik Regular"/>
          <w:sz w:val="18"/>
          <w:szCs w:val="18"/>
        </w:rPr>
        <w:t xml:space="preserve">At IFAW, we aim to create and foster a workforce that reflects and contributes to the diverse, global community in which we work to improve the lives of both animals and people.  </w:t>
      </w:r>
      <w:r w:rsidRPr="00F96053">
        <w:rPr>
          <w:rFonts w:ascii="Graphik Regular" w:hAnsi="Graphik Regular"/>
          <w:sz w:val="18"/>
          <w:szCs w:val="18"/>
          <w:lang w:val="en-GB"/>
        </w:rPr>
        <w:t>  </w:t>
      </w:r>
      <w:r w:rsidRPr="00F96053">
        <w:rPr>
          <w:rFonts w:ascii="Graphik Regular" w:hAnsi="Graphik Regular"/>
          <w:sz w:val="18"/>
          <w:szCs w:val="18"/>
        </w:rPr>
        <w:t>We are dedicated to fostering justice, equity, diversity, and inclusion so w</w:t>
      </w:r>
      <w:r w:rsidRPr="00F96053">
        <w:rPr>
          <w:rFonts w:ascii="Graphik Regular" w:hAnsi="Graphik Regular"/>
          <w:sz w:val="18"/>
          <w:szCs w:val="18"/>
          <w:lang w:val="en-GB"/>
        </w:rPr>
        <w:t>e actively encourage candidates from diverse backgrounds.</w:t>
      </w:r>
    </w:p>
    <w:p w14:paraId="119E9A4E" w14:textId="77777777" w:rsidR="00A20919" w:rsidRDefault="00A20919" w:rsidP="00297775">
      <w:pPr>
        <w:rPr>
          <w:rFonts w:ascii="Graphik Regular" w:hAnsi="Graphik Regular"/>
          <w:sz w:val="18"/>
          <w:szCs w:val="18"/>
        </w:rPr>
      </w:pPr>
    </w:p>
    <w:p w14:paraId="3D23D638" w14:textId="6E15BA01" w:rsidR="002D5759" w:rsidRDefault="002D5759" w:rsidP="002D5759">
      <w:pPr>
        <w:rPr>
          <w:rFonts w:ascii="Graphik Regular" w:hAnsi="Graphik Regular"/>
          <w:color w:val="EE0000"/>
          <w:sz w:val="18"/>
          <w:szCs w:val="18"/>
        </w:rPr>
      </w:pPr>
      <w:r>
        <w:rPr>
          <w:rFonts w:ascii="Graphik Regular" w:hAnsi="Graphik Regular"/>
          <w:color w:val="EE0000"/>
          <w:sz w:val="18"/>
          <w:szCs w:val="18"/>
        </w:rPr>
        <w:t xml:space="preserve">Closing date for receipt of applications:   </w:t>
      </w:r>
      <w:r w:rsidR="00CB2365">
        <w:rPr>
          <w:rFonts w:ascii="Graphik Regular" w:hAnsi="Graphik Regular"/>
          <w:color w:val="EE0000"/>
          <w:sz w:val="18"/>
          <w:szCs w:val="18"/>
        </w:rPr>
        <w:t xml:space="preserve">12 </w:t>
      </w:r>
      <w:r>
        <w:rPr>
          <w:rFonts w:ascii="Graphik Regular" w:hAnsi="Graphik Regular"/>
          <w:color w:val="EE0000"/>
          <w:sz w:val="18"/>
          <w:szCs w:val="18"/>
        </w:rPr>
        <w:t>January 2026</w:t>
      </w:r>
    </w:p>
    <w:p w14:paraId="22DDFBCF" w14:textId="77777777" w:rsidR="002D5759" w:rsidRDefault="002D5759" w:rsidP="002D5759">
      <w:pPr>
        <w:rPr>
          <w:rFonts w:ascii="Graphik Regular" w:hAnsi="Graphik Regular"/>
          <w:color w:val="EE0000"/>
          <w:sz w:val="18"/>
          <w:szCs w:val="18"/>
        </w:rPr>
      </w:pPr>
    </w:p>
    <w:p w14:paraId="39120965" w14:textId="1AF89B26" w:rsidR="002D5759" w:rsidRPr="00147324" w:rsidRDefault="002D5759" w:rsidP="002D5759">
      <w:pPr>
        <w:rPr>
          <w:rFonts w:ascii="Graphik Regular" w:hAnsi="Graphik Regular"/>
          <w:color w:val="EE0000"/>
          <w:sz w:val="18"/>
          <w:szCs w:val="18"/>
        </w:rPr>
      </w:pPr>
      <w:r>
        <w:rPr>
          <w:rFonts w:ascii="Graphik Regular" w:hAnsi="Graphik Regular"/>
          <w:color w:val="EE0000"/>
          <w:sz w:val="18"/>
          <w:szCs w:val="18"/>
        </w:rPr>
        <w:t xml:space="preserve">To apply, please submit CV and letter of interest at </w:t>
      </w:r>
      <w:hyperlink r:id="rId9" w:history="1">
        <w:r w:rsidRPr="002D5759">
          <w:rPr>
            <w:rStyle w:val="Hyperlink"/>
            <w:rFonts w:ascii="Graphik Regular" w:hAnsi="Graphik Regular"/>
            <w:sz w:val="18"/>
            <w:szCs w:val="18"/>
          </w:rPr>
          <w:t>Director, External P</w:t>
        </w:r>
        <w:r w:rsidRPr="002D5759">
          <w:rPr>
            <w:rStyle w:val="Hyperlink"/>
            <w:rFonts w:ascii="Graphik Regular" w:hAnsi="Graphik Regular"/>
            <w:sz w:val="18"/>
            <w:szCs w:val="18"/>
          </w:rPr>
          <w:t>artnerships - UK | Opportunities</w:t>
        </w:r>
      </w:hyperlink>
    </w:p>
    <w:p w14:paraId="5950A369" w14:textId="052A26EC" w:rsidR="00EA0506" w:rsidRPr="00F81857" w:rsidRDefault="00EA0506" w:rsidP="002D5759">
      <w:pPr>
        <w:rPr>
          <w:rFonts w:ascii="Graphik Regular" w:hAnsi="Graphik Regular"/>
          <w:color w:val="EE0000"/>
          <w:sz w:val="18"/>
          <w:szCs w:val="18"/>
        </w:rPr>
      </w:pPr>
    </w:p>
    <w:sectPr w:rsidR="00EA0506" w:rsidRPr="00F81857" w:rsidSect="00A209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0E361" w14:textId="77777777" w:rsidR="0072728B" w:rsidRDefault="0072728B" w:rsidP="00037D55">
      <w:pPr>
        <w:spacing w:before="0" w:after="0"/>
      </w:pPr>
      <w:r>
        <w:separator/>
      </w:r>
    </w:p>
  </w:endnote>
  <w:endnote w:type="continuationSeparator" w:id="0">
    <w:p w14:paraId="79553C23" w14:textId="77777777" w:rsidR="0072728B" w:rsidRDefault="0072728B" w:rsidP="00037D5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raphik Regular">
    <w:altName w:val="Calibri"/>
    <w:panose1 w:val="020B0503030202060203"/>
    <w:charset w:val="00"/>
    <w:family w:val="swiss"/>
    <w:notTrueType/>
    <w:pitch w:val="variable"/>
    <w:sig w:usb0="A000002F" w:usb1="4000045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0C30B" w14:textId="77777777" w:rsidR="0072728B" w:rsidRDefault="0072728B" w:rsidP="00037D55">
      <w:pPr>
        <w:spacing w:before="0" w:after="0"/>
      </w:pPr>
      <w:r>
        <w:separator/>
      </w:r>
    </w:p>
  </w:footnote>
  <w:footnote w:type="continuationSeparator" w:id="0">
    <w:p w14:paraId="2A5F46A9" w14:textId="77777777" w:rsidR="0072728B" w:rsidRDefault="0072728B" w:rsidP="00037D5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86273"/>
    <w:multiLevelType w:val="hybridMultilevel"/>
    <w:tmpl w:val="29481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A38E7"/>
    <w:multiLevelType w:val="hybridMultilevel"/>
    <w:tmpl w:val="B8C017BA"/>
    <w:lvl w:ilvl="0" w:tplc="D2303996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F7EAC"/>
    <w:multiLevelType w:val="hybridMultilevel"/>
    <w:tmpl w:val="AF024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305D9E"/>
    <w:multiLevelType w:val="hybridMultilevel"/>
    <w:tmpl w:val="A18E679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164FA4"/>
    <w:multiLevelType w:val="hybridMultilevel"/>
    <w:tmpl w:val="4A343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507099"/>
    <w:multiLevelType w:val="hybridMultilevel"/>
    <w:tmpl w:val="BACE2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B2A24"/>
    <w:multiLevelType w:val="hybridMultilevel"/>
    <w:tmpl w:val="B4BC07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311B5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B9421F0"/>
    <w:multiLevelType w:val="hybridMultilevel"/>
    <w:tmpl w:val="49B40402"/>
    <w:lvl w:ilvl="0" w:tplc="E2661D32">
      <w:start w:val="5"/>
      <w:numFmt w:val="bullet"/>
      <w:lvlText w:val="-"/>
      <w:lvlJc w:val="left"/>
      <w:pPr>
        <w:ind w:left="720" w:hanging="360"/>
      </w:pPr>
      <w:rPr>
        <w:rFonts w:ascii="Graphik Regular" w:eastAsia="Calibri" w:hAnsi="Graphik Regular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86202"/>
    <w:multiLevelType w:val="hybridMultilevel"/>
    <w:tmpl w:val="F0B03C14"/>
    <w:lvl w:ilvl="0" w:tplc="03681E9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37E27"/>
    <w:multiLevelType w:val="multilevel"/>
    <w:tmpl w:val="4CA265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5E684B"/>
    <w:multiLevelType w:val="hybridMultilevel"/>
    <w:tmpl w:val="A2808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3375A8"/>
    <w:multiLevelType w:val="hybridMultilevel"/>
    <w:tmpl w:val="AABC80D6"/>
    <w:lvl w:ilvl="0" w:tplc="217E612C">
      <w:start w:val="1"/>
      <w:numFmt w:val="bullet"/>
      <w:lvlText w:val="□"/>
      <w:lvlJc w:val="left"/>
      <w:pPr>
        <w:ind w:left="720" w:hanging="360"/>
      </w:pPr>
      <w:rPr>
        <w:rFonts w:ascii="Sylfaen" w:hAnsi="Sylfae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C81E46"/>
    <w:multiLevelType w:val="hybridMultilevel"/>
    <w:tmpl w:val="59E89BDA"/>
    <w:lvl w:ilvl="0" w:tplc="7C6246C8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596562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2534D7B"/>
    <w:multiLevelType w:val="hybridMultilevel"/>
    <w:tmpl w:val="45625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1815C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AB26D5B"/>
    <w:multiLevelType w:val="hybridMultilevel"/>
    <w:tmpl w:val="255A467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00F3A53"/>
    <w:multiLevelType w:val="hybridMultilevel"/>
    <w:tmpl w:val="A8AC795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508448572">
    <w:abstractNumId w:val="13"/>
  </w:num>
  <w:num w:numId="2" w16cid:durableId="345835748">
    <w:abstractNumId w:val="1"/>
  </w:num>
  <w:num w:numId="3" w16cid:durableId="1307903453">
    <w:abstractNumId w:val="12"/>
  </w:num>
  <w:num w:numId="4" w16cid:durableId="530411384">
    <w:abstractNumId w:val="10"/>
  </w:num>
  <w:num w:numId="5" w16cid:durableId="808789259">
    <w:abstractNumId w:val="17"/>
  </w:num>
  <w:num w:numId="6" w16cid:durableId="1389306547">
    <w:abstractNumId w:val="13"/>
  </w:num>
  <w:num w:numId="7" w16cid:durableId="908736882">
    <w:abstractNumId w:val="11"/>
  </w:num>
  <w:num w:numId="8" w16cid:durableId="677464458">
    <w:abstractNumId w:val="9"/>
  </w:num>
  <w:num w:numId="9" w16cid:durableId="1263143011">
    <w:abstractNumId w:val="13"/>
  </w:num>
  <w:num w:numId="10" w16cid:durableId="2097822803">
    <w:abstractNumId w:val="13"/>
  </w:num>
  <w:num w:numId="11" w16cid:durableId="45640407">
    <w:abstractNumId w:val="13"/>
  </w:num>
  <w:num w:numId="12" w16cid:durableId="1225869975">
    <w:abstractNumId w:val="13"/>
  </w:num>
  <w:num w:numId="13" w16cid:durableId="1930657316">
    <w:abstractNumId w:val="13"/>
  </w:num>
  <w:num w:numId="14" w16cid:durableId="2098551955">
    <w:abstractNumId w:val="13"/>
  </w:num>
  <w:num w:numId="15" w16cid:durableId="1401176109">
    <w:abstractNumId w:val="13"/>
  </w:num>
  <w:num w:numId="16" w16cid:durableId="1339846873">
    <w:abstractNumId w:val="6"/>
  </w:num>
  <w:num w:numId="17" w16cid:durableId="2012220561">
    <w:abstractNumId w:val="4"/>
  </w:num>
  <w:num w:numId="18" w16cid:durableId="1595240651">
    <w:abstractNumId w:val="0"/>
  </w:num>
  <w:num w:numId="19" w16cid:durableId="542599582">
    <w:abstractNumId w:val="13"/>
  </w:num>
  <w:num w:numId="20" w16cid:durableId="1908107556">
    <w:abstractNumId w:val="13"/>
  </w:num>
  <w:num w:numId="21" w16cid:durableId="1021248504">
    <w:abstractNumId w:val="13"/>
  </w:num>
  <w:num w:numId="22" w16cid:durableId="716272660">
    <w:abstractNumId w:val="7"/>
  </w:num>
  <w:num w:numId="23" w16cid:durableId="1728651571">
    <w:abstractNumId w:val="16"/>
  </w:num>
  <w:num w:numId="24" w16cid:durableId="899560460">
    <w:abstractNumId w:val="18"/>
  </w:num>
  <w:num w:numId="25" w16cid:durableId="1680035437">
    <w:abstractNumId w:val="3"/>
  </w:num>
  <w:num w:numId="26" w16cid:durableId="2034959248">
    <w:abstractNumId w:val="13"/>
  </w:num>
  <w:num w:numId="27" w16cid:durableId="1098058593">
    <w:abstractNumId w:val="13"/>
  </w:num>
  <w:num w:numId="28" w16cid:durableId="1986158131">
    <w:abstractNumId w:val="14"/>
  </w:num>
  <w:num w:numId="29" w16cid:durableId="1862695604">
    <w:abstractNumId w:val="13"/>
  </w:num>
  <w:num w:numId="30" w16cid:durableId="585188960">
    <w:abstractNumId w:val="13"/>
  </w:num>
  <w:num w:numId="31" w16cid:durableId="115948484">
    <w:abstractNumId w:val="13"/>
  </w:num>
  <w:num w:numId="32" w16cid:durableId="621495627">
    <w:abstractNumId w:val="2"/>
  </w:num>
  <w:num w:numId="33" w16cid:durableId="1549030402">
    <w:abstractNumId w:val="13"/>
  </w:num>
  <w:num w:numId="34" w16cid:durableId="398015383">
    <w:abstractNumId w:val="13"/>
  </w:num>
  <w:num w:numId="35" w16cid:durableId="600142502">
    <w:abstractNumId w:val="13"/>
  </w:num>
  <w:num w:numId="36" w16cid:durableId="1606770214">
    <w:abstractNumId w:val="13"/>
  </w:num>
  <w:num w:numId="37" w16cid:durableId="535853090">
    <w:abstractNumId w:val="8"/>
  </w:num>
  <w:num w:numId="38" w16cid:durableId="497504890">
    <w:abstractNumId w:val="15"/>
  </w:num>
  <w:num w:numId="39" w16cid:durableId="4196453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hideGrammaticalErrors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FFE"/>
    <w:rsid w:val="0001284D"/>
    <w:rsid w:val="000210D0"/>
    <w:rsid w:val="00022214"/>
    <w:rsid w:val="000255A3"/>
    <w:rsid w:val="00035AA4"/>
    <w:rsid w:val="00037D55"/>
    <w:rsid w:val="000456E9"/>
    <w:rsid w:val="00080D90"/>
    <w:rsid w:val="000853BC"/>
    <w:rsid w:val="000A0F60"/>
    <w:rsid w:val="000A3AD5"/>
    <w:rsid w:val="000B2079"/>
    <w:rsid w:val="000C4FD9"/>
    <w:rsid w:val="000C5A46"/>
    <w:rsid w:val="000E43A5"/>
    <w:rsid w:val="000F0378"/>
    <w:rsid w:val="000F6B6D"/>
    <w:rsid w:val="00101702"/>
    <w:rsid w:val="00103955"/>
    <w:rsid w:val="00114FAC"/>
    <w:rsid w:val="0012566B"/>
    <w:rsid w:val="00134877"/>
    <w:rsid w:val="0014076C"/>
    <w:rsid w:val="0014238E"/>
    <w:rsid w:val="001464A1"/>
    <w:rsid w:val="00146B76"/>
    <w:rsid w:val="00147A54"/>
    <w:rsid w:val="00172DEA"/>
    <w:rsid w:val="001861E5"/>
    <w:rsid w:val="00190F4F"/>
    <w:rsid w:val="001A24F2"/>
    <w:rsid w:val="001A64D4"/>
    <w:rsid w:val="001B1147"/>
    <w:rsid w:val="001B6C28"/>
    <w:rsid w:val="001D2710"/>
    <w:rsid w:val="001E0413"/>
    <w:rsid w:val="001F3B50"/>
    <w:rsid w:val="001F4FD2"/>
    <w:rsid w:val="00201D1A"/>
    <w:rsid w:val="0020356B"/>
    <w:rsid w:val="0020462E"/>
    <w:rsid w:val="002068FD"/>
    <w:rsid w:val="00206C00"/>
    <w:rsid w:val="00233971"/>
    <w:rsid w:val="002624A5"/>
    <w:rsid w:val="00276A6F"/>
    <w:rsid w:val="002773C9"/>
    <w:rsid w:val="00291A45"/>
    <w:rsid w:val="00297775"/>
    <w:rsid w:val="002B64B0"/>
    <w:rsid w:val="002B76CC"/>
    <w:rsid w:val="002D5759"/>
    <w:rsid w:val="002E7A36"/>
    <w:rsid w:val="002F3CC2"/>
    <w:rsid w:val="0030223E"/>
    <w:rsid w:val="00305AB3"/>
    <w:rsid w:val="003163C6"/>
    <w:rsid w:val="003319A3"/>
    <w:rsid w:val="00335B60"/>
    <w:rsid w:val="0033712B"/>
    <w:rsid w:val="0034425E"/>
    <w:rsid w:val="0036119B"/>
    <w:rsid w:val="00365061"/>
    <w:rsid w:val="00367D01"/>
    <w:rsid w:val="00372812"/>
    <w:rsid w:val="00374F55"/>
    <w:rsid w:val="00377515"/>
    <w:rsid w:val="003829AA"/>
    <w:rsid w:val="00386B78"/>
    <w:rsid w:val="00396328"/>
    <w:rsid w:val="003A0571"/>
    <w:rsid w:val="003B6773"/>
    <w:rsid w:val="003C0FC4"/>
    <w:rsid w:val="003D1F6E"/>
    <w:rsid w:val="004171DF"/>
    <w:rsid w:val="00423A0F"/>
    <w:rsid w:val="00434776"/>
    <w:rsid w:val="00464386"/>
    <w:rsid w:val="00464444"/>
    <w:rsid w:val="004841CF"/>
    <w:rsid w:val="004D3A76"/>
    <w:rsid w:val="004E7E15"/>
    <w:rsid w:val="004F384D"/>
    <w:rsid w:val="00500155"/>
    <w:rsid w:val="00516A0F"/>
    <w:rsid w:val="00520876"/>
    <w:rsid w:val="00522132"/>
    <w:rsid w:val="00537008"/>
    <w:rsid w:val="005453A8"/>
    <w:rsid w:val="00547D99"/>
    <w:rsid w:val="0056110D"/>
    <w:rsid w:val="00562A56"/>
    <w:rsid w:val="00566F1F"/>
    <w:rsid w:val="00570E3F"/>
    <w:rsid w:val="00586332"/>
    <w:rsid w:val="00592652"/>
    <w:rsid w:val="00596855"/>
    <w:rsid w:val="005A3A77"/>
    <w:rsid w:val="005A3B49"/>
    <w:rsid w:val="005B2B5E"/>
    <w:rsid w:val="005B5317"/>
    <w:rsid w:val="005B5D5D"/>
    <w:rsid w:val="005C669E"/>
    <w:rsid w:val="005C7EC2"/>
    <w:rsid w:val="005E3FE3"/>
    <w:rsid w:val="005F6717"/>
    <w:rsid w:val="0060216F"/>
    <w:rsid w:val="006051FD"/>
    <w:rsid w:val="00616251"/>
    <w:rsid w:val="00644707"/>
    <w:rsid w:val="00653296"/>
    <w:rsid w:val="006707FF"/>
    <w:rsid w:val="00675772"/>
    <w:rsid w:val="00690212"/>
    <w:rsid w:val="00690E60"/>
    <w:rsid w:val="006A304E"/>
    <w:rsid w:val="006B253D"/>
    <w:rsid w:val="006B7E58"/>
    <w:rsid w:val="006C1FF0"/>
    <w:rsid w:val="006C3597"/>
    <w:rsid w:val="006C422B"/>
    <w:rsid w:val="006C5CCB"/>
    <w:rsid w:val="006D7902"/>
    <w:rsid w:val="006F1E4C"/>
    <w:rsid w:val="006F604D"/>
    <w:rsid w:val="00707DF4"/>
    <w:rsid w:val="0072697F"/>
    <w:rsid w:val="0072728B"/>
    <w:rsid w:val="00734397"/>
    <w:rsid w:val="00740347"/>
    <w:rsid w:val="00750BF4"/>
    <w:rsid w:val="007627DB"/>
    <w:rsid w:val="00774232"/>
    <w:rsid w:val="0079152D"/>
    <w:rsid w:val="00794C66"/>
    <w:rsid w:val="007A7CCD"/>
    <w:rsid w:val="007B3594"/>
    <w:rsid w:val="007B5567"/>
    <w:rsid w:val="007B6A52"/>
    <w:rsid w:val="007C258D"/>
    <w:rsid w:val="007C2768"/>
    <w:rsid w:val="007E3E45"/>
    <w:rsid w:val="007F2C82"/>
    <w:rsid w:val="008006F7"/>
    <w:rsid w:val="008036CA"/>
    <w:rsid w:val="008036DF"/>
    <w:rsid w:val="0080619B"/>
    <w:rsid w:val="0080790F"/>
    <w:rsid w:val="008123E7"/>
    <w:rsid w:val="0082435E"/>
    <w:rsid w:val="008303C1"/>
    <w:rsid w:val="008325C6"/>
    <w:rsid w:val="00851E78"/>
    <w:rsid w:val="00857B5E"/>
    <w:rsid w:val="00876592"/>
    <w:rsid w:val="008870E9"/>
    <w:rsid w:val="008A595A"/>
    <w:rsid w:val="008B4C30"/>
    <w:rsid w:val="008C1E39"/>
    <w:rsid w:val="008D03D8"/>
    <w:rsid w:val="008D0916"/>
    <w:rsid w:val="008D192F"/>
    <w:rsid w:val="008E3310"/>
    <w:rsid w:val="008F2537"/>
    <w:rsid w:val="00906499"/>
    <w:rsid w:val="0092792A"/>
    <w:rsid w:val="0093202D"/>
    <w:rsid w:val="009330CA"/>
    <w:rsid w:val="00942365"/>
    <w:rsid w:val="009610F2"/>
    <w:rsid w:val="00980841"/>
    <w:rsid w:val="00992EF3"/>
    <w:rsid w:val="0099370D"/>
    <w:rsid w:val="009C0590"/>
    <w:rsid w:val="009C1D1A"/>
    <w:rsid w:val="009D7C3E"/>
    <w:rsid w:val="00A01E8A"/>
    <w:rsid w:val="00A13F21"/>
    <w:rsid w:val="00A20919"/>
    <w:rsid w:val="00A32811"/>
    <w:rsid w:val="00A359F5"/>
    <w:rsid w:val="00A36EF5"/>
    <w:rsid w:val="00A463B7"/>
    <w:rsid w:val="00A54FC3"/>
    <w:rsid w:val="00A62AFF"/>
    <w:rsid w:val="00A81673"/>
    <w:rsid w:val="00A95F16"/>
    <w:rsid w:val="00AA2BB8"/>
    <w:rsid w:val="00AC4280"/>
    <w:rsid w:val="00AD0907"/>
    <w:rsid w:val="00AD23A1"/>
    <w:rsid w:val="00AF41D0"/>
    <w:rsid w:val="00AF56FE"/>
    <w:rsid w:val="00AF74D3"/>
    <w:rsid w:val="00AF76AF"/>
    <w:rsid w:val="00AF78A3"/>
    <w:rsid w:val="00B24458"/>
    <w:rsid w:val="00B2621A"/>
    <w:rsid w:val="00B33E7D"/>
    <w:rsid w:val="00B475DD"/>
    <w:rsid w:val="00B64ABE"/>
    <w:rsid w:val="00B65C0A"/>
    <w:rsid w:val="00B7250A"/>
    <w:rsid w:val="00B929A6"/>
    <w:rsid w:val="00B97514"/>
    <w:rsid w:val="00BA4FF9"/>
    <w:rsid w:val="00BA5F37"/>
    <w:rsid w:val="00BB2F85"/>
    <w:rsid w:val="00BD0958"/>
    <w:rsid w:val="00C22FD2"/>
    <w:rsid w:val="00C36DE4"/>
    <w:rsid w:val="00C37F68"/>
    <w:rsid w:val="00C41450"/>
    <w:rsid w:val="00C467D4"/>
    <w:rsid w:val="00C76253"/>
    <w:rsid w:val="00C841F0"/>
    <w:rsid w:val="00C86823"/>
    <w:rsid w:val="00C95929"/>
    <w:rsid w:val="00CA04C8"/>
    <w:rsid w:val="00CA10E6"/>
    <w:rsid w:val="00CA5A91"/>
    <w:rsid w:val="00CB2365"/>
    <w:rsid w:val="00CB5CC3"/>
    <w:rsid w:val="00CC4A82"/>
    <w:rsid w:val="00CC56A2"/>
    <w:rsid w:val="00CC7AE0"/>
    <w:rsid w:val="00CE23E2"/>
    <w:rsid w:val="00CF1571"/>
    <w:rsid w:val="00CF22EC"/>
    <w:rsid w:val="00CF262F"/>
    <w:rsid w:val="00CF467A"/>
    <w:rsid w:val="00D13D1A"/>
    <w:rsid w:val="00D17CF6"/>
    <w:rsid w:val="00D305B7"/>
    <w:rsid w:val="00D32F04"/>
    <w:rsid w:val="00D57E96"/>
    <w:rsid w:val="00D74EBE"/>
    <w:rsid w:val="00D770A3"/>
    <w:rsid w:val="00D8078E"/>
    <w:rsid w:val="00D834D4"/>
    <w:rsid w:val="00D9073A"/>
    <w:rsid w:val="00D9271F"/>
    <w:rsid w:val="00DB4F41"/>
    <w:rsid w:val="00DB7B5C"/>
    <w:rsid w:val="00DC2EEE"/>
    <w:rsid w:val="00DD7680"/>
    <w:rsid w:val="00DE106F"/>
    <w:rsid w:val="00DF012F"/>
    <w:rsid w:val="00DF32CA"/>
    <w:rsid w:val="00E07AB3"/>
    <w:rsid w:val="00E23F93"/>
    <w:rsid w:val="00E25F48"/>
    <w:rsid w:val="00E4626A"/>
    <w:rsid w:val="00E52EF8"/>
    <w:rsid w:val="00E5687A"/>
    <w:rsid w:val="00E82C29"/>
    <w:rsid w:val="00E92820"/>
    <w:rsid w:val="00EA0042"/>
    <w:rsid w:val="00EA0506"/>
    <w:rsid w:val="00EA3680"/>
    <w:rsid w:val="00EA68A2"/>
    <w:rsid w:val="00EB2227"/>
    <w:rsid w:val="00EB34E1"/>
    <w:rsid w:val="00EC136C"/>
    <w:rsid w:val="00EC1993"/>
    <w:rsid w:val="00ED65E5"/>
    <w:rsid w:val="00EF4612"/>
    <w:rsid w:val="00EF6FFE"/>
    <w:rsid w:val="00F0505B"/>
    <w:rsid w:val="00F06F66"/>
    <w:rsid w:val="00F411DF"/>
    <w:rsid w:val="00F53DE5"/>
    <w:rsid w:val="00F8089E"/>
    <w:rsid w:val="00F81857"/>
    <w:rsid w:val="00F83195"/>
    <w:rsid w:val="00F840D9"/>
    <w:rsid w:val="00F96053"/>
    <w:rsid w:val="00FA2785"/>
    <w:rsid w:val="00FC668D"/>
    <w:rsid w:val="00FC7092"/>
    <w:rsid w:val="00FD39FD"/>
    <w:rsid w:val="00FD7E93"/>
    <w:rsid w:val="00FE18E7"/>
    <w:rsid w:val="00FF0781"/>
    <w:rsid w:val="00FF45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A01CE"/>
  <w15:docId w15:val="{3F3DBCA9-CDF9-4BBF-8E52-BB4C65961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422B"/>
    <w:pPr>
      <w:spacing w:before="60" w:after="20"/>
    </w:pPr>
    <w:rPr>
      <w:rFonts w:asciiTheme="minorHAnsi" w:hAnsiTheme="minorHAnsi"/>
      <w:szCs w:val="22"/>
    </w:rPr>
  </w:style>
  <w:style w:type="paragraph" w:styleId="Heading1">
    <w:name w:val="heading 1"/>
    <w:basedOn w:val="Normal"/>
    <w:next w:val="Normal"/>
    <w:link w:val="Heading1Char"/>
    <w:rsid w:val="0079152D"/>
    <w:pPr>
      <w:tabs>
        <w:tab w:val="left" w:pos="7185"/>
      </w:tabs>
      <w:spacing w:before="200" w:after="0"/>
      <w:ind w:left="450"/>
      <w:outlineLvl w:val="0"/>
    </w:pPr>
    <w:rPr>
      <w:rFonts w:asciiTheme="majorHAnsi" w:eastAsia="Times New Roman" w:hAnsiTheme="majorHAnsi"/>
      <w:b/>
      <w:cap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7915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8">
    <w:name w:val="heading 8"/>
    <w:basedOn w:val="Normal"/>
    <w:next w:val="Normal"/>
    <w:link w:val="Heading8Char"/>
    <w:semiHidden/>
    <w:unhideWhenUsed/>
    <w:rsid w:val="005453A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5CC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851E78"/>
    <w:rPr>
      <w:color w:val="0000FF"/>
      <w:u w:val="single"/>
    </w:rPr>
  </w:style>
  <w:style w:type="paragraph" w:customStyle="1" w:styleId="Label">
    <w:name w:val="Label"/>
    <w:basedOn w:val="Normal"/>
    <w:link w:val="LabelChar"/>
    <w:qFormat/>
    <w:rsid w:val="0079152D"/>
    <w:pPr>
      <w:spacing w:before="40"/>
    </w:pPr>
    <w:rPr>
      <w:rFonts w:asciiTheme="majorHAnsi" w:hAnsiTheme="majorHAnsi"/>
      <w:b/>
      <w:color w:val="262626"/>
    </w:rPr>
  </w:style>
  <w:style w:type="paragraph" w:customStyle="1" w:styleId="Details">
    <w:name w:val="Details"/>
    <w:basedOn w:val="Normal"/>
    <w:link w:val="DetailsChar"/>
    <w:qFormat/>
    <w:rsid w:val="00E25F48"/>
    <w:rPr>
      <w:color w:val="262626"/>
    </w:rPr>
  </w:style>
  <w:style w:type="paragraph" w:customStyle="1" w:styleId="BulletedList">
    <w:name w:val="Bulleted List"/>
    <w:basedOn w:val="Normal"/>
    <w:link w:val="BulletedListChar"/>
    <w:qFormat/>
    <w:rsid w:val="00D57E96"/>
    <w:pPr>
      <w:numPr>
        <w:numId w:val="1"/>
      </w:numPr>
    </w:pPr>
    <w:rPr>
      <w:color w:val="262626"/>
    </w:rPr>
  </w:style>
  <w:style w:type="paragraph" w:customStyle="1" w:styleId="NumberedList">
    <w:name w:val="Numbered List"/>
    <w:basedOn w:val="Details"/>
    <w:link w:val="NumberedListChar"/>
    <w:qFormat/>
    <w:rsid w:val="00D57E96"/>
    <w:pPr>
      <w:numPr>
        <w:numId w:val="2"/>
      </w:numPr>
    </w:pPr>
  </w:style>
  <w:style w:type="paragraph" w:customStyle="1" w:styleId="Notes">
    <w:name w:val="Notes"/>
    <w:basedOn w:val="Details"/>
    <w:link w:val="NotesChar"/>
    <w:qFormat/>
    <w:rsid w:val="00DC2EEE"/>
    <w:rPr>
      <w:i/>
    </w:rPr>
  </w:style>
  <w:style w:type="paragraph" w:customStyle="1" w:styleId="Descriptionlabels">
    <w:name w:val="Description labels"/>
    <w:basedOn w:val="Label"/>
    <w:link w:val="DescriptionlabelsChar"/>
    <w:qFormat/>
    <w:rsid w:val="0079152D"/>
    <w:pPr>
      <w:spacing w:before="120" w:after="120"/>
    </w:pPr>
    <w:rPr>
      <w:smallCaps/>
      <w:sz w:val="22"/>
    </w:rPr>
  </w:style>
  <w:style w:type="paragraph" w:styleId="Header">
    <w:name w:val="header"/>
    <w:basedOn w:val="Normal"/>
    <w:link w:val="HeaderChar"/>
    <w:uiPriority w:val="99"/>
    <w:unhideWhenUsed/>
    <w:rsid w:val="00037D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7D55"/>
    <w:rPr>
      <w:szCs w:val="22"/>
    </w:rPr>
  </w:style>
  <w:style w:type="paragraph" w:styleId="Footer">
    <w:name w:val="footer"/>
    <w:basedOn w:val="Normal"/>
    <w:link w:val="FooterChar"/>
    <w:unhideWhenUsed/>
    <w:rsid w:val="00037D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D55"/>
    <w:rPr>
      <w:szCs w:val="22"/>
    </w:rPr>
  </w:style>
  <w:style w:type="character" w:customStyle="1" w:styleId="Heading1Char">
    <w:name w:val="Heading 1 Char"/>
    <w:basedOn w:val="DefaultParagraphFont"/>
    <w:link w:val="Heading1"/>
    <w:rsid w:val="0079152D"/>
    <w:rPr>
      <w:rFonts w:asciiTheme="majorHAnsi" w:eastAsia="Times New Roman" w:hAnsiTheme="majorHAnsi"/>
      <w:b/>
      <w:cap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D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D5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qFormat/>
    <w:rsid w:val="00F0505B"/>
    <w:pPr>
      <w:spacing w:after="240"/>
      <w:jc w:val="right"/>
    </w:pPr>
    <w:rPr>
      <w:b/>
      <w:sz w:val="28"/>
    </w:rPr>
  </w:style>
  <w:style w:type="character" w:styleId="PlaceholderText">
    <w:name w:val="Placeholder Text"/>
    <w:basedOn w:val="DefaultParagraphFont"/>
    <w:uiPriority w:val="99"/>
    <w:semiHidden/>
    <w:rsid w:val="000E43A5"/>
    <w:rPr>
      <w:color w:val="808080"/>
    </w:rPr>
  </w:style>
  <w:style w:type="character" w:customStyle="1" w:styleId="LabelChar">
    <w:name w:val="Label Char"/>
    <w:basedOn w:val="DefaultParagraphFont"/>
    <w:link w:val="Label"/>
    <w:rsid w:val="0079152D"/>
    <w:rPr>
      <w:rFonts w:asciiTheme="majorHAnsi" w:hAnsiTheme="majorHAnsi"/>
      <w:b/>
      <w:color w:val="262626"/>
      <w:szCs w:val="22"/>
    </w:rPr>
  </w:style>
  <w:style w:type="character" w:customStyle="1" w:styleId="DetailsChar">
    <w:name w:val="Details Char"/>
    <w:basedOn w:val="DefaultParagraphFont"/>
    <w:link w:val="Details"/>
    <w:rsid w:val="000E43A5"/>
    <w:rPr>
      <w:color w:val="262626"/>
      <w:szCs w:val="22"/>
    </w:rPr>
  </w:style>
  <w:style w:type="character" w:customStyle="1" w:styleId="BulletedListChar">
    <w:name w:val="Bulleted List Char"/>
    <w:basedOn w:val="DefaultParagraphFont"/>
    <w:link w:val="BulletedList"/>
    <w:rsid w:val="000E43A5"/>
    <w:rPr>
      <w:rFonts w:asciiTheme="minorHAnsi" w:hAnsiTheme="minorHAnsi"/>
      <w:color w:val="262626"/>
      <w:szCs w:val="22"/>
    </w:rPr>
  </w:style>
  <w:style w:type="character" w:customStyle="1" w:styleId="NotesChar">
    <w:name w:val="Notes Char"/>
    <w:basedOn w:val="DetailsChar"/>
    <w:link w:val="Notes"/>
    <w:rsid w:val="000E43A5"/>
    <w:rPr>
      <w:i/>
      <w:color w:val="262626"/>
      <w:szCs w:val="22"/>
    </w:rPr>
  </w:style>
  <w:style w:type="character" w:customStyle="1" w:styleId="NumberedListChar">
    <w:name w:val="Numbered List Char"/>
    <w:basedOn w:val="DetailsChar"/>
    <w:link w:val="NumberedList"/>
    <w:rsid w:val="000E43A5"/>
    <w:rPr>
      <w:color w:val="262626"/>
      <w:szCs w:val="22"/>
    </w:rPr>
  </w:style>
  <w:style w:type="character" w:customStyle="1" w:styleId="DescriptionlabelsChar">
    <w:name w:val="Description labels Char"/>
    <w:basedOn w:val="LabelChar"/>
    <w:link w:val="Descriptionlabels"/>
    <w:rsid w:val="0079152D"/>
    <w:rPr>
      <w:rFonts w:asciiTheme="majorHAnsi" w:hAnsiTheme="majorHAnsi"/>
      <w:b/>
      <w:smallCaps/>
      <w:color w:val="262626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1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377515"/>
    <w:pPr>
      <w:spacing w:before="0" w:after="0"/>
      <w:ind w:left="720"/>
      <w:contextualSpacing/>
    </w:pPr>
    <w:rPr>
      <w:rFonts w:eastAsiaTheme="minorEastAsia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5453A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Default">
    <w:name w:val="Default"/>
    <w:rsid w:val="005453A8"/>
    <w:pPr>
      <w:autoSpaceDE w:val="0"/>
      <w:autoSpaceDN w:val="0"/>
      <w:adjustRightInd w:val="0"/>
    </w:pPr>
    <w:rPr>
      <w:rFonts w:ascii="Symbol" w:eastAsia="Times New Roman" w:hAnsi="Symbol" w:cs="Symbol"/>
      <w:color w:val="000000"/>
      <w:lang w:eastAsia="nl-NL"/>
    </w:rPr>
  </w:style>
  <w:style w:type="character" w:styleId="CommentReference">
    <w:name w:val="annotation reference"/>
    <w:basedOn w:val="DefaultParagraphFont"/>
    <w:semiHidden/>
    <w:unhideWhenUsed/>
    <w:rsid w:val="00F96053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960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96053"/>
    <w:rPr>
      <w:rFonts w:asciiTheme="minorHAnsi" w:hAnsiTheme="minorHAnsi"/>
      <w:sz w:val="20"/>
      <w:szCs w:val="20"/>
    </w:rPr>
  </w:style>
  <w:style w:type="paragraph" w:styleId="Revision">
    <w:name w:val="Revision"/>
    <w:hidden/>
    <w:semiHidden/>
    <w:rsid w:val="001A64D4"/>
    <w:rPr>
      <w:rFonts w:asciiTheme="minorHAnsi" w:hAnsiTheme="minorHAnsi"/>
      <w:szCs w:val="22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B22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B2227"/>
    <w:rPr>
      <w:rFonts w:asciiTheme="minorHAnsi" w:hAnsiTheme="minorHAnsi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A050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190F4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17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recruiting.ultipro.com/INT1059IFFA/JobBoard/17b588a3-808b-4bc9-aea8-c3385a35ec51/OpportunityDetail?opportunityId=58674eca-f38f-4cef-bffa-85dbdf3db866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Fagan\AppData\Roaming\Microsoft\Templates\JobDescription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6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76C858C-CA87-49FE-93B4-D83CBFA017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F18664-16A7-4D38-B0D5-319CDC2F847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JobDescriptionForm</Template>
  <TotalTime>23</TotalTime>
  <Pages>2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 form</vt:lpstr>
    </vt:vector>
  </TitlesOfParts>
  <Company>Microsoft</Company>
  <LinksUpToDate>false</LinksUpToDate>
  <CharactersWithSpaces>3913</CharactersWithSpaces>
  <SharedDoc>false</SharedDoc>
  <HLinks>
    <vt:vector size="18" baseType="variant">
      <vt:variant>
        <vt:i4>2097256</vt:i4>
      </vt:variant>
      <vt:variant>
        <vt:i4>6</vt:i4>
      </vt:variant>
      <vt:variant>
        <vt:i4>0</vt:i4>
      </vt:variant>
      <vt:variant>
        <vt:i4>5</vt:i4>
      </vt:variant>
      <vt:variant>
        <vt:lpwstr>http://www.monster.com/</vt:lpwstr>
      </vt:variant>
      <vt:variant>
        <vt:lpwstr/>
      </vt:variant>
      <vt:variant>
        <vt:i4>6881366</vt:i4>
      </vt:variant>
      <vt:variant>
        <vt:i4>3</vt:i4>
      </vt:variant>
      <vt:variant>
        <vt:i4>0</vt:i4>
      </vt:variant>
      <vt:variant>
        <vt:i4>5</vt:i4>
      </vt:variant>
      <vt:variant>
        <vt:lpwstr>mailto:someone@example.com</vt:lpwstr>
      </vt:variant>
      <vt:variant>
        <vt:lpwstr/>
      </vt:variant>
      <vt:variant>
        <vt:i4>2097256</vt:i4>
      </vt:variant>
      <vt:variant>
        <vt:i4>0</vt:i4>
      </vt:variant>
      <vt:variant>
        <vt:i4>0</vt:i4>
      </vt:variant>
      <vt:variant>
        <vt:i4>5</vt:i4>
      </vt:variant>
      <vt:variant>
        <vt:lpwstr>http://www.monster.com/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form</dc:title>
  <dc:creator>Jennifer Fagan</dc:creator>
  <cp:lastModifiedBy>Adeleye, Emily</cp:lastModifiedBy>
  <cp:revision>6</cp:revision>
  <cp:lastPrinted>2009-02-07T21:00:00Z</cp:lastPrinted>
  <dcterms:created xsi:type="dcterms:W3CDTF">2025-12-04T12:31:00Z</dcterms:created>
  <dcterms:modified xsi:type="dcterms:W3CDTF">2025-12-04T12:36:00Z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TC103571649990</vt:lpwstr>
  </property>
</Properties>
</file>