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02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2900"/>
        <w:gridCol w:w="2127"/>
      </w:tblGrid>
      <w:tr w:rsidR="00216724" w14:paraId="0E6D1874" w14:textId="77777777" w:rsidTr="00AE1DC1">
        <w:tc>
          <w:tcPr>
            <w:tcW w:w="12900" w:type="dxa"/>
          </w:tcPr>
          <w:p w14:paraId="604F6627" w14:textId="088C445D" w:rsidR="00216724" w:rsidRPr="005C57AD" w:rsidRDefault="00216724" w:rsidP="00136519">
            <w:pPr>
              <w:pStyle w:val="RoleTitle"/>
              <w:rPr>
                <w:rFonts w:ascii="Mokoko ExtraBold" w:hAnsi="Mokoko ExtraBold" w:cs="Mokoko ExtraBold"/>
                <w:b/>
                <w:bCs/>
              </w:rPr>
            </w:pPr>
            <w:r w:rsidRPr="005C57AD">
              <w:rPr>
                <w:rFonts w:ascii="Mokoko ExtraBold" w:hAnsi="Mokoko ExtraBold" w:cs="Mokoko ExtraBold"/>
                <w:b/>
                <w:bCs/>
              </w:rPr>
              <w:t>Role Profile:</w:t>
            </w:r>
            <w:r w:rsidRPr="005C57AD">
              <w:t xml:space="preserve"> </w:t>
            </w:r>
            <w:r w:rsidR="003D5D19">
              <w:t>Digital Producer</w:t>
            </w:r>
          </w:p>
        </w:tc>
        <w:tc>
          <w:tcPr>
            <w:tcW w:w="2127" w:type="dxa"/>
          </w:tcPr>
          <w:p w14:paraId="610EC374" w14:textId="1F853D4A" w:rsidR="00216724" w:rsidRPr="00216724" w:rsidRDefault="00216724" w:rsidP="00D0385E">
            <w:pPr>
              <w:pStyle w:val="RoleDate"/>
            </w:pPr>
            <w:r w:rsidRPr="00886037">
              <w:t xml:space="preserve">Role updated: </w:t>
            </w:r>
            <w:r w:rsidR="006A487F">
              <w:t>1</w:t>
            </w:r>
            <w:r w:rsidR="003D5D19">
              <w:t>9</w:t>
            </w:r>
            <w:r w:rsidR="006A487F">
              <w:t>/03/2025</w:t>
            </w:r>
          </w:p>
        </w:tc>
      </w:tr>
    </w:tbl>
    <w:p w14:paraId="0A4FCF6B" w14:textId="77777777" w:rsidR="00216724" w:rsidRPr="00216724" w:rsidRDefault="00216724" w:rsidP="00216724">
      <w:pPr>
        <w:rPr>
          <w:sz w:val="10"/>
          <w:szCs w:val="10"/>
        </w:rPr>
      </w:pPr>
    </w:p>
    <w:tbl>
      <w:tblPr>
        <w:tblStyle w:val="TableGrid"/>
        <w:tblW w:w="15454" w:type="dxa"/>
        <w:tblInd w:w="-431" w:type="dxa"/>
        <w:tblLayout w:type="fixed"/>
        <w:tblCellMar>
          <w:left w:w="57" w:type="dxa"/>
          <w:bottom w:w="57" w:type="dxa"/>
          <w:right w:w="57" w:type="dxa"/>
        </w:tblCellMar>
        <w:tblLook w:val="04A0" w:firstRow="1" w:lastRow="0" w:firstColumn="1" w:lastColumn="0" w:noHBand="0" w:noVBand="1"/>
      </w:tblPr>
      <w:tblGrid>
        <w:gridCol w:w="5106"/>
        <w:gridCol w:w="246"/>
        <w:gridCol w:w="4290"/>
        <w:gridCol w:w="284"/>
        <w:gridCol w:w="2266"/>
        <w:gridCol w:w="143"/>
        <w:gridCol w:w="3119"/>
      </w:tblGrid>
      <w:tr w:rsidR="004411EB" w:rsidRPr="00886037" w14:paraId="265BEFF1" w14:textId="77777777" w:rsidTr="34CB9782">
        <w:trPr>
          <w:trHeight w:hRule="exact" w:val="336"/>
        </w:trPr>
        <w:tc>
          <w:tcPr>
            <w:tcW w:w="5106" w:type="dxa"/>
            <w:tcBorders>
              <w:top w:val="single" w:sz="2" w:space="0" w:color="EA1017"/>
              <w:left w:val="single" w:sz="2" w:space="0" w:color="EA1017"/>
              <w:bottom w:val="single" w:sz="2" w:space="0" w:color="EA1017"/>
              <w:right w:val="single" w:sz="2" w:space="0" w:color="EA1017"/>
            </w:tcBorders>
            <w:shd w:val="clear" w:color="auto" w:fill="EA1017"/>
          </w:tcPr>
          <w:p w14:paraId="32D4F4F8" w14:textId="77777777" w:rsidR="004411EB" w:rsidRPr="004C56A7" w:rsidRDefault="004411EB" w:rsidP="004411EB">
            <w:pPr>
              <w:rPr>
                <w:rFonts w:cs="Open Sans"/>
                <w:b/>
                <w:bCs/>
                <w:color w:val="FFFFFF" w:themeColor="background1"/>
                <w:szCs w:val="22"/>
                <w:lang w:val="en-US"/>
              </w:rPr>
            </w:pPr>
            <w:r w:rsidRPr="004C56A7">
              <w:rPr>
                <w:rFonts w:cs="Open Sans"/>
                <w:b/>
                <w:bCs/>
                <w:color w:val="FFFFFF" w:themeColor="background1"/>
                <w:szCs w:val="22"/>
                <w:lang w:val="en-US"/>
              </w:rPr>
              <w:t>Department</w:t>
            </w:r>
          </w:p>
        </w:tc>
        <w:tc>
          <w:tcPr>
            <w:tcW w:w="246" w:type="dxa"/>
            <w:tcBorders>
              <w:top w:val="single" w:sz="2" w:space="0" w:color="FFFFFF" w:themeColor="background1"/>
              <w:left w:val="single" w:sz="2" w:space="0" w:color="EA1017"/>
              <w:bottom w:val="single" w:sz="2" w:space="0" w:color="FFFFFF" w:themeColor="background1"/>
              <w:right w:val="single" w:sz="2" w:space="0" w:color="EA1017"/>
            </w:tcBorders>
            <w:tcMar>
              <w:top w:w="57" w:type="dxa"/>
              <w:left w:w="113" w:type="dxa"/>
              <w:bottom w:w="0" w:type="dxa"/>
              <w:right w:w="113" w:type="dxa"/>
            </w:tcMar>
          </w:tcPr>
          <w:p w14:paraId="2EC6914E" w14:textId="77777777" w:rsidR="004411EB" w:rsidRPr="00886037" w:rsidRDefault="004411EB" w:rsidP="004411EB">
            <w:pPr>
              <w:rPr>
                <w:rFonts w:cs="Open Sans"/>
                <w:b/>
                <w:bCs/>
                <w:color w:val="FFFFFF" w:themeColor="background1"/>
                <w:szCs w:val="22"/>
                <w:lang w:val="en-US"/>
              </w:rPr>
            </w:pPr>
          </w:p>
        </w:tc>
        <w:tc>
          <w:tcPr>
            <w:tcW w:w="4290" w:type="dxa"/>
            <w:tcBorders>
              <w:top w:val="single" w:sz="2" w:space="0" w:color="EA1017"/>
              <w:left w:val="single" w:sz="2" w:space="0" w:color="EA1017"/>
              <w:bottom w:val="single" w:sz="2" w:space="0" w:color="EA1017"/>
              <w:right w:val="single" w:sz="2" w:space="0" w:color="EA1017"/>
            </w:tcBorders>
            <w:shd w:val="clear" w:color="auto" w:fill="EA1017"/>
            <w:tcMar>
              <w:top w:w="57" w:type="dxa"/>
              <w:left w:w="113" w:type="dxa"/>
              <w:bottom w:w="0" w:type="dxa"/>
              <w:right w:w="113" w:type="dxa"/>
            </w:tcMar>
          </w:tcPr>
          <w:p w14:paraId="12C1348E" w14:textId="77777777" w:rsidR="004411EB" w:rsidRPr="00886037" w:rsidRDefault="004411EB" w:rsidP="004411EB">
            <w:pPr>
              <w:rPr>
                <w:rFonts w:cs="Open Sans"/>
                <w:b/>
                <w:bCs/>
                <w:color w:val="FFFFFF" w:themeColor="background1"/>
                <w:szCs w:val="22"/>
                <w:lang w:val="en-US"/>
              </w:rPr>
            </w:pPr>
            <w:r w:rsidRPr="00886037">
              <w:rPr>
                <w:rFonts w:cs="Open Sans"/>
                <w:b/>
                <w:bCs/>
                <w:color w:val="FFFFFF" w:themeColor="background1"/>
                <w:szCs w:val="22"/>
                <w:lang w:val="en-US"/>
              </w:rPr>
              <w:t>Division</w:t>
            </w:r>
          </w:p>
        </w:tc>
        <w:tc>
          <w:tcPr>
            <w:tcW w:w="284" w:type="dxa"/>
            <w:tcBorders>
              <w:top w:val="single" w:sz="2" w:space="0" w:color="FFFFFF" w:themeColor="background1"/>
              <w:left w:val="single" w:sz="2" w:space="0" w:color="EA1017"/>
              <w:bottom w:val="single" w:sz="2" w:space="0" w:color="FFFFFF" w:themeColor="background1"/>
              <w:right w:val="single" w:sz="2" w:space="0" w:color="EA1017"/>
            </w:tcBorders>
            <w:tcMar>
              <w:top w:w="57" w:type="dxa"/>
              <w:left w:w="113" w:type="dxa"/>
              <w:bottom w:w="0" w:type="dxa"/>
              <w:right w:w="113" w:type="dxa"/>
            </w:tcMar>
          </w:tcPr>
          <w:p w14:paraId="1909EF8C" w14:textId="77777777" w:rsidR="004411EB" w:rsidRPr="00886037" w:rsidRDefault="004411EB" w:rsidP="004411EB">
            <w:pPr>
              <w:rPr>
                <w:rFonts w:cs="Open Sans"/>
                <w:b/>
                <w:bCs/>
                <w:color w:val="FFFFFF" w:themeColor="background1"/>
                <w:szCs w:val="22"/>
                <w:lang w:val="en-US"/>
              </w:rPr>
            </w:pPr>
          </w:p>
        </w:tc>
        <w:tc>
          <w:tcPr>
            <w:tcW w:w="2266" w:type="dxa"/>
            <w:tcBorders>
              <w:top w:val="single" w:sz="2" w:space="0" w:color="EA1017"/>
              <w:left w:val="single" w:sz="2" w:space="0" w:color="EA1017"/>
              <w:bottom w:val="single" w:sz="2" w:space="0" w:color="EA1017"/>
              <w:right w:val="single" w:sz="2" w:space="0" w:color="EA1017"/>
            </w:tcBorders>
            <w:shd w:val="clear" w:color="auto" w:fill="EA1017"/>
            <w:tcMar>
              <w:top w:w="57" w:type="dxa"/>
              <w:left w:w="113" w:type="dxa"/>
              <w:bottom w:w="0" w:type="dxa"/>
              <w:right w:w="113" w:type="dxa"/>
            </w:tcMar>
          </w:tcPr>
          <w:p w14:paraId="2D379E09" w14:textId="77777777" w:rsidR="004411EB" w:rsidRPr="00886037" w:rsidRDefault="004411EB" w:rsidP="004411EB">
            <w:pPr>
              <w:rPr>
                <w:rFonts w:cs="Open Sans"/>
                <w:b/>
                <w:bCs/>
                <w:color w:val="FFFFFF" w:themeColor="background1"/>
                <w:szCs w:val="22"/>
                <w:lang w:val="en-US"/>
              </w:rPr>
            </w:pPr>
            <w:r w:rsidRPr="00886037">
              <w:rPr>
                <w:rFonts w:cs="Open Sans"/>
                <w:b/>
                <w:bCs/>
                <w:color w:val="FFFFFF" w:themeColor="background1"/>
                <w:szCs w:val="22"/>
                <w:lang w:val="en-US"/>
              </w:rPr>
              <w:t>Location</w:t>
            </w:r>
          </w:p>
        </w:tc>
        <w:tc>
          <w:tcPr>
            <w:tcW w:w="143" w:type="dxa"/>
            <w:tcBorders>
              <w:top w:val="nil"/>
              <w:left w:val="single" w:sz="2" w:space="0" w:color="EA1017"/>
              <w:bottom w:val="nil"/>
              <w:right w:val="single" w:sz="2" w:space="0" w:color="EA1017"/>
            </w:tcBorders>
          </w:tcPr>
          <w:p w14:paraId="49B68062" w14:textId="77777777" w:rsidR="004411EB" w:rsidRPr="00886037" w:rsidRDefault="004411EB" w:rsidP="004411EB">
            <w:pPr>
              <w:rPr>
                <w:rFonts w:cs="Open Sans"/>
                <w:b/>
                <w:bCs/>
                <w:color w:val="FFFFFF" w:themeColor="background1"/>
                <w:szCs w:val="22"/>
                <w:lang w:val="en-US"/>
              </w:rPr>
            </w:pPr>
          </w:p>
        </w:tc>
        <w:tc>
          <w:tcPr>
            <w:tcW w:w="3119" w:type="dxa"/>
            <w:tcBorders>
              <w:top w:val="single" w:sz="2" w:space="0" w:color="EA1017"/>
              <w:left w:val="single" w:sz="2" w:space="0" w:color="EA1017"/>
              <w:bottom w:val="single" w:sz="2" w:space="0" w:color="EA1017"/>
              <w:right w:val="single" w:sz="2" w:space="0" w:color="EA1017"/>
            </w:tcBorders>
            <w:shd w:val="clear" w:color="auto" w:fill="EA1017"/>
          </w:tcPr>
          <w:p w14:paraId="79680385" w14:textId="77777777" w:rsidR="004411EB" w:rsidRPr="00886037" w:rsidRDefault="004411EB" w:rsidP="004411EB">
            <w:pPr>
              <w:rPr>
                <w:rFonts w:cs="Open Sans"/>
                <w:b/>
                <w:bCs/>
                <w:color w:val="FFFFFF" w:themeColor="background1"/>
                <w:szCs w:val="22"/>
                <w:lang w:val="en-US"/>
              </w:rPr>
            </w:pPr>
            <w:r w:rsidRPr="0091681E">
              <w:rPr>
                <w:rFonts w:cs="Open Sans"/>
                <w:b/>
                <w:bCs/>
                <w:color w:val="FFFFFF" w:themeColor="background1"/>
                <w:szCs w:val="22"/>
                <w:lang w:val="en-US"/>
              </w:rPr>
              <w:t>Salary Band</w:t>
            </w:r>
          </w:p>
        </w:tc>
      </w:tr>
      <w:tr w:rsidR="004411EB" w:rsidRPr="0091681E" w14:paraId="09A3061D" w14:textId="77777777" w:rsidTr="34CB9782">
        <w:trPr>
          <w:trHeight w:hRule="exact" w:val="393"/>
        </w:trPr>
        <w:tc>
          <w:tcPr>
            <w:tcW w:w="5106" w:type="dxa"/>
            <w:tcBorders>
              <w:top w:val="single" w:sz="2" w:space="0" w:color="EA1017"/>
              <w:left w:val="single" w:sz="2" w:space="0" w:color="EA1017"/>
              <w:bottom w:val="single" w:sz="2" w:space="0" w:color="EA1017"/>
              <w:right w:val="single" w:sz="2" w:space="0" w:color="EA1017"/>
            </w:tcBorders>
            <w:tcMar>
              <w:top w:w="57" w:type="dxa"/>
              <w:left w:w="113" w:type="dxa"/>
              <w:bottom w:w="0" w:type="dxa"/>
              <w:right w:w="113" w:type="dxa"/>
            </w:tcMar>
          </w:tcPr>
          <w:p w14:paraId="3010B64F" w14:textId="7802A080" w:rsidR="004411EB" w:rsidRPr="009743AB" w:rsidRDefault="7C279DDF" w:rsidP="004411EB">
            <w:pPr>
              <w:rPr>
                <w:lang w:val="en-US"/>
              </w:rPr>
            </w:pPr>
            <w:r w:rsidRPr="40A0144B">
              <w:rPr>
                <w:lang w:val="en-US"/>
              </w:rPr>
              <w:t>Income and Public Engagement</w:t>
            </w:r>
            <w:r w:rsidR="007F3474" w:rsidRPr="40A0144B">
              <w:rPr>
                <w:lang w:val="en-US"/>
              </w:rPr>
              <w:fldChar w:fldCharType="begin"/>
            </w:r>
            <w:r w:rsidR="007F3474" w:rsidRPr="40A0144B">
              <w:rPr>
                <w:lang w:val="en-US"/>
              </w:rPr>
              <w:instrText xml:space="preserve"> FORMDROPDOWN </w:instrText>
            </w:r>
            <w:r w:rsidR="007F3474" w:rsidRPr="40A0144B">
              <w:rPr>
                <w:lang w:val="en-US"/>
              </w:rPr>
              <w:fldChar w:fldCharType="separate"/>
            </w:r>
            <w:r w:rsidR="007F3474" w:rsidRPr="40A0144B">
              <w:rPr>
                <w:lang w:val="en-US"/>
              </w:rPr>
              <w:fldChar w:fldCharType="end"/>
            </w:r>
          </w:p>
        </w:tc>
        <w:tc>
          <w:tcPr>
            <w:tcW w:w="246" w:type="dxa"/>
            <w:tcBorders>
              <w:top w:val="single" w:sz="2" w:space="0" w:color="FFFFFF" w:themeColor="background1"/>
              <w:left w:val="single" w:sz="2" w:space="0" w:color="EA1017"/>
              <w:bottom w:val="single" w:sz="2" w:space="0" w:color="FFFFFF" w:themeColor="background1"/>
              <w:right w:val="single" w:sz="2" w:space="0" w:color="EA1017"/>
            </w:tcBorders>
            <w:tcMar>
              <w:top w:w="57" w:type="dxa"/>
              <w:left w:w="113" w:type="dxa"/>
              <w:bottom w:w="0" w:type="dxa"/>
              <w:right w:w="113" w:type="dxa"/>
            </w:tcMar>
          </w:tcPr>
          <w:p w14:paraId="0C2ED2AA" w14:textId="77777777" w:rsidR="004411EB" w:rsidRPr="0091681E" w:rsidRDefault="004411EB" w:rsidP="004411EB">
            <w:pPr>
              <w:rPr>
                <w:b/>
                <w:bCs/>
                <w:szCs w:val="22"/>
                <w:lang w:val="en-US"/>
              </w:rPr>
            </w:pPr>
          </w:p>
        </w:tc>
        <w:tc>
          <w:tcPr>
            <w:tcW w:w="4290" w:type="dxa"/>
            <w:tcBorders>
              <w:top w:val="single" w:sz="2" w:space="0" w:color="EA1017"/>
              <w:left w:val="single" w:sz="2" w:space="0" w:color="EA1017"/>
              <w:bottom w:val="single" w:sz="2" w:space="0" w:color="EA1017"/>
              <w:right w:val="single" w:sz="2" w:space="0" w:color="EA1017"/>
            </w:tcBorders>
            <w:tcMar>
              <w:top w:w="57" w:type="dxa"/>
              <w:left w:w="113" w:type="dxa"/>
              <w:bottom w:w="0" w:type="dxa"/>
              <w:right w:w="113" w:type="dxa"/>
            </w:tcMar>
          </w:tcPr>
          <w:p w14:paraId="7B546EB0" w14:textId="7A834212" w:rsidR="004411EB" w:rsidRPr="009743AB" w:rsidRDefault="20B019D5" w:rsidP="004411EB">
            <w:pPr>
              <w:rPr>
                <w:lang w:val="en-US"/>
              </w:rPr>
            </w:pPr>
            <w:r w:rsidRPr="40A0144B">
              <w:rPr>
                <w:lang w:val="en-US"/>
              </w:rPr>
              <w:t>Communications</w:t>
            </w:r>
            <w:r w:rsidR="7C279DDF" w:rsidRPr="40A0144B">
              <w:rPr>
                <w:lang w:val="en-US"/>
              </w:rPr>
              <w:t xml:space="preserve"> </w:t>
            </w:r>
            <w:r w:rsidR="00890305">
              <w:rPr>
                <w:lang w:val="en-US"/>
              </w:rPr>
              <w:fldChar w:fldCharType="begin">
                <w:ffData>
                  <w:name w:val=""/>
                  <w:enabled/>
                  <w:calcOnExit w:val="0"/>
                  <w:ddList>
                    <w:result w:val="3"/>
                    <w:listEntry w:val="Choose an item."/>
                    <w:listEntry w:val="CEO's Office"/>
                    <w:listEntry w:val="Church and Community"/>
                    <w:listEntry w:val="Communications"/>
                    <w:listEntry w:val="Directorate"/>
                    <w:listEntry w:val="Finance"/>
                    <w:listEntry w:val="Global Estates and Facilities   "/>
                    <w:listEntry w:val="Global Programme Policy and Practice"/>
                    <w:listEntry w:val="Governance, Compliance and Risk"/>
                    <w:listEntry w:val="Humanitarian"/>
                    <w:listEntry w:val="Insight"/>
                    <w:listEntry w:val="MCC"/>
                    <w:listEntry w:val="People and Culture"/>
                    <w:listEntry w:val="Performance"/>
                    <w:listEntry w:val="Policy and Influencing   "/>
                    <w:listEntry w:val="Public Fundraising"/>
                    <w:listEntry w:val="Safeguarding and Security"/>
                    <w:listEntry w:val="Strategy"/>
                    <w:listEntry w:val="Technology and Data"/>
                    <w:listEntry w:val="Philanthrophy and Programme Funding"/>
                  </w:ddList>
                </w:ffData>
              </w:fldChar>
            </w:r>
            <w:r w:rsidR="00890305">
              <w:rPr>
                <w:lang w:val="en-US"/>
              </w:rPr>
              <w:instrText xml:space="preserve"> FORMDROPDOWN </w:instrText>
            </w:r>
            <w:r w:rsidR="00890305">
              <w:rPr>
                <w:lang w:val="en-US"/>
              </w:rPr>
            </w:r>
            <w:r w:rsidR="00890305">
              <w:rPr>
                <w:lang w:val="en-US"/>
              </w:rPr>
              <w:fldChar w:fldCharType="separate"/>
            </w:r>
            <w:r w:rsidR="00890305">
              <w:rPr>
                <w:lang w:val="en-US"/>
              </w:rPr>
              <w:fldChar w:fldCharType="end"/>
            </w:r>
          </w:p>
        </w:tc>
        <w:tc>
          <w:tcPr>
            <w:tcW w:w="284" w:type="dxa"/>
            <w:tcBorders>
              <w:top w:val="single" w:sz="2" w:space="0" w:color="FFFFFF" w:themeColor="background1"/>
              <w:left w:val="single" w:sz="2" w:space="0" w:color="EA1017"/>
              <w:bottom w:val="single" w:sz="2" w:space="0" w:color="FFFFFF" w:themeColor="background1"/>
              <w:right w:val="single" w:sz="2" w:space="0" w:color="EA1017"/>
            </w:tcBorders>
            <w:tcMar>
              <w:top w:w="57" w:type="dxa"/>
              <w:left w:w="113" w:type="dxa"/>
              <w:bottom w:w="0" w:type="dxa"/>
              <w:right w:w="113" w:type="dxa"/>
            </w:tcMar>
          </w:tcPr>
          <w:p w14:paraId="71275936" w14:textId="77777777" w:rsidR="004411EB" w:rsidRPr="0091681E" w:rsidRDefault="004411EB" w:rsidP="004411EB">
            <w:pPr>
              <w:rPr>
                <w:b/>
                <w:bCs/>
                <w:szCs w:val="22"/>
                <w:lang w:val="en-US"/>
              </w:rPr>
            </w:pPr>
          </w:p>
        </w:tc>
        <w:tc>
          <w:tcPr>
            <w:tcW w:w="2266" w:type="dxa"/>
            <w:tcBorders>
              <w:top w:val="single" w:sz="2" w:space="0" w:color="EA1017"/>
              <w:left w:val="single" w:sz="2" w:space="0" w:color="EA1017"/>
              <w:bottom w:val="single" w:sz="2" w:space="0" w:color="EA1017"/>
              <w:right w:val="single" w:sz="2" w:space="0" w:color="EA1017"/>
            </w:tcBorders>
            <w:tcMar>
              <w:top w:w="57" w:type="dxa"/>
              <w:left w:w="113" w:type="dxa"/>
              <w:bottom w:w="0" w:type="dxa"/>
              <w:right w:w="113" w:type="dxa"/>
            </w:tcMar>
          </w:tcPr>
          <w:p w14:paraId="0D964F73" w14:textId="76E66C75" w:rsidR="00CC6E9A" w:rsidRPr="007E55EA" w:rsidRDefault="610B7730" w:rsidP="34CB9782">
            <w:pPr>
              <w:spacing w:line="259" w:lineRule="auto"/>
              <w:rPr>
                <w:sz w:val="18"/>
                <w:szCs w:val="18"/>
                <w:lang w:val="en-US"/>
              </w:rPr>
            </w:pPr>
            <w:r w:rsidRPr="34CB9782">
              <w:rPr>
                <w:sz w:val="18"/>
                <w:szCs w:val="18"/>
                <w:lang w:val="en-US"/>
              </w:rPr>
              <w:t>Global</w:t>
            </w:r>
          </w:p>
        </w:tc>
        <w:tc>
          <w:tcPr>
            <w:tcW w:w="143" w:type="dxa"/>
            <w:tcBorders>
              <w:top w:val="nil"/>
              <w:left w:val="single" w:sz="2" w:space="0" w:color="EA1017"/>
              <w:bottom w:val="nil"/>
              <w:right w:val="single" w:sz="2" w:space="0" w:color="EA1017"/>
            </w:tcBorders>
          </w:tcPr>
          <w:p w14:paraId="5A72B8BB" w14:textId="77777777" w:rsidR="004411EB" w:rsidRPr="009743AB" w:rsidRDefault="004411EB" w:rsidP="004411EB">
            <w:pPr>
              <w:rPr>
                <w:lang w:val="en-US"/>
              </w:rPr>
            </w:pPr>
          </w:p>
        </w:tc>
        <w:tc>
          <w:tcPr>
            <w:tcW w:w="3119" w:type="dxa"/>
            <w:tcBorders>
              <w:top w:val="single" w:sz="2" w:space="0" w:color="EA1017"/>
              <w:left w:val="single" w:sz="2" w:space="0" w:color="EA1017"/>
              <w:bottom w:val="single" w:sz="2" w:space="0" w:color="EA1017"/>
              <w:right w:val="single" w:sz="2" w:space="0" w:color="EA1017"/>
            </w:tcBorders>
          </w:tcPr>
          <w:p w14:paraId="7E25C27C" w14:textId="2E2FB647" w:rsidR="004411EB" w:rsidRPr="009743AB" w:rsidRDefault="00204E1D" w:rsidP="004411EB">
            <w:pPr>
              <w:rPr>
                <w:lang w:val="en-US"/>
              </w:rPr>
            </w:pPr>
            <w:r w:rsidRPr="73BB3977">
              <w:rPr>
                <w:lang w:val="en-US"/>
              </w:rPr>
              <w:t xml:space="preserve">E </w:t>
            </w:r>
            <w:r w:rsidR="1AAC7A8A" w:rsidRPr="73BB3977">
              <w:rPr>
                <w:lang w:val="en-US"/>
              </w:rPr>
              <w:t>Mid</w:t>
            </w:r>
          </w:p>
        </w:tc>
      </w:tr>
      <w:tr w:rsidR="004411EB" w14:paraId="3CC5EF27" w14:textId="77777777" w:rsidTr="34CB9782">
        <w:trPr>
          <w:trHeight w:hRule="exact" w:val="393"/>
        </w:trPr>
        <w:tc>
          <w:tcPr>
            <w:tcW w:w="5106" w:type="dxa"/>
            <w:tcBorders>
              <w:top w:val="single" w:sz="2" w:space="0" w:color="EA1017"/>
              <w:left w:val="single" w:sz="2" w:space="0" w:color="EA1017"/>
              <w:bottom w:val="single" w:sz="2" w:space="0" w:color="EA1017"/>
              <w:right w:val="single" w:sz="2" w:space="0" w:color="EA1017"/>
            </w:tcBorders>
            <w:shd w:val="clear" w:color="auto" w:fill="EA1017"/>
            <w:tcMar>
              <w:top w:w="57" w:type="dxa"/>
              <w:left w:w="113" w:type="dxa"/>
              <w:bottom w:w="0" w:type="dxa"/>
              <w:right w:w="113" w:type="dxa"/>
            </w:tcMar>
          </w:tcPr>
          <w:p w14:paraId="4E2E2BC6" w14:textId="77777777" w:rsidR="004411EB" w:rsidRPr="0091681E" w:rsidRDefault="004411EB" w:rsidP="004411EB">
            <w:pPr>
              <w:rPr>
                <w:rFonts w:cs="Open Sans"/>
                <w:b/>
                <w:bCs/>
                <w:color w:val="FFFFFF" w:themeColor="background1"/>
                <w:szCs w:val="22"/>
                <w:lang w:val="en-US"/>
              </w:rPr>
            </w:pPr>
            <w:r w:rsidRPr="0091681E">
              <w:rPr>
                <w:rFonts w:cs="Open Sans"/>
                <w:b/>
                <w:bCs/>
                <w:color w:val="FFFFFF" w:themeColor="background1"/>
                <w:szCs w:val="22"/>
                <w:lang w:val="en-US"/>
              </w:rPr>
              <w:t>Reports to</w:t>
            </w:r>
          </w:p>
        </w:tc>
        <w:tc>
          <w:tcPr>
            <w:tcW w:w="246" w:type="dxa"/>
            <w:tcBorders>
              <w:top w:val="single" w:sz="2" w:space="0" w:color="FFFFFF" w:themeColor="background1"/>
              <w:left w:val="single" w:sz="2" w:space="0" w:color="EA1017"/>
              <w:bottom w:val="single" w:sz="2" w:space="0" w:color="FFFFFF" w:themeColor="background1"/>
              <w:right w:val="single" w:sz="2" w:space="0" w:color="EA1017"/>
            </w:tcBorders>
            <w:tcMar>
              <w:top w:w="57" w:type="dxa"/>
              <w:left w:w="113" w:type="dxa"/>
              <w:bottom w:w="0" w:type="dxa"/>
              <w:right w:w="113" w:type="dxa"/>
            </w:tcMar>
          </w:tcPr>
          <w:p w14:paraId="5C522F55" w14:textId="77777777" w:rsidR="004411EB" w:rsidRPr="0091681E" w:rsidRDefault="004411EB" w:rsidP="004411EB">
            <w:pPr>
              <w:rPr>
                <w:b/>
                <w:bCs/>
                <w:color w:val="FFFFFF" w:themeColor="background1"/>
                <w:szCs w:val="22"/>
                <w:lang w:val="en-US"/>
              </w:rPr>
            </w:pPr>
          </w:p>
        </w:tc>
        <w:tc>
          <w:tcPr>
            <w:tcW w:w="4290" w:type="dxa"/>
            <w:tcBorders>
              <w:top w:val="single" w:sz="2" w:space="0" w:color="EA1017"/>
              <w:left w:val="single" w:sz="2" w:space="0" w:color="EA1017"/>
              <w:bottom w:val="single" w:sz="2" w:space="0" w:color="EA1017"/>
              <w:right w:val="single" w:sz="2" w:space="0" w:color="EA1017"/>
            </w:tcBorders>
            <w:shd w:val="clear" w:color="auto" w:fill="EA1017"/>
            <w:tcMar>
              <w:top w:w="57" w:type="dxa"/>
              <w:left w:w="113" w:type="dxa"/>
              <w:bottom w:w="0" w:type="dxa"/>
              <w:right w:w="113" w:type="dxa"/>
            </w:tcMar>
          </w:tcPr>
          <w:p w14:paraId="57EEB901" w14:textId="77777777" w:rsidR="004411EB" w:rsidRPr="00886037" w:rsidRDefault="004411EB" w:rsidP="004411EB">
            <w:pPr>
              <w:rPr>
                <w:rFonts w:cs="Open Sans"/>
                <w:b/>
                <w:bCs/>
                <w:color w:val="FFFFFF" w:themeColor="background1"/>
                <w:szCs w:val="22"/>
                <w:lang w:val="en-US"/>
              </w:rPr>
            </w:pPr>
            <w:r w:rsidRPr="00886037">
              <w:rPr>
                <w:rFonts w:cs="Open Sans"/>
                <w:b/>
                <w:bCs/>
                <w:color w:val="FFFFFF" w:themeColor="background1"/>
                <w:szCs w:val="22"/>
                <w:lang w:val="en-US"/>
              </w:rPr>
              <w:t>Matrix Manager</w:t>
            </w:r>
          </w:p>
        </w:tc>
        <w:tc>
          <w:tcPr>
            <w:tcW w:w="284" w:type="dxa"/>
            <w:tcBorders>
              <w:top w:val="single" w:sz="2" w:space="0" w:color="FFFFFF" w:themeColor="background1"/>
              <w:left w:val="single" w:sz="2" w:space="0" w:color="EA1017"/>
              <w:bottom w:val="single" w:sz="2" w:space="0" w:color="FFFFFF" w:themeColor="background1"/>
              <w:right w:val="single" w:sz="2" w:space="0" w:color="EA1017"/>
            </w:tcBorders>
            <w:tcMar>
              <w:top w:w="57" w:type="dxa"/>
              <w:left w:w="113" w:type="dxa"/>
              <w:bottom w:w="0" w:type="dxa"/>
              <w:right w:w="113" w:type="dxa"/>
            </w:tcMar>
          </w:tcPr>
          <w:p w14:paraId="7C3C2F21" w14:textId="77777777" w:rsidR="004411EB" w:rsidRPr="0091681E" w:rsidRDefault="004411EB" w:rsidP="004411EB">
            <w:pPr>
              <w:rPr>
                <w:b/>
                <w:bCs/>
                <w:color w:val="FFFFFF" w:themeColor="background1"/>
                <w:szCs w:val="22"/>
                <w:lang w:val="en-US"/>
              </w:rPr>
            </w:pPr>
          </w:p>
        </w:tc>
        <w:tc>
          <w:tcPr>
            <w:tcW w:w="2266" w:type="dxa"/>
            <w:tcBorders>
              <w:top w:val="single" w:sz="2" w:space="0" w:color="EA1017"/>
              <w:left w:val="single" w:sz="2" w:space="0" w:color="EA1017"/>
              <w:bottom w:val="single" w:sz="2" w:space="0" w:color="EA1017"/>
              <w:right w:val="single" w:sz="2" w:space="0" w:color="EA1017"/>
            </w:tcBorders>
            <w:shd w:val="clear" w:color="auto" w:fill="EA1017"/>
            <w:tcMar>
              <w:top w:w="57" w:type="dxa"/>
              <w:left w:w="113" w:type="dxa"/>
              <w:bottom w:w="0" w:type="dxa"/>
              <w:right w:w="113" w:type="dxa"/>
            </w:tcMar>
          </w:tcPr>
          <w:p w14:paraId="2BE9080A" w14:textId="77777777" w:rsidR="004411EB" w:rsidRPr="00886037" w:rsidRDefault="004411EB" w:rsidP="004411EB">
            <w:pPr>
              <w:rPr>
                <w:rFonts w:cs="Open Sans"/>
                <w:b/>
                <w:bCs/>
                <w:color w:val="FFFFFF" w:themeColor="background1"/>
                <w:szCs w:val="22"/>
                <w:lang w:val="en-US"/>
              </w:rPr>
            </w:pPr>
            <w:r w:rsidRPr="00886037">
              <w:rPr>
                <w:rFonts w:cs="Open Sans"/>
                <w:b/>
                <w:bCs/>
                <w:color w:val="FFFFFF" w:themeColor="background1"/>
                <w:szCs w:val="22"/>
                <w:lang w:val="en-US"/>
              </w:rPr>
              <w:t>Number of direct reports</w:t>
            </w:r>
          </w:p>
        </w:tc>
        <w:tc>
          <w:tcPr>
            <w:tcW w:w="143" w:type="dxa"/>
            <w:tcBorders>
              <w:top w:val="nil"/>
              <w:left w:val="single" w:sz="2" w:space="0" w:color="EA1017"/>
              <w:bottom w:val="nil"/>
              <w:right w:val="single" w:sz="2" w:space="0" w:color="EA1017"/>
            </w:tcBorders>
          </w:tcPr>
          <w:p w14:paraId="25E635A3" w14:textId="77777777" w:rsidR="004411EB" w:rsidRPr="00886037" w:rsidRDefault="004411EB" w:rsidP="004411EB">
            <w:pPr>
              <w:rPr>
                <w:rFonts w:cs="Open Sans"/>
                <w:b/>
                <w:bCs/>
                <w:color w:val="FFFFFF" w:themeColor="background1"/>
                <w:szCs w:val="22"/>
                <w:lang w:val="en-US"/>
              </w:rPr>
            </w:pPr>
          </w:p>
        </w:tc>
        <w:tc>
          <w:tcPr>
            <w:tcW w:w="3119" w:type="dxa"/>
            <w:tcBorders>
              <w:top w:val="single" w:sz="2" w:space="0" w:color="EA1017"/>
              <w:left w:val="single" w:sz="2" w:space="0" w:color="EA1017"/>
              <w:bottom w:val="single" w:sz="2" w:space="0" w:color="EA1017"/>
              <w:right w:val="single" w:sz="2" w:space="0" w:color="EA1017"/>
            </w:tcBorders>
            <w:shd w:val="clear" w:color="auto" w:fill="EA1017"/>
          </w:tcPr>
          <w:p w14:paraId="0BA46511" w14:textId="77777777" w:rsidR="004411EB" w:rsidRPr="00886037" w:rsidRDefault="004411EB" w:rsidP="004411EB">
            <w:pPr>
              <w:rPr>
                <w:rFonts w:cs="Open Sans"/>
                <w:b/>
                <w:bCs/>
                <w:color w:val="FFFFFF" w:themeColor="background1"/>
                <w:szCs w:val="22"/>
                <w:lang w:val="en-US"/>
              </w:rPr>
            </w:pPr>
            <w:r w:rsidRPr="00886037">
              <w:rPr>
                <w:rFonts w:cs="Open Sans"/>
                <w:b/>
                <w:bCs/>
                <w:color w:val="FFFFFF" w:themeColor="background1"/>
                <w:szCs w:val="22"/>
                <w:lang w:val="en-US"/>
              </w:rPr>
              <w:t xml:space="preserve">Value-based </w:t>
            </w:r>
            <w:proofErr w:type="spellStart"/>
            <w:r w:rsidRPr="00886037">
              <w:rPr>
                <w:rFonts w:cs="Open Sans"/>
                <w:b/>
                <w:bCs/>
                <w:color w:val="FFFFFF" w:themeColor="background1"/>
                <w:szCs w:val="22"/>
                <w:lang w:val="en-US"/>
              </w:rPr>
              <w:t>behaviour</w:t>
            </w:r>
            <w:proofErr w:type="spellEnd"/>
            <w:r w:rsidRPr="00886037">
              <w:rPr>
                <w:rFonts w:cs="Open Sans"/>
                <w:b/>
                <w:bCs/>
                <w:color w:val="FFFFFF" w:themeColor="background1"/>
                <w:szCs w:val="22"/>
                <w:lang w:val="en-US"/>
              </w:rPr>
              <w:t xml:space="preserve"> level</w:t>
            </w:r>
          </w:p>
        </w:tc>
      </w:tr>
      <w:tr w:rsidR="004411EB" w14:paraId="01EDE56E" w14:textId="77777777" w:rsidTr="34CB9782">
        <w:trPr>
          <w:trHeight w:hRule="exact" w:val="393"/>
        </w:trPr>
        <w:tc>
          <w:tcPr>
            <w:tcW w:w="5106" w:type="dxa"/>
            <w:tcBorders>
              <w:top w:val="single" w:sz="2" w:space="0" w:color="EA1017"/>
              <w:left w:val="single" w:sz="2" w:space="0" w:color="EA1017"/>
              <w:bottom w:val="single" w:sz="2" w:space="0" w:color="EA1017"/>
              <w:right w:val="single" w:sz="2" w:space="0" w:color="EA1017"/>
            </w:tcBorders>
            <w:tcMar>
              <w:top w:w="57" w:type="dxa"/>
              <w:left w:w="113" w:type="dxa"/>
              <w:bottom w:w="0" w:type="dxa"/>
              <w:right w:w="113" w:type="dxa"/>
            </w:tcMar>
          </w:tcPr>
          <w:p w14:paraId="10748AEE" w14:textId="31BA93E3" w:rsidR="004411EB" w:rsidRPr="009743AB" w:rsidRDefault="00C35C1D" w:rsidP="004411EB">
            <w:pPr>
              <w:rPr>
                <w:lang w:val="en-US"/>
              </w:rPr>
            </w:pPr>
            <w:r>
              <w:rPr>
                <w:lang w:val="en-US"/>
              </w:rPr>
              <w:t>Digital Content Editor</w:t>
            </w:r>
          </w:p>
        </w:tc>
        <w:tc>
          <w:tcPr>
            <w:tcW w:w="246" w:type="dxa"/>
            <w:tcBorders>
              <w:top w:val="single" w:sz="2" w:space="0" w:color="FFFFFF" w:themeColor="background1"/>
              <w:left w:val="single" w:sz="2" w:space="0" w:color="EA1017"/>
              <w:bottom w:val="single" w:sz="2" w:space="0" w:color="FFFFFF" w:themeColor="background1"/>
              <w:right w:val="single" w:sz="2" w:space="0" w:color="EA1017"/>
            </w:tcBorders>
            <w:tcMar>
              <w:top w:w="57" w:type="dxa"/>
              <w:left w:w="113" w:type="dxa"/>
              <w:bottom w:w="0" w:type="dxa"/>
              <w:right w:w="113" w:type="dxa"/>
            </w:tcMar>
          </w:tcPr>
          <w:p w14:paraId="6202852E" w14:textId="77777777" w:rsidR="004411EB" w:rsidRPr="0091681E" w:rsidRDefault="004411EB" w:rsidP="004411EB">
            <w:pPr>
              <w:rPr>
                <w:b/>
                <w:bCs/>
                <w:szCs w:val="22"/>
                <w:lang w:val="en-US"/>
              </w:rPr>
            </w:pPr>
          </w:p>
        </w:tc>
        <w:tc>
          <w:tcPr>
            <w:tcW w:w="4290" w:type="dxa"/>
            <w:tcBorders>
              <w:top w:val="single" w:sz="2" w:space="0" w:color="EA1017"/>
              <w:left w:val="single" w:sz="2" w:space="0" w:color="EA1017"/>
              <w:bottom w:val="single" w:sz="2" w:space="0" w:color="EA1017"/>
              <w:right w:val="single" w:sz="2" w:space="0" w:color="EA1017"/>
            </w:tcBorders>
            <w:tcMar>
              <w:top w:w="57" w:type="dxa"/>
              <w:left w:w="113" w:type="dxa"/>
              <w:bottom w:w="0" w:type="dxa"/>
              <w:right w:w="113" w:type="dxa"/>
            </w:tcMar>
          </w:tcPr>
          <w:p w14:paraId="15BC22CF" w14:textId="0632D96F" w:rsidR="004411EB" w:rsidRPr="009743AB" w:rsidRDefault="00413346" w:rsidP="004411EB">
            <w:pPr>
              <w:rPr>
                <w:lang w:val="en-US"/>
              </w:rPr>
            </w:pPr>
            <w:r>
              <w:rPr>
                <w:lang w:val="en-US"/>
              </w:rPr>
              <w:t>0</w:t>
            </w:r>
          </w:p>
        </w:tc>
        <w:tc>
          <w:tcPr>
            <w:tcW w:w="284" w:type="dxa"/>
            <w:tcBorders>
              <w:top w:val="single" w:sz="2" w:space="0" w:color="FFFFFF" w:themeColor="background1"/>
              <w:left w:val="single" w:sz="2" w:space="0" w:color="EA1017"/>
              <w:bottom w:val="single" w:sz="2" w:space="0" w:color="FFFFFF" w:themeColor="background1"/>
              <w:right w:val="single" w:sz="2" w:space="0" w:color="EA1017"/>
            </w:tcBorders>
            <w:tcMar>
              <w:top w:w="57" w:type="dxa"/>
              <w:left w:w="113" w:type="dxa"/>
              <w:bottom w:w="0" w:type="dxa"/>
              <w:right w:w="113" w:type="dxa"/>
            </w:tcMar>
          </w:tcPr>
          <w:p w14:paraId="6D9024A8" w14:textId="77777777" w:rsidR="004411EB" w:rsidRPr="0091681E" w:rsidRDefault="004411EB" w:rsidP="004411EB">
            <w:pPr>
              <w:rPr>
                <w:b/>
                <w:bCs/>
                <w:szCs w:val="22"/>
                <w:lang w:val="en-US"/>
              </w:rPr>
            </w:pPr>
          </w:p>
        </w:tc>
        <w:tc>
          <w:tcPr>
            <w:tcW w:w="2266" w:type="dxa"/>
            <w:tcBorders>
              <w:top w:val="single" w:sz="2" w:space="0" w:color="EA1017"/>
              <w:left w:val="single" w:sz="2" w:space="0" w:color="EA1017"/>
              <w:bottom w:val="single" w:sz="2" w:space="0" w:color="EA1017"/>
              <w:right w:val="single" w:sz="2" w:space="0" w:color="EA1017"/>
            </w:tcBorders>
            <w:tcMar>
              <w:top w:w="57" w:type="dxa"/>
              <w:left w:w="113" w:type="dxa"/>
              <w:bottom w:w="0" w:type="dxa"/>
              <w:right w:w="113" w:type="dxa"/>
            </w:tcMar>
          </w:tcPr>
          <w:p w14:paraId="4DDB297B" w14:textId="2495334C" w:rsidR="004411EB" w:rsidRPr="009743AB" w:rsidRDefault="004411EB" w:rsidP="004411EB">
            <w:pPr>
              <w:rPr>
                <w:lang w:val="en-US"/>
              </w:rPr>
            </w:pPr>
            <w:r w:rsidRPr="009743AB">
              <w:rPr>
                <w:lang w:val="en-US"/>
              </w:rPr>
              <w:fldChar w:fldCharType="begin">
                <w:ffData>
                  <w:name w:val="Text1"/>
                  <w:enabled/>
                  <w:calcOnExit w:val="0"/>
                  <w:textInput/>
                </w:ffData>
              </w:fldChar>
            </w:r>
            <w:r w:rsidRPr="009743AB">
              <w:rPr>
                <w:lang w:val="en-US"/>
              </w:rPr>
              <w:instrText xml:space="preserve"> FORMTEXT </w:instrText>
            </w:r>
            <w:r w:rsidRPr="009743AB">
              <w:rPr>
                <w:lang w:val="en-US"/>
              </w:rPr>
            </w:r>
            <w:r w:rsidRPr="009743AB">
              <w:rPr>
                <w:lang w:val="en-US"/>
              </w:rPr>
              <w:fldChar w:fldCharType="separate"/>
            </w:r>
            <w:r w:rsidR="00941655">
              <w:t>0</w:t>
            </w:r>
            <w:r w:rsidRPr="009743AB">
              <w:rPr>
                <w:lang w:val="en-US"/>
              </w:rPr>
              <w:fldChar w:fldCharType="end"/>
            </w:r>
          </w:p>
        </w:tc>
        <w:tc>
          <w:tcPr>
            <w:tcW w:w="143" w:type="dxa"/>
            <w:tcBorders>
              <w:top w:val="nil"/>
              <w:left w:val="single" w:sz="2" w:space="0" w:color="EA1017"/>
              <w:bottom w:val="nil"/>
              <w:right w:val="single" w:sz="2" w:space="0" w:color="EA1017"/>
            </w:tcBorders>
          </w:tcPr>
          <w:p w14:paraId="6BD3359D" w14:textId="77777777" w:rsidR="004411EB" w:rsidRPr="009743AB" w:rsidRDefault="004411EB" w:rsidP="004411EB">
            <w:pPr>
              <w:rPr>
                <w:lang w:val="en-US"/>
              </w:rPr>
            </w:pPr>
          </w:p>
        </w:tc>
        <w:tc>
          <w:tcPr>
            <w:tcW w:w="3119" w:type="dxa"/>
            <w:tcBorders>
              <w:top w:val="single" w:sz="2" w:space="0" w:color="EA1017"/>
              <w:left w:val="single" w:sz="2" w:space="0" w:color="EA1017"/>
              <w:bottom w:val="single" w:sz="2" w:space="0" w:color="EA1017"/>
              <w:right w:val="single" w:sz="2" w:space="0" w:color="EA1017"/>
            </w:tcBorders>
          </w:tcPr>
          <w:p w14:paraId="20BCB163" w14:textId="57589CEC" w:rsidR="004411EB" w:rsidRPr="009743AB" w:rsidRDefault="6E5D46DB" w:rsidP="004411EB">
            <w:pPr>
              <w:rPr>
                <w:lang w:val="en-US"/>
              </w:rPr>
            </w:pPr>
            <w:r w:rsidRPr="40A0144B">
              <w:rPr>
                <w:lang w:val="en-US"/>
              </w:rPr>
              <w:t>Individual Contributor</w:t>
            </w:r>
            <w:r w:rsidR="004411EB" w:rsidRPr="40A0144B">
              <w:rPr>
                <w:lang w:val="en-US"/>
              </w:rPr>
              <w:fldChar w:fldCharType="begin"/>
            </w:r>
            <w:r w:rsidR="004411EB" w:rsidRPr="40A0144B">
              <w:rPr>
                <w:lang w:val="en-US"/>
              </w:rPr>
              <w:instrText xml:space="preserve"> FORMDROPDOWN </w:instrText>
            </w:r>
            <w:r w:rsidR="004411EB" w:rsidRPr="40A0144B">
              <w:rPr>
                <w:lang w:val="en-US"/>
              </w:rPr>
              <w:fldChar w:fldCharType="separate"/>
            </w:r>
            <w:r w:rsidR="004411EB" w:rsidRPr="40A0144B">
              <w:rPr>
                <w:lang w:val="en-US"/>
              </w:rPr>
              <w:fldChar w:fldCharType="end"/>
            </w:r>
          </w:p>
        </w:tc>
      </w:tr>
    </w:tbl>
    <w:p w14:paraId="1E8764DC" w14:textId="77777777" w:rsidR="009E2956" w:rsidRPr="00886037" w:rsidRDefault="009E2956" w:rsidP="009E2956">
      <w:pPr>
        <w:ind w:left="-426" w:right="-359"/>
        <w:rPr>
          <w:sz w:val="10"/>
          <w:szCs w:val="10"/>
        </w:rPr>
      </w:pPr>
    </w:p>
    <w:tbl>
      <w:tblPr>
        <w:tblStyle w:val="TableGrid"/>
        <w:tblW w:w="15449" w:type="dxa"/>
        <w:tblInd w:w="-426" w:type="dxa"/>
        <w:tblBorders>
          <w:top w:val="single" w:sz="2" w:space="0" w:color="EA1017"/>
          <w:left w:val="single" w:sz="2" w:space="0" w:color="EA1017"/>
          <w:bottom w:val="single" w:sz="2" w:space="0" w:color="EA1017"/>
          <w:right w:val="single" w:sz="2" w:space="0" w:color="EA1017"/>
          <w:insideH w:val="single" w:sz="2" w:space="0" w:color="EA1017"/>
          <w:insideV w:val="single" w:sz="2" w:space="0" w:color="EA1017"/>
        </w:tblBorders>
        <w:tblLayout w:type="fixed"/>
        <w:tblCellMar>
          <w:top w:w="57" w:type="dxa"/>
          <w:bottom w:w="113" w:type="dxa"/>
        </w:tblCellMar>
        <w:tblLook w:val="04A0" w:firstRow="1" w:lastRow="0" w:firstColumn="1" w:lastColumn="0" w:noHBand="0" w:noVBand="1"/>
      </w:tblPr>
      <w:tblGrid>
        <w:gridCol w:w="5102"/>
        <w:gridCol w:w="5102"/>
        <w:gridCol w:w="5245"/>
      </w:tblGrid>
      <w:tr w:rsidR="0091681E" w14:paraId="4E1C735D" w14:textId="77777777" w:rsidTr="34CB9782">
        <w:trPr>
          <w:trHeight w:hRule="exact" w:val="2846"/>
        </w:trPr>
        <w:tc>
          <w:tcPr>
            <w:tcW w:w="15449" w:type="dxa"/>
            <w:gridSpan w:val="3"/>
          </w:tcPr>
          <w:p w14:paraId="21D35E18" w14:textId="61F0E5F9" w:rsidR="005C57AD" w:rsidRPr="000C0AD6" w:rsidRDefault="0091681E" w:rsidP="005C57AD">
            <w:pPr>
              <w:ind w:right="-359"/>
              <w:rPr>
                <w:rFonts w:cs="Open Sans"/>
                <w:b/>
                <w:bCs/>
                <w:color w:val="EA1017"/>
                <w:szCs w:val="22"/>
              </w:rPr>
            </w:pPr>
            <w:r w:rsidRPr="009743AB">
              <w:rPr>
                <w:rFonts w:cs="Open Sans"/>
                <w:b/>
                <w:bCs/>
                <w:color w:val="EA1017"/>
                <w:szCs w:val="22"/>
              </w:rPr>
              <w:t>Purpose</w:t>
            </w:r>
            <w:r w:rsidR="00AD385C" w:rsidRPr="009743AB">
              <w:rPr>
                <w:rFonts w:cs="Open Sans"/>
                <w:b/>
                <w:bCs/>
                <w:color w:val="EA1017"/>
                <w:szCs w:val="22"/>
              </w:rPr>
              <w:t xml:space="preserve"> </w:t>
            </w:r>
            <w:r w:rsidR="00136519">
              <w:rPr>
                <w:rFonts w:cs="Open Sans"/>
                <w:b/>
                <w:bCs/>
                <w:color w:val="EA1017"/>
                <w:szCs w:val="22"/>
              </w:rPr>
              <w:t xml:space="preserve"> </w:t>
            </w:r>
          </w:p>
          <w:p w14:paraId="561D12F7" w14:textId="71310C34" w:rsidR="007D433B" w:rsidRDefault="18FBC02D" w:rsidP="34CB9782">
            <w:pPr>
              <w:rPr>
                <w:rFonts w:cs="Arial"/>
              </w:rPr>
            </w:pPr>
            <w:r>
              <w:t> </w:t>
            </w:r>
            <w:r w:rsidR="1CF0824A" w:rsidRPr="34CB9782">
              <w:rPr>
                <w:rFonts w:cs="Arial"/>
              </w:rPr>
              <w:t xml:space="preserve">As the Digital Producer, you will be pivotal in driving engagement and building support for Christian Aid by creating, managing and optimising high-impact digital content across the digital ecosystem. Collaborating with digital, media, and communications teams, you will craft and curate compelling </w:t>
            </w:r>
            <w:r w:rsidR="69460CE2" w:rsidRPr="34CB9782">
              <w:rPr>
                <w:rFonts w:cs="Arial"/>
              </w:rPr>
              <w:t xml:space="preserve">website </w:t>
            </w:r>
            <w:r w:rsidR="1CF0824A" w:rsidRPr="34CB9782">
              <w:rPr>
                <w:rFonts w:cs="Arial"/>
              </w:rPr>
              <w:t>content</w:t>
            </w:r>
            <w:r w:rsidR="066A1445" w:rsidRPr="34CB9782">
              <w:rPr>
                <w:rFonts w:cs="Arial"/>
              </w:rPr>
              <w:t xml:space="preserve"> – </w:t>
            </w:r>
            <w:r w:rsidR="1CF0824A" w:rsidRPr="34CB9782">
              <w:rPr>
                <w:rFonts w:cs="Arial"/>
              </w:rPr>
              <w:t>ranging from campaigns and blogs to audiovisual resources</w:t>
            </w:r>
            <w:r w:rsidR="60D95877" w:rsidRPr="34CB9782">
              <w:rPr>
                <w:rFonts w:cs="Arial"/>
              </w:rPr>
              <w:t xml:space="preserve"> – </w:t>
            </w:r>
            <w:r w:rsidR="1CF0824A" w:rsidRPr="34CB9782">
              <w:rPr>
                <w:rFonts w:cs="Arial"/>
              </w:rPr>
              <w:t xml:space="preserve">that effectively communicates our mission. </w:t>
            </w:r>
          </w:p>
          <w:p w14:paraId="346D6D0A" w14:textId="77777777" w:rsidR="007D433B" w:rsidRDefault="007D433B" w:rsidP="007D433B">
            <w:pPr>
              <w:rPr>
                <w:rFonts w:cs="Arial"/>
                <w:szCs w:val="20"/>
              </w:rPr>
            </w:pPr>
          </w:p>
          <w:p w14:paraId="7B533040" w14:textId="1B689F99" w:rsidR="007D433B" w:rsidRPr="00CE5B06" w:rsidRDefault="1CF0824A" w:rsidP="34CB9782">
            <w:pPr>
              <w:rPr>
                <w:rFonts w:cs="Arial"/>
              </w:rPr>
            </w:pPr>
            <w:r w:rsidRPr="34CB9782">
              <w:rPr>
                <w:rFonts w:cs="Arial"/>
              </w:rPr>
              <w:t xml:space="preserve">Your role will play a key role in supporting a seamless and meaningful user journey – from discovery through to conversion – and ensure that </w:t>
            </w:r>
            <w:r w:rsidR="0D093DA7" w:rsidRPr="34CB9782">
              <w:rPr>
                <w:rFonts w:cs="Arial"/>
              </w:rPr>
              <w:t xml:space="preserve">website </w:t>
            </w:r>
            <w:r w:rsidRPr="34CB9782">
              <w:rPr>
                <w:rFonts w:cs="Arial"/>
              </w:rPr>
              <w:t>content meets the needs of our audiences while delivering on organisational objectives. You’ll also bring a strong understanding of the technical side of content production, including SEO best practices, basic HTML/CSS, and confidence using content management systems. Experience working with analytics tools (e.g. Google Analytics - GA4, Hotjar, etc.) to track performance and improve content effectiveness will be key, as will an understanding of accessibility standards and digital optimisation techniques to continually improve reach and engagement.</w:t>
            </w:r>
          </w:p>
          <w:p w14:paraId="4A0D9D64" w14:textId="416F04D4" w:rsidR="000C0AD6" w:rsidRPr="000C0AD6" w:rsidRDefault="000C0AD6" w:rsidP="000C0AD6">
            <w:pPr>
              <w:ind w:right="-359"/>
            </w:pPr>
          </w:p>
          <w:p w14:paraId="4B3512BB" w14:textId="3A4643D3" w:rsidR="00AD385C" w:rsidRPr="00136519" w:rsidRDefault="00AD385C" w:rsidP="005C57AD">
            <w:pPr>
              <w:ind w:right="-359"/>
              <w:rPr>
                <w:rFonts w:cs="Open Sans"/>
                <w:color w:val="EA1017"/>
                <w:szCs w:val="22"/>
              </w:rPr>
            </w:pPr>
          </w:p>
        </w:tc>
      </w:tr>
      <w:tr w:rsidR="008F6D8B" w14:paraId="50410294" w14:textId="77777777" w:rsidTr="34CB9782">
        <w:trPr>
          <w:trHeight w:hRule="exact" w:val="4285"/>
        </w:trPr>
        <w:tc>
          <w:tcPr>
            <w:tcW w:w="15452" w:type="dxa"/>
            <w:gridSpan w:val="3"/>
          </w:tcPr>
          <w:p w14:paraId="630F5F1F" w14:textId="76D7FFC5" w:rsidR="000F660E" w:rsidRDefault="008F6D8B" w:rsidP="002014F8">
            <w:pPr>
              <w:rPr>
                <w:rFonts w:cs="Open Sans"/>
                <w:b/>
                <w:bCs/>
                <w:color w:val="EA1017"/>
                <w:szCs w:val="22"/>
              </w:rPr>
            </w:pPr>
            <w:r w:rsidRPr="009743AB">
              <w:rPr>
                <w:rFonts w:cs="Open Sans"/>
                <w:b/>
                <w:bCs/>
                <w:color w:val="EA1017"/>
                <w:szCs w:val="22"/>
              </w:rPr>
              <w:t xml:space="preserve">Main Areas of Responsibility &amp; Accountability </w:t>
            </w:r>
            <w:r w:rsidR="000F660E" w:rsidRPr="000F660E">
              <w:rPr>
                <w:rFonts w:cs="Open Sans"/>
                <w:b/>
                <w:bCs/>
                <w:color w:val="EA1017"/>
                <w:szCs w:val="22"/>
              </w:rPr>
              <w:t xml:space="preserve"> </w:t>
            </w:r>
          </w:p>
          <w:p w14:paraId="23BF48CD" w14:textId="027E7800" w:rsidR="00501C5C" w:rsidRDefault="005C57AD" w:rsidP="00501C5C">
            <w:pPr>
              <w:pStyle w:val="ListParagraph"/>
              <w:numPr>
                <w:ilvl w:val="0"/>
                <w:numId w:val="41"/>
              </w:numPr>
              <w:spacing w:before="240" w:after="200" w:line="276" w:lineRule="auto"/>
              <w:rPr>
                <w:rFonts w:cs="Arial"/>
                <w:szCs w:val="20"/>
              </w:rPr>
            </w:pPr>
            <w:r w:rsidRPr="005C57AD">
              <w:t>​​​​</w:t>
            </w:r>
            <w:r w:rsidR="00501C5C" w:rsidRPr="002E191B">
              <w:rPr>
                <w:rFonts w:cs="Arial"/>
                <w:szCs w:val="20"/>
              </w:rPr>
              <w:t xml:space="preserve">Support increased engagement across the Christian Aid </w:t>
            </w:r>
            <w:r w:rsidR="00501C5C">
              <w:rPr>
                <w:rFonts w:cs="Arial"/>
                <w:szCs w:val="20"/>
              </w:rPr>
              <w:t>digital ecosystem</w:t>
            </w:r>
            <w:r w:rsidR="00501C5C" w:rsidRPr="002E191B">
              <w:rPr>
                <w:rFonts w:cs="Arial"/>
                <w:szCs w:val="20"/>
              </w:rPr>
              <w:t xml:space="preserve"> by driving supporter acquisition, campaign participation, and awareness of key initiatives.</w:t>
            </w:r>
          </w:p>
          <w:p w14:paraId="71583319" w14:textId="7298751A" w:rsidR="00501C5C" w:rsidRPr="002E191B" w:rsidRDefault="00501C5C" w:rsidP="00501C5C">
            <w:pPr>
              <w:pStyle w:val="ListParagraph"/>
              <w:numPr>
                <w:ilvl w:val="0"/>
                <w:numId w:val="41"/>
              </w:numPr>
              <w:spacing w:before="240" w:after="200" w:line="276" w:lineRule="auto"/>
              <w:rPr>
                <w:rFonts w:cs="Arial"/>
                <w:szCs w:val="20"/>
              </w:rPr>
            </w:pPr>
            <w:r w:rsidRPr="002E191B">
              <w:rPr>
                <w:rFonts w:cs="Arial"/>
                <w:szCs w:val="20"/>
              </w:rPr>
              <w:t>Create high-quality, compelling digital content that is accessible, SEO-optimised, user-centred, and aligned with our brand tone of voice and content guidelines.</w:t>
            </w:r>
          </w:p>
          <w:p w14:paraId="5FAD2936" w14:textId="77777777" w:rsidR="00501C5C" w:rsidRDefault="00501C5C" w:rsidP="00501C5C">
            <w:pPr>
              <w:pStyle w:val="ListParagraph"/>
              <w:numPr>
                <w:ilvl w:val="0"/>
                <w:numId w:val="41"/>
              </w:numPr>
              <w:spacing w:before="240" w:after="200" w:line="276" w:lineRule="auto"/>
              <w:rPr>
                <w:rFonts w:cs="Arial"/>
                <w:szCs w:val="20"/>
              </w:rPr>
            </w:pPr>
            <w:r w:rsidRPr="002E191B">
              <w:rPr>
                <w:rFonts w:cs="Arial"/>
                <w:szCs w:val="20"/>
              </w:rPr>
              <w:t>Use Google Analytics 4 (GA4) and other performance tools to research, monitor, and report on user behaviour — applying insights to optimise content and meet digital KPIs for maximum reach and engagement.</w:t>
            </w:r>
          </w:p>
          <w:p w14:paraId="2BB8166C" w14:textId="3CD1BFAD" w:rsidR="00542DB3" w:rsidRPr="009743AB" w:rsidRDefault="00501C5C" w:rsidP="002B2377">
            <w:pPr>
              <w:pStyle w:val="ListParagraph"/>
              <w:numPr>
                <w:ilvl w:val="0"/>
                <w:numId w:val="41"/>
              </w:numPr>
              <w:spacing w:before="240" w:after="200" w:line="276" w:lineRule="auto"/>
            </w:pPr>
            <w:r w:rsidRPr="000C11DD">
              <w:rPr>
                <w:rFonts w:cs="Arial"/>
                <w:szCs w:val="20"/>
              </w:rPr>
              <w:t>Efficiently manage and deliver content and technical requests, ensuring timely, accurate, and high-quality resolution across a range of editorial and digital tasks.</w:t>
            </w:r>
          </w:p>
        </w:tc>
      </w:tr>
      <w:tr w:rsidR="008F6D8B" w14:paraId="27BF6ACF" w14:textId="77777777" w:rsidTr="34CB97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gridAfter w:val="1"/>
          <w:wAfter w:w="5246" w:type="dxa"/>
        </w:trPr>
        <w:tc>
          <w:tcPr>
            <w:tcW w:w="5103"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90CBD55" w14:textId="77777777" w:rsidR="008F6D8B" w:rsidRPr="008D688F" w:rsidRDefault="008F6D8B" w:rsidP="00136519">
            <w:pPr>
              <w:pStyle w:val="RoleTitle"/>
              <w:rPr>
                <w:rFonts w:ascii="Mokoko ExtraBold" w:hAnsi="Mokoko ExtraBold" w:cs="Mokoko ExtraBold"/>
                <w:b/>
                <w:bCs/>
              </w:rPr>
            </w:pPr>
          </w:p>
        </w:tc>
        <w:tc>
          <w:tcPr>
            <w:tcW w:w="5103"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8C8505B" w14:textId="77777777" w:rsidR="008F6D8B" w:rsidRPr="008D688F" w:rsidRDefault="008F6D8B" w:rsidP="00136519">
            <w:pPr>
              <w:pStyle w:val="RoleTitle"/>
              <w:rPr>
                <w:rFonts w:ascii="Mokoko ExtraBold" w:hAnsi="Mokoko ExtraBold" w:cs="Mokoko ExtraBold"/>
                <w:b/>
                <w:bCs/>
              </w:rPr>
            </w:pPr>
          </w:p>
        </w:tc>
      </w:tr>
    </w:tbl>
    <w:p w14:paraId="75714011" w14:textId="77777777" w:rsidR="00886037" w:rsidRPr="00886037" w:rsidRDefault="00886037" w:rsidP="00886037">
      <w:pPr>
        <w:rPr>
          <w:sz w:val="10"/>
          <w:szCs w:val="10"/>
        </w:rPr>
      </w:pPr>
    </w:p>
    <w:tbl>
      <w:tblPr>
        <w:tblStyle w:val="TableGrid"/>
        <w:tblW w:w="15307" w:type="dxa"/>
        <w:tblInd w:w="-426" w:type="dxa"/>
        <w:tblBorders>
          <w:top w:val="single" w:sz="2" w:space="0" w:color="EA1017"/>
          <w:left w:val="single" w:sz="2" w:space="0" w:color="EA1017"/>
          <w:bottom w:val="single" w:sz="2" w:space="0" w:color="EA1017"/>
          <w:right w:val="single" w:sz="2" w:space="0" w:color="EA1017"/>
          <w:insideH w:val="single" w:sz="2" w:space="0" w:color="EA1017"/>
          <w:insideV w:val="single" w:sz="2" w:space="0" w:color="EA1017"/>
        </w:tblBorders>
        <w:tblLayout w:type="fixed"/>
        <w:tblCellMar>
          <w:top w:w="57" w:type="dxa"/>
          <w:bottom w:w="113" w:type="dxa"/>
        </w:tblCellMar>
        <w:tblLook w:val="04A0" w:firstRow="1" w:lastRow="0" w:firstColumn="1" w:lastColumn="0" w:noHBand="0" w:noVBand="1"/>
      </w:tblPr>
      <w:tblGrid>
        <w:gridCol w:w="4889"/>
        <w:gridCol w:w="3331"/>
        <w:gridCol w:w="283"/>
        <w:gridCol w:w="6804"/>
      </w:tblGrid>
      <w:tr w:rsidR="002208A1" w14:paraId="05A37185" w14:textId="77777777" w:rsidTr="002B2377">
        <w:trPr>
          <w:trHeight w:hRule="exact" w:val="1178"/>
        </w:trPr>
        <w:tc>
          <w:tcPr>
            <w:tcW w:w="8220" w:type="dxa"/>
            <w:gridSpan w:val="2"/>
            <w:tcBorders>
              <w:bottom w:val="single" w:sz="2" w:space="0" w:color="EA1017"/>
            </w:tcBorders>
          </w:tcPr>
          <w:p w14:paraId="14B3C736" w14:textId="77777777" w:rsidR="002208A1" w:rsidRPr="009743AB" w:rsidRDefault="002208A1">
            <w:pPr>
              <w:rPr>
                <w:rFonts w:cs="Open Sans"/>
                <w:color w:val="EA1017"/>
                <w:szCs w:val="22"/>
              </w:rPr>
            </w:pPr>
            <w:r>
              <w:rPr>
                <w:rFonts w:cs="Open Sans"/>
                <w:b/>
                <w:bCs/>
                <w:color w:val="EA1017"/>
                <w:szCs w:val="22"/>
              </w:rPr>
              <w:t xml:space="preserve">Key </w:t>
            </w:r>
            <w:r w:rsidRPr="009743AB">
              <w:rPr>
                <w:rFonts w:cs="Open Sans"/>
                <w:b/>
                <w:bCs/>
                <w:color w:val="EA1017"/>
                <w:szCs w:val="22"/>
              </w:rPr>
              <w:t xml:space="preserve">Decisions </w:t>
            </w:r>
          </w:p>
          <w:p w14:paraId="35E4A366" w14:textId="77777777" w:rsidR="00B47FBA" w:rsidRPr="00B47FBA" w:rsidRDefault="00B47FBA" w:rsidP="00B47FBA">
            <w:pPr>
              <w:pStyle w:val="Normalbullet"/>
              <w:rPr>
                <w:lang w:val="en-US"/>
              </w:rPr>
            </w:pPr>
            <w:r w:rsidRPr="00B47FBA">
              <w:rPr>
                <w:lang w:val="en-US"/>
              </w:rPr>
              <w:t>Delivers high-quality, on-brand content to deadline.</w:t>
            </w:r>
          </w:p>
          <w:p w14:paraId="5AD2DD6C" w14:textId="77777777" w:rsidR="00B47FBA" w:rsidRPr="00B47FBA" w:rsidRDefault="00B47FBA" w:rsidP="00B47FBA">
            <w:pPr>
              <w:pStyle w:val="Normalbullet"/>
              <w:rPr>
                <w:lang w:val="en-US"/>
              </w:rPr>
            </w:pPr>
            <w:r w:rsidRPr="00B47FBA">
              <w:rPr>
                <w:lang w:val="en-US"/>
              </w:rPr>
              <w:t>Ensures alignment with Christian Aid’s values, tone, and accessibility standards.</w:t>
            </w:r>
          </w:p>
          <w:p w14:paraId="7D4DD751" w14:textId="36A73634" w:rsidR="00504814" w:rsidRPr="00962CDE" w:rsidRDefault="00B47FBA" w:rsidP="00B47FBA">
            <w:pPr>
              <w:pStyle w:val="Normalbullet"/>
              <w:rPr>
                <w:b/>
                <w:bCs/>
                <w:bdr w:val="none" w:sz="0" w:space="0" w:color="auto" w:frame="1"/>
              </w:rPr>
            </w:pPr>
            <w:r w:rsidRPr="00B47FBA">
              <w:rPr>
                <w:lang w:val="en-US"/>
              </w:rPr>
              <w:t>Escalates risks to timelines, content quality, or priorities as needed.</w:t>
            </w:r>
          </w:p>
        </w:tc>
        <w:tc>
          <w:tcPr>
            <w:tcW w:w="283" w:type="dxa"/>
            <w:tcBorders>
              <w:top w:val="nil"/>
              <w:bottom w:val="nil"/>
            </w:tcBorders>
          </w:tcPr>
          <w:p w14:paraId="2E4A3749" w14:textId="77777777" w:rsidR="002208A1" w:rsidRPr="00AD385C" w:rsidRDefault="002208A1">
            <w:pPr>
              <w:ind w:right="-359"/>
              <w:rPr>
                <w:rFonts w:cs="Open Sans"/>
                <w:b/>
                <w:bCs/>
                <w:color w:val="EA1017"/>
                <w:szCs w:val="22"/>
              </w:rPr>
            </w:pPr>
          </w:p>
        </w:tc>
        <w:tc>
          <w:tcPr>
            <w:tcW w:w="6804" w:type="dxa"/>
            <w:vMerge w:val="restart"/>
          </w:tcPr>
          <w:p w14:paraId="7037C4E8" w14:textId="77777777" w:rsidR="002208A1" w:rsidRPr="007E485D" w:rsidRDefault="002208A1">
            <w:pPr>
              <w:rPr>
                <w:rFonts w:cs="Open Sans"/>
                <w:b/>
                <w:bCs/>
                <w:color w:val="EA1017"/>
                <w:szCs w:val="22"/>
              </w:rPr>
            </w:pPr>
            <w:r w:rsidRPr="007E485D">
              <w:rPr>
                <w:rFonts w:cs="Open Sans"/>
                <w:b/>
                <w:bCs/>
                <w:color w:val="EA1017"/>
                <w:szCs w:val="22"/>
              </w:rPr>
              <w:t>Knowledge, Skills and Experience</w:t>
            </w:r>
          </w:p>
          <w:p w14:paraId="637BF547" w14:textId="5EA196E4" w:rsidR="001951E4" w:rsidRDefault="002208A1" w:rsidP="001951E4">
            <w:pPr>
              <w:rPr>
                <w:b/>
                <w:bCs/>
              </w:rPr>
            </w:pPr>
            <w:r w:rsidRPr="007E485D">
              <w:rPr>
                <w:b/>
                <w:bCs/>
              </w:rPr>
              <w:t xml:space="preserve">Essential: </w:t>
            </w:r>
          </w:p>
          <w:p w14:paraId="746211CF" w14:textId="3C608694" w:rsidR="00FA0811" w:rsidRPr="002B2377" w:rsidRDefault="00FA0811" w:rsidP="002B2377">
            <w:pPr>
              <w:pStyle w:val="Normalbullet"/>
              <w:rPr>
                <w:lang w:val="en-US"/>
              </w:rPr>
            </w:pPr>
            <w:r w:rsidRPr="002B2377">
              <w:rPr>
                <w:lang w:val="en-US"/>
              </w:rPr>
              <w:t>Excellent copywriting skills, highly proficient in written English, with a sharp eye for detail and a commitment to high editorial standards. Able to translate complex information into content that is compelling, jargon-free and accessible.</w:t>
            </w:r>
          </w:p>
          <w:p w14:paraId="71521A0C" w14:textId="12DE897E" w:rsidR="00FA0811" w:rsidRPr="002B2377" w:rsidRDefault="00FA0811" w:rsidP="002B2377">
            <w:pPr>
              <w:pStyle w:val="Normalbullet"/>
              <w:rPr>
                <w:lang w:val="en-US"/>
              </w:rPr>
            </w:pPr>
            <w:r w:rsidRPr="002B2377">
              <w:rPr>
                <w:lang w:val="en-US"/>
              </w:rPr>
              <w:t xml:space="preserve">Good experience producing digital content that adheres to strong UX (user experience) and SEO (search engine </w:t>
            </w:r>
            <w:proofErr w:type="spellStart"/>
            <w:r w:rsidRPr="002B2377">
              <w:rPr>
                <w:lang w:val="en-US"/>
              </w:rPr>
              <w:t>optimisation</w:t>
            </w:r>
            <w:proofErr w:type="spellEnd"/>
            <w:r w:rsidRPr="002B2377">
              <w:rPr>
                <w:lang w:val="en-US"/>
              </w:rPr>
              <w:t xml:space="preserve">) principles. This includes sourcing images and </w:t>
            </w:r>
            <w:r w:rsidR="004B2172">
              <w:rPr>
                <w:lang w:val="en-US"/>
              </w:rPr>
              <w:t>pr</w:t>
            </w:r>
            <w:r w:rsidR="00DA7F07">
              <w:rPr>
                <w:lang w:val="en-US"/>
              </w:rPr>
              <w:t xml:space="preserve">oducing </w:t>
            </w:r>
            <w:r w:rsidRPr="002B2377">
              <w:rPr>
                <w:lang w:val="en-US"/>
              </w:rPr>
              <w:t>videos, arranging photo shoots, and editing video content.</w:t>
            </w:r>
          </w:p>
          <w:p w14:paraId="75BE3545" w14:textId="7A4F001F" w:rsidR="00FA0811" w:rsidRPr="002B2377" w:rsidRDefault="00FA0811" w:rsidP="002B2377">
            <w:pPr>
              <w:pStyle w:val="Normalbullet"/>
              <w:rPr>
                <w:lang w:val="en-US"/>
              </w:rPr>
            </w:pPr>
            <w:r w:rsidRPr="002B2377">
              <w:rPr>
                <w:lang w:val="en-US"/>
              </w:rPr>
              <w:t xml:space="preserve">Confident in using SEO and content planning tools (e.g. Google Search Console, SEMrush, Frase, or Surfer SEO) to inform content creation, identify opportunities, and support continuous </w:t>
            </w:r>
            <w:proofErr w:type="spellStart"/>
            <w:r w:rsidRPr="002B2377">
              <w:rPr>
                <w:lang w:val="en-US"/>
              </w:rPr>
              <w:t>optimisation</w:t>
            </w:r>
            <w:proofErr w:type="spellEnd"/>
            <w:r w:rsidRPr="002B2377">
              <w:rPr>
                <w:lang w:val="en-US"/>
              </w:rPr>
              <w:t>.</w:t>
            </w:r>
          </w:p>
          <w:p w14:paraId="1D0E7C19" w14:textId="25175D55" w:rsidR="00FA0811" w:rsidRPr="002B2377" w:rsidRDefault="00FA0811" w:rsidP="002B2377">
            <w:pPr>
              <w:pStyle w:val="Normalbullet"/>
              <w:rPr>
                <w:lang w:val="en-US"/>
              </w:rPr>
            </w:pPr>
            <w:r w:rsidRPr="002B2377">
              <w:rPr>
                <w:lang w:val="en-US"/>
              </w:rPr>
              <w:t xml:space="preserve">Experience using Google Analytics 4 (GA4) to monitor content performance and user </w:t>
            </w:r>
            <w:proofErr w:type="spellStart"/>
            <w:r w:rsidRPr="002B2377">
              <w:rPr>
                <w:lang w:val="en-US"/>
              </w:rPr>
              <w:t>behaviour</w:t>
            </w:r>
            <w:proofErr w:type="spellEnd"/>
            <w:r w:rsidRPr="002B2377">
              <w:rPr>
                <w:lang w:val="en-US"/>
              </w:rPr>
              <w:t>. Able to interpret data and apply insights to improve content engagement, reach, and SEO ranking.</w:t>
            </w:r>
          </w:p>
          <w:p w14:paraId="4FBB9170" w14:textId="6A5BC80E" w:rsidR="00FA0811" w:rsidRPr="002B2377" w:rsidRDefault="00FA0811" w:rsidP="002B2377">
            <w:pPr>
              <w:pStyle w:val="Normalbullet"/>
              <w:rPr>
                <w:lang w:val="en-US"/>
              </w:rPr>
            </w:pPr>
            <w:r w:rsidRPr="002B2377">
              <w:rPr>
                <w:lang w:val="en-US"/>
              </w:rPr>
              <w:t>Experience with content management systems and website development, particularly using Drupal and working knowledge of basic HTML and web publishing standards.</w:t>
            </w:r>
          </w:p>
          <w:p w14:paraId="69C76507" w14:textId="282DAA08" w:rsidR="00FA0811" w:rsidRPr="002B2377" w:rsidRDefault="00FA0811" w:rsidP="002B2377">
            <w:pPr>
              <w:pStyle w:val="Normalbullet"/>
              <w:rPr>
                <w:lang w:val="en-US"/>
              </w:rPr>
            </w:pPr>
            <w:r w:rsidRPr="002B2377">
              <w:rPr>
                <w:lang w:val="en-US"/>
              </w:rPr>
              <w:t>Passion for international development issues and confidence in using language that aligns with Christian Aid’s values, tone of voice, and inclusive communication principles.</w:t>
            </w:r>
          </w:p>
          <w:p w14:paraId="217BBA9A" w14:textId="0B041969" w:rsidR="00FA0811" w:rsidRPr="002B2377" w:rsidRDefault="00FA0811" w:rsidP="002B2377">
            <w:pPr>
              <w:pStyle w:val="Normalbullet"/>
              <w:rPr>
                <w:lang w:val="en-US"/>
              </w:rPr>
            </w:pPr>
            <w:r w:rsidRPr="002B2377">
              <w:rPr>
                <w:lang w:val="en-US"/>
              </w:rPr>
              <w:t xml:space="preserve">Excellent time and project management skills, with the ability to meet deadlines, </w:t>
            </w:r>
            <w:proofErr w:type="spellStart"/>
            <w:r w:rsidRPr="002B2377">
              <w:rPr>
                <w:lang w:val="en-US"/>
              </w:rPr>
              <w:t>prioritise</w:t>
            </w:r>
            <w:proofErr w:type="spellEnd"/>
            <w:r w:rsidRPr="002B2377">
              <w:rPr>
                <w:lang w:val="en-US"/>
              </w:rPr>
              <w:t xml:space="preserve"> tasks, and adapt to changing demands in a fast-paced environment.</w:t>
            </w:r>
          </w:p>
          <w:p w14:paraId="22B25F7E" w14:textId="6F01DCEE" w:rsidR="00FA0811" w:rsidRPr="002B2377" w:rsidRDefault="00FA0811" w:rsidP="002B2377">
            <w:pPr>
              <w:pStyle w:val="Normalbullet"/>
              <w:rPr>
                <w:lang w:val="en-US"/>
              </w:rPr>
            </w:pPr>
            <w:r w:rsidRPr="002B2377">
              <w:rPr>
                <w:lang w:val="en-US"/>
              </w:rPr>
              <w:t>Strong interpersonal and communication skills, with a collaborative and diplomatic approach to working across teams.</w:t>
            </w:r>
          </w:p>
          <w:p w14:paraId="4AC91AA2" w14:textId="1175E964" w:rsidR="00FA0811" w:rsidRDefault="00FA0811" w:rsidP="002B2377">
            <w:pPr>
              <w:pStyle w:val="Normalbullet"/>
              <w:rPr>
                <w:lang w:val="en-US"/>
              </w:rPr>
            </w:pPr>
            <w:r w:rsidRPr="002B2377">
              <w:rPr>
                <w:lang w:val="en-US"/>
              </w:rPr>
              <w:lastRenderedPageBreak/>
              <w:t xml:space="preserve">Analytical and evidence-based mindset, with the ability to make content decisions based on performance data, audience insights, and </w:t>
            </w:r>
            <w:proofErr w:type="spellStart"/>
            <w:r w:rsidRPr="002B2377">
              <w:rPr>
                <w:lang w:val="en-US"/>
              </w:rPr>
              <w:t>organisational</w:t>
            </w:r>
            <w:proofErr w:type="spellEnd"/>
            <w:r w:rsidRPr="002B2377">
              <w:rPr>
                <w:lang w:val="en-US"/>
              </w:rPr>
              <w:t xml:space="preserve"> goals.</w:t>
            </w:r>
          </w:p>
          <w:p w14:paraId="6DC7607F" w14:textId="77777777" w:rsidR="0065303C" w:rsidRPr="006E7B60" w:rsidRDefault="0065303C" w:rsidP="00F725D7"/>
          <w:p w14:paraId="7396EE79" w14:textId="77777777" w:rsidR="00D110E6" w:rsidRDefault="00D110E6" w:rsidP="00D110E6">
            <w:pPr>
              <w:autoSpaceDE w:val="0"/>
              <w:autoSpaceDN w:val="0"/>
              <w:adjustRightInd w:val="0"/>
              <w:rPr>
                <w:rFonts w:cs="Arial"/>
                <w:b/>
                <w:bCs/>
                <w:szCs w:val="20"/>
              </w:rPr>
            </w:pPr>
            <w:r w:rsidRPr="678D83E7">
              <w:rPr>
                <w:rFonts w:cs="Arial"/>
                <w:b/>
                <w:bCs/>
                <w:szCs w:val="20"/>
              </w:rPr>
              <w:t>Desirable</w:t>
            </w:r>
          </w:p>
          <w:p w14:paraId="4E60FE1F" w14:textId="65B2E927" w:rsidR="00D72270" w:rsidRPr="00F725D7" w:rsidRDefault="00D72270" w:rsidP="00F725D7">
            <w:pPr>
              <w:pStyle w:val="Normalbullet"/>
            </w:pPr>
            <w:r w:rsidRPr="00F725D7">
              <w:t>Google Analytics Certification (GA4)</w:t>
            </w:r>
          </w:p>
          <w:p w14:paraId="5CDBC9A1" w14:textId="77777777" w:rsidR="00320949" w:rsidRDefault="00D72270" w:rsidP="00ED3038">
            <w:pPr>
              <w:pStyle w:val="Normalbullet"/>
            </w:pPr>
            <w:r w:rsidRPr="00F725D7">
              <w:t>Good understanding of Christian Aid’s audiences</w:t>
            </w:r>
          </w:p>
          <w:p w14:paraId="57EE3951" w14:textId="5191AE62" w:rsidR="00277F15" w:rsidRDefault="00D72270" w:rsidP="00ED3038">
            <w:pPr>
              <w:pStyle w:val="Normalbullet"/>
            </w:pPr>
            <w:r>
              <w:t>Educated to degree level or equivalent qualification in a relevant</w:t>
            </w:r>
          </w:p>
          <w:p w14:paraId="33C7A787" w14:textId="6919BC74" w:rsidR="00D72270" w:rsidRDefault="00D72270" w:rsidP="00D72270">
            <w:r>
              <w:t xml:space="preserve"> discipline such as digital communications, marketing or journalism.</w:t>
            </w:r>
          </w:p>
          <w:p w14:paraId="0F6BAF3B" w14:textId="77777777" w:rsidR="0065303C" w:rsidRPr="006E7B60" w:rsidRDefault="0065303C" w:rsidP="009743AB"/>
          <w:p w14:paraId="312E1D16" w14:textId="77777777" w:rsidR="0065303C" w:rsidRPr="006E7B60" w:rsidRDefault="0065303C" w:rsidP="009743AB"/>
          <w:p w14:paraId="511EA6BD" w14:textId="77777777" w:rsidR="0065303C" w:rsidRPr="006E7B60" w:rsidRDefault="0065303C" w:rsidP="009743AB"/>
          <w:p w14:paraId="1FEF8105" w14:textId="77777777" w:rsidR="0065303C" w:rsidRPr="006E7B60" w:rsidRDefault="0065303C" w:rsidP="009743AB"/>
          <w:p w14:paraId="423566EC" w14:textId="77777777" w:rsidR="0065303C" w:rsidRPr="006E7B60" w:rsidRDefault="0065303C" w:rsidP="009743AB"/>
          <w:p w14:paraId="15BA37DD" w14:textId="77777777" w:rsidR="0065303C" w:rsidRPr="006E7B60" w:rsidRDefault="0065303C" w:rsidP="009743AB"/>
          <w:p w14:paraId="23FDE1BE" w14:textId="77777777" w:rsidR="0065303C" w:rsidRPr="006E7B60" w:rsidRDefault="0065303C" w:rsidP="009743AB"/>
          <w:p w14:paraId="5DCA024D" w14:textId="77777777" w:rsidR="0065303C" w:rsidRPr="006E7B60" w:rsidRDefault="0065303C" w:rsidP="009743AB"/>
          <w:p w14:paraId="29C71A5E" w14:textId="77777777" w:rsidR="0065303C" w:rsidRPr="006E7B60" w:rsidRDefault="0065303C" w:rsidP="009743AB"/>
          <w:p w14:paraId="564B4C2F" w14:textId="77777777" w:rsidR="0065303C" w:rsidRPr="006E7B60" w:rsidRDefault="0065303C" w:rsidP="009743AB"/>
          <w:p w14:paraId="21B67E38" w14:textId="77777777" w:rsidR="0065303C" w:rsidRPr="006E7B60" w:rsidRDefault="0065303C" w:rsidP="009743AB"/>
          <w:p w14:paraId="7114E755" w14:textId="77777777" w:rsidR="0065303C" w:rsidRPr="006E7B60" w:rsidRDefault="0065303C" w:rsidP="009743AB"/>
          <w:p w14:paraId="49FBA289" w14:textId="77777777" w:rsidR="0065303C" w:rsidRPr="006E7B60" w:rsidRDefault="0065303C" w:rsidP="009743AB"/>
          <w:p w14:paraId="559748F2" w14:textId="77777777" w:rsidR="0065303C" w:rsidRPr="006E7B60" w:rsidRDefault="0065303C" w:rsidP="009743AB"/>
          <w:p w14:paraId="27D64A53" w14:textId="77777777" w:rsidR="0065303C" w:rsidRPr="006E7B60" w:rsidRDefault="0065303C" w:rsidP="009743AB"/>
          <w:p w14:paraId="62EE26E5" w14:textId="77777777" w:rsidR="0065303C" w:rsidRPr="006E7B60" w:rsidRDefault="0065303C" w:rsidP="009743AB"/>
          <w:p w14:paraId="655709BD" w14:textId="77777777" w:rsidR="0065303C" w:rsidRPr="006E7B60" w:rsidRDefault="0065303C" w:rsidP="009743AB"/>
          <w:p w14:paraId="571D7CBD" w14:textId="77777777" w:rsidR="0065303C" w:rsidRDefault="0065303C" w:rsidP="0065303C">
            <w:pPr>
              <w:pStyle w:val="Normalbullet"/>
              <w:numPr>
                <w:ilvl w:val="0"/>
                <w:numId w:val="0"/>
              </w:numPr>
              <w:ind w:left="170"/>
            </w:pPr>
          </w:p>
          <w:p w14:paraId="214739C6" w14:textId="77777777" w:rsidR="0065303C" w:rsidRDefault="0065303C" w:rsidP="0065303C">
            <w:pPr>
              <w:pStyle w:val="Normalbullet"/>
              <w:numPr>
                <w:ilvl w:val="0"/>
                <w:numId w:val="0"/>
              </w:numPr>
              <w:ind w:left="170"/>
            </w:pPr>
          </w:p>
          <w:p w14:paraId="448035F9" w14:textId="77777777" w:rsidR="002208A1" w:rsidRPr="009743AB" w:rsidRDefault="002208A1" w:rsidP="004D3FB2">
            <w:pPr>
              <w:pStyle w:val="Normalbullet"/>
              <w:numPr>
                <w:ilvl w:val="0"/>
                <w:numId w:val="0"/>
              </w:numPr>
              <w:ind w:left="170" w:hanging="170"/>
            </w:pPr>
          </w:p>
        </w:tc>
      </w:tr>
      <w:tr w:rsidR="002208A1" w14:paraId="50904F5F" w14:textId="77777777" w:rsidTr="0065303C">
        <w:trPr>
          <w:trHeight w:hRule="exact" w:val="57"/>
        </w:trPr>
        <w:tc>
          <w:tcPr>
            <w:tcW w:w="8220" w:type="dxa"/>
            <w:gridSpan w:val="2"/>
            <w:tcBorders>
              <w:left w:val="nil"/>
              <w:right w:val="nil"/>
            </w:tcBorders>
          </w:tcPr>
          <w:p w14:paraId="6A46A98B" w14:textId="77777777" w:rsidR="002208A1" w:rsidRPr="001611B7" w:rsidRDefault="002208A1">
            <w:pPr>
              <w:rPr>
                <w:rStyle w:val="normaltextrun"/>
                <w:rFonts w:cs="Open Sans"/>
                <w:b/>
                <w:bCs/>
                <w:szCs w:val="20"/>
                <w:bdr w:val="none" w:sz="0" w:space="0" w:color="auto" w:frame="1"/>
              </w:rPr>
            </w:pPr>
          </w:p>
        </w:tc>
        <w:tc>
          <w:tcPr>
            <w:tcW w:w="283" w:type="dxa"/>
            <w:tcBorders>
              <w:top w:val="nil"/>
              <w:left w:val="nil"/>
              <w:bottom w:val="nil"/>
            </w:tcBorders>
          </w:tcPr>
          <w:p w14:paraId="33E33C79" w14:textId="77777777" w:rsidR="002208A1" w:rsidRPr="00AD385C" w:rsidRDefault="002208A1">
            <w:pPr>
              <w:ind w:right="-359"/>
              <w:rPr>
                <w:rFonts w:cs="Open Sans"/>
                <w:b/>
                <w:bCs/>
                <w:color w:val="EA1017"/>
                <w:szCs w:val="22"/>
              </w:rPr>
            </w:pPr>
          </w:p>
        </w:tc>
        <w:tc>
          <w:tcPr>
            <w:tcW w:w="6804" w:type="dxa"/>
            <w:vMerge/>
          </w:tcPr>
          <w:p w14:paraId="2F93B4EA" w14:textId="77777777" w:rsidR="002208A1" w:rsidRDefault="002208A1">
            <w:pPr>
              <w:rPr>
                <w:rFonts w:cs="Open Sans"/>
                <w:b/>
                <w:bCs/>
                <w:color w:val="EA1017"/>
                <w:szCs w:val="22"/>
              </w:rPr>
            </w:pPr>
          </w:p>
        </w:tc>
      </w:tr>
      <w:tr w:rsidR="002208A1" w14:paraId="1826243F" w14:textId="77777777" w:rsidTr="002B2377">
        <w:trPr>
          <w:trHeight w:hRule="exact" w:val="3551"/>
        </w:trPr>
        <w:tc>
          <w:tcPr>
            <w:tcW w:w="8220" w:type="dxa"/>
            <w:gridSpan w:val="2"/>
            <w:tcBorders>
              <w:bottom w:val="single" w:sz="2" w:space="0" w:color="EA1017"/>
            </w:tcBorders>
          </w:tcPr>
          <w:p w14:paraId="4B41CB99" w14:textId="77777777" w:rsidR="002208A1" w:rsidRDefault="002208A1" w:rsidP="00743F4B">
            <w:pPr>
              <w:rPr>
                <w:rFonts w:cs="Open Sans"/>
                <w:b/>
                <w:bCs/>
                <w:color w:val="EA1017"/>
                <w:szCs w:val="22"/>
              </w:rPr>
            </w:pPr>
            <w:r>
              <w:rPr>
                <w:rFonts w:cs="Open Sans"/>
                <w:b/>
                <w:bCs/>
                <w:color w:val="EA1017"/>
                <w:szCs w:val="22"/>
              </w:rPr>
              <w:t xml:space="preserve">Problem </w:t>
            </w:r>
            <w:r w:rsidRPr="009743AB">
              <w:rPr>
                <w:rFonts w:cs="Open Sans"/>
                <w:b/>
                <w:bCs/>
                <w:color w:val="EA1017"/>
                <w:szCs w:val="22"/>
              </w:rPr>
              <w:t>Solving</w:t>
            </w:r>
            <w:r w:rsidRPr="00743F4B">
              <w:rPr>
                <w:rFonts w:cs="Open Sans"/>
                <w:color w:val="EA1017"/>
                <w:szCs w:val="22"/>
              </w:rPr>
              <w:t xml:space="preserve"> </w:t>
            </w:r>
          </w:p>
          <w:p w14:paraId="5400759A" w14:textId="77777777" w:rsidR="00D1090C" w:rsidRPr="00D1090C" w:rsidRDefault="00BF27D4" w:rsidP="00D1090C">
            <w:pPr>
              <w:pStyle w:val="Normalbullet"/>
              <w:rPr>
                <w:lang w:val="en-US"/>
              </w:rPr>
            </w:pPr>
            <w:r w:rsidRPr="00BF27D4">
              <w:rPr>
                <w:rFonts w:cs="Open Sans"/>
                <w:szCs w:val="20"/>
                <w:bdr w:val="none" w:sz="0" w:space="0" w:color="auto" w:frame="1"/>
              </w:rPr>
              <w:t>​​</w:t>
            </w:r>
            <w:r w:rsidR="00D1090C" w:rsidRPr="00D1090C">
              <w:rPr>
                <w:lang w:val="en-US"/>
              </w:rPr>
              <w:t xml:space="preserve">Applies a strong understanding of UK supporter </w:t>
            </w:r>
            <w:proofErr w:type="spellStart"/>
            <w:r w:rsidR="00D1090C" w:rsidRPr="00D1090C">
              <w:rPr>
                <w:lang w:val="en-US"/>
              </w:rPr>
              <w:t>behaviour</w:t>
            </w:r>
            <w:proofErr w:type="spellEnd"/>
            <w:r w:rsidR="00D1090C" w:rsidRPr="00D1090C">
              <w:rPr>
                <w:lang w:val="en-US"/>
              </w:rPr>
              <w:t>, segmentation models (e.g. Changemakers, Mentors, Custodians), and digital engagement goals to shape content that drives action.</w:t>
            </w:r>
          </w:p>
          <w:p w14:paraId="629021C6" w14:textId="77777777" w:rsidR="00D1090C" w:rsidRPr="00D1090C" w:rsidRDefault="00D1090C" w:rsidP="00D1090C">
            <w:pPr>
              <w:pStyle w:val="Normalbullet"/>
              <w:rPr>
                <w:lang w:val="en-US"/>
              </w:rPr>
            </w:pPr>
            <w:r w:rsidRPr="00D1090C">
              <w:rPr>
                <w:lang w:val="en-US"/>
              </w:rPr>
              <w:t>Demonstrates the ability to translate complex inputs — including technical briefs, campaign goals, and SEO data — into clear, user-friendly, and conversion-focused digital content.</w:t>
            </w:r>
          </w:p>
          <w:p w14:paraId="3917553B" w14:textId="77777777" w:rsidR="00D1090C" w:rsidRPr="00D1090C" w:rsidRDefault="00D1090C" w:rsidP="00D1090C">
            <w:pPr>
              <w:pStyle w:val="Normalbullet"/>
              <w:rPr>
                <w:lang w:val="en-US"/>
              </w:rPr>
            </w:pPr>
            <w:r w:rsidRPr="00D1090C">
              <w:rPr>
                <w:lang w:val="en-US"/>
              </w:rPr>
              <w:t xml:space="preserve">Resolves content production challenges quickly and independently, including scheduling, technical limitations, and stakeholder feedback, while </w:t>
            </w:r>
            <w:proofErr w:type="spellStart"/>
            <w:r w:rsidRPr="00D1090C">
              <w:rPr>
                <w:lang w:val="en-US"/>
              </w:rPr>
              <w:t>prioritising</w:t>
            </w:r>
            <w:proofErr w:type="spellEnd"/>
            <w:r w:rsidRPr="00D1090C">
              <w:rPr>
                <w:lang w:val="en-US"/>
              </w:rPr>
              <w:t xml:space="preserve"> digital performance and editorial integrity.</w:t>
            </w:r>
          </w:p>
          <w:p w14:paraId="362C8F7D" w14:textId="27000D2B" w:rsidR="004E0421" w:rsidRPr="00743F4B" w:rsidRDefault="00D1090C" w:rsidP="00D1090C">
            <w:pPr>
              <w:pStyle w:val="Normalbullet"/>
              <w:rPr>
                <w:rStyle w:val="normaltextrun"/>
                <w:rFonts w:cs="Open Sans"/>
                <w:szCs w:val="20"/>
                <w:bdr w:val="none" w:sz="0" w:space="0" w:color="auto" w:frame="1"/>
              </w:rPr>
            </w:pPr>
            <w:r w:rsidRPr="00D1090C">
              <w:rPr>
                <w:lang w:val="en-US"/>
              </w:rPr>
              <w:t xml:space="preserve">Uses analytics tools (GA4, Hotjar, Search Console) to identify </w:t>
            </w:r>
            <w:proofErr w:type="spellStart"/>
            <w:r w:rsidRPr="00D1090C">
              <w:rPr>
                <w:lang w:val="en-US"/>
              </w:rPr>
              <w:t>optimisation</w:t>
            </w:r>
            <w:proofErr w:type="spellEnd"/>
            <w:r w:rsidRPr="00D1090C">
              <w:rPr>
                <w:lang w:val="en-US"/>
              </w:rPr>
              <w:t xml:space="preserve"> </w:t>
            </w:r>
            <w:proofErr w:type="gramStart"/>
            <w:r w:rsidRPr="00D1090C">
              <w:rPr>
                <w:lang w:val="en-US"/>
              </w:rPr>
              <w:t>opportunities, and</w:t>
            </w:r>
            <w:proofErr w:type="gramEnd"/>
            <w:r w:rsidRPr="00D1090C">
              <w:rPr>
                <w:lang w:val="en-US"/>
              </w:rPr>
              <w:t xml:space="preserve"> proactively improves content performance through data-driven iteration.</w:t>
            </w:r>
          </w:p>
        </w:tc>
        <w:tc>
          <w:tcPr>
            <w:tcW w:w="283" w:type="dxa"/>
            <w:tcBorders>
              <w:top w:val="nil"/>
              <w:bottom w:val="nil"/>
            </w:tcBorders>
          </w:tcPr>
          <w:p w14:paraId="66897F41" w14:textId="77777777" w:rsidR="002208A1" w:rsidRPr="00AD385C" w:rsidRDefault="002208A1">
            <w:pPr>
              <w:ind w:right="-359"/>
              <w:rPr>
                <w:rFonts w:cs="Open Sans"/>
                <w:b/>
                <w:bCs/>
                <w:color w:val="EA1017"/>
                <w:szCs w:val="22"/>
              </w:rPr>
            </w:pPr>
          </w:p>
        </w:tc>
        <w:tc>
          <w:tcPr>
            <w:tcW w:w="6804" w:type="dxa"/>
            <w:vMerge/>
          </w:tcPr>
          <w:p w14:paraId="43E3E071" w14:textId="77777777" w:rsidR="002208A1" w:rsidRDefault="002208A1">
            <w:pPr>
              <w:rPr>
                <w:rFonts w:cs="Open Sans"/>
                <w:b/>
                <w:bCs/>
                <w:color w:val="EA1017"/>
                <w:szCs w:val="22"/>
              </w:rPr>
            </w:pPr>
          </w:p>
        </w:tc>
      </w:tr>
      <w:tr w:rsidR="002208A1" w14:paraId="057B43F7" w14:textId="77777777" w:rsidTr="0065303C">
        <w:trPr>
          <w:trHeight w:hRule="exact" w:val="57"/>
        </w:trPr>
        <w:tc>
          <w:tcPr>
            <w:tcW w:w="8220" w:type="dxa"/>
            <w:gridSpan w:val="2"/>
            <w:tcBorders>
              <w:left w:val="nil"/>
              <w:right w:val="nil"/>
            </w:tcBorders>
          </w:tcPr>
          <w:p w14:paraId="0A494C86" w14:textId="77777777" w:rsidR="002208A1" w:rsidRDefault="002208A1" w:rsidP="00A62FB3">
            <w:pPr>
              <w:rPr>
                <w:rFonts w:cs="Open Sans"/>
                <w:b/>
                <w:bCs/>
                <w:color w:val="EA1017"/>
                <w:szCs w:val="22"/>
              </w:rPr>
            </w:pPr>
          </w:p>
        </w:tc>
        <w:tc>
          <w:tcPr>
            <w:tcW w:w="283" w:type="dxa"/>
            <w:tcBorders>
              <w:top w:val="nil"/>
              <w:left w:val="nil"/>
              <w:bottom w:val="nil"/>
            </w:tcBorders>
          </w:tcPr>
          <w:p w14:paraId="390956AB" w14:textId="77777777" w:rsidR="002208A1" w:rsidRPr="00AD385C" w:rsidRDefault="002208A1">
            <w:pPr>
              <w:ind w:right="-359"/>
              <w:rPr>
                <w:rFonts w:cs="Open Sans"/>
                <w:b/>
                <w:bCs/>
                <w:color w:val="EA1017"/>
                <w:szCs w:val="22"/>
              </w:rPr>
            </w:pPr>
          </w:p>
        </w:tc>
        <w:tc>
          <w:tcPr>
            <w:tcW w:w="6804" w:type="dxa"/>
            <w:vMerge/>
          </w:tcPr>
          <w:p w14:paraId="364EBB7C" w14:textId="77777777" w:rsidR="002208A1" w:rsidRDefault="002208A1">
            <w:pPr>
              <w:rPr>
                <w:rFonts w:cs="Open Sans"/>
                <w:b/>
                <w:bCs/>
                <w:color w:val="EA1017"/>
                <w:szCs w:val="22"/>
              </w:rPr>
            </w:pPr>
          </w:p>
        </w:tc>
      </w:tr>
      <w:tr w:rsidR="002208A1" w14:paraId="385836A2" w14:textId="77777777" w:rsidTr="002B2377">
        <w:trPr>
          <w:trHeight w:hRule="exact" w:val="2543"/>
        </w:trPr>
        <w:tc>
          <w:tcPr>
            <w:tcW w:w="8220" w:type="dxa"/>
            <w:gridSpan w:val="2"/>
            <w:tcBorders>
              <w:bottom w:val="single" w:sz="4" w:space="0" w:color="EA1017"/>
            </w:tcBorders>
          </w:tcPr>
          <w:p w14:paraId="64EB0BE2" w14:textId="77777777" w:rsidR="002208A1" w:rsidRDefault="002208A1" w:rsidP="00A62FB3">
            <w:pPr>
              <w:rPr>
                <w:rFonts w:cs="Open Sans"/>
                <w:b/>
                <w:bCs/>
                <w:color w:val="EA1017"/>
                <w:szCs w:val="22"/>
              </w:rPr>
            </w:pPr>
            <w:r>
              <w:rPr>
                <w:rFonts w:cs="Open Sans"/>
                <w:b/>
                <w:bCs/>
                <w:color w:val="EA1017"/>
                <w:szCs w:val="22"/>
              </w:rPr>
              <w:t xml:space="preserve">Key </w:t>
            </w:r>
            <w:r w:rsidRPr="009743AB">
              <w:rPr>
                <w:rFonts w:cs="Open Sans"/>
                <w:b/>
                <w:bCs/>
                <w:color w:val="EA1017"/>
                <w:szCs w:val="22"/>
              </w:rPr>
              <w:t xml:space="preserve">Interfaces </w:t>
            </w:r>
          </w:p>
          <w:p w14:paraId="3B678749" w14:textId="77777777" w:rsidR="00ED2409" w:rsidRDefault="00ED2409" w:rsidP="00A62FB3">
            <w:pPr>
              <w:rPr>
                <w:rFonts w:cs="Open Sans"/>
                <w:b/>
                <w:bCs/>
                <w:color w:val="EA1017"/>
                <w:szCs w:val="22"/>
              </w:rPr>
            </w:pPr>
          </w:p>
          <w:p w14:paraId="4E9BF478" w14:textId="77777777" w:rsidR="00ED2409" w:rsidRPr="002B2377" w:rsidRDefault="00ED2409" w:rsidP="002B2377">
            <w:pPr>
              <w:pStyle w:val="ListParagraph"/>
              <w:numPr>
                <w:ilvl w:val="0"/>
                <w:numId w:val="42"/>
              </w:numPr>
              <w:ind w:left="457" w:hanging="284"/>
              <w:rPr>
                <w:rFonts w:cs="Open Sans"/>
                <w:color w:val="auto"/>
                <w:szCs w:val="22"/>
              </w:rPr>
            </w:pPr>
            <w:r w:rsidRPr="002B2377">
              <w:rPr>
                <w:rFonts w:cs="Open Sans"/>
                <w:b/>
                <w:bCs/>
                <w:color w:val="auto"/>
                <w:szCs w:val="22"/>
              </w:rPr>
              <w:t>External:</w:t>
            </w:r>
            <w:r w:rsidRPr="002B2377">
              <w:rPr>
                <w:rFonts w:cs="Open Sans"/>
                <w:color w:val="auto"/>
                <w:szCs w:val="22"/>
              </w:rPr>
              <w:t xml:space="preserve"> Maintains an in-depth knowledge of the latest digital developments, donors, development sector and other relevant audiences. Works with agencies, partners, consortium partners and donors as required.</w:t>
            </w:r>
          </w:p>
          <w:p w14:paraId="219D30C8" w14:textId="71711E63" w:rsidR="00ED2409" w:rsidRPr="002E14CE" w:rsidRDefault="00ED2409" w:rsidP="002B2377">
            <w:pPr>
              <w:pStyle w:val="ListParagraph"/>
              <w:numPr>
                <w:ilvl w:val="0"/>
                <w:numId w:val="42"/>
              </w:numPr>
              <w:ind w:left="457" w:hanging="284"/>
              <w:rPr>
                <w:rFonts w:cs="Open Sans"/>
                <w:color w:val="EA1017"/>
                <w:szCs w:val="22"/>
              </w:rPr>
            </w:pPr>
            <w:r w:rsidRPr="002B2377">
              <w:rPr>
                <w:rFonts w:cs="Open Sans"/>
                <w:b/>
                <w:bCs/>
                <w:color w:val="auto"/>
                <w:szCs w:val="22"/>
              </w:rPr>
              <w:t>Internal:</w:t>
            </w:r>
            <w:r w:rsidRPr="002B2377">
              <w:rPr>
                <w:rFonts w:cs="Open Sans"/>
                <w:color w:val="auto"/>
                <w:szCs w:val="22"/>
              </w:rPr>
              <w:t xml:space="preserve"> Close working relationships with all colleagues responsible for generating digital content and technical requirements. Working closely with the development, web and digital marketing teams.  Maintain other key relationships with colleagues on across the organisation, on an as-</w:t>
            </w:r>
            <w:r w:rsidRPr="00F725D7">
              <w:rPr>
                <w:rFonts w:cs="Open Sans"/>
                <w:color w:val="auto"/>
                <w:szCs w:val="22"/>
              </w:rPr>
              <w:t>needed basis.</w:t>
            </w:r>
          </w:p>
          <w:p w14:paraId="5B55A5E5" w14:textId="77777777" w:rsidR="002E14CE" w:rsidRDefault="002E14CE" w:rsidP="002E14CE">
            <w:pPr>
              <w:rPr>
                <w:rFonts w:cs="Open Sans"/>
                <w:color w:val="EA1017"/>
                <w:szCs w:val="22"/>
              </w:rPr>
            </w:pPr>
          </w:p>
          <w:p w14:paraId="78772F27" w14:textId="77777777" w:rsidR="002E14CE" w:rsidRDefault="002E14CE" w:rsidP="002E14CE">
            <w:pPr>
              <w:rPr>
                <w:rFonts w:cs="Open Sans"/>
                <w:color w:val="EA1017"/>
                <w:szCs w:val="22"/>
              </w:rPr>
            </w:pPr>
          </w:p>
          <w:p w14:paraId="62DA1249" w14:textId="77777777" w:rsidR="002E14CE" w:rsidRPr="002E14CE" w:rsidRDefault="002E14CE" w:rsidP="002E14CE">
            <w:pPr>
              <w:rPr>
                <w:rFonts w:cs="Open Sans"/>
                <w:color w:val="EA1017"/>
                <w:szCs w:val="22"/>
              </w:rPr>
            </w:pPr>
          </w:p>
          <w:p w14:paraId="3D4F345A" w14:textId="3A51BC76" w:rsidR="004E0421" w:rsidRPr="00014D25" w:rsidRDefault="004E0421" w:rsidP="002B2377">
            <w:pPr>
              <w:pStyle w:val="Normalbullet"/>
              <w:numPr>
                <w:ilvl w:val="0"/>
                <w:numId w:val="0"/>
              </w:numPr>
              <w:ind w:left="501" w:hanging="360"/>
            </w:pPr>
          </w:p>
        </w:tc>
        <w:tc>
          <w:tcPr>
            <w:tcW w:w="283" w:type="dxa"/>
            <w:tcBorders>
              <w:top w:val="nil"/>
              <w:bottom w:val="nil"/>
            </w:tcBorders>
          </w:tcPr>
          <w:p w14:paraId="22982688" w14:textId="77777777" w:rsidR="002208A1" w:rsidRPr="00AD385C" w:rsidRDefault="002208A1">
            <w:pPr>
              <w:ind w:right="-359"/>
              <w:rPr>
                <w:rFonts w:cs="Open Sans"/>
                <w:b/>
                <w:bCs/>
                <w:color w:val="EA1017"/>
                <w:szCs w:val="22"/>
              </w:rPr>
            </w:pPr>
          </w:p>
        </w:tc>
        <w:tc>
          <w:tcPr>
            <w:tcW w:w="6804" w:type="dxa"/>
            <w:vMerge/>
          </w:tcPr>
          <w:p w14:paraId="420AEDF9" w14:textId="77777777" w:rsidR="002208A1" w:rsidRDefault="002208A1">
            <w:pPr>
              <w:rPr>
                <w:rFonts w:cs="Open Sans"/>
                <w:b/>
                <w:bCs/>
                <w:color w:val="EA1017"/>
                <w:szCs w:val="22"/>
              </w:rPr>
            </w:pPr>
          </w:p>
        </w:tc>
      </w:tr>
      <w:tr w:rsidR="002208A1" w14:paraId="72C8A662" w14:textId="77777777" w:rsidTr="0065303C">
        <w:trPr>
          <w:trHeight w:hRule="exact" w:val="57"/>
        </w:trPr>
        <w:tc>
          <w:tcPr>
            <w:tcW w:w="8220" w:type="dxa"/>
            <w:gridSpan w:val="2"/>
            <w:tcBorders>
              <w:top w:val="single" w:sz="4" w:space="0" w:color="EA1017"/>
              <w:left w:val="nil"/>
              <w:right w:val="nil"/>
            </w:tcBorders>
          </w:tcPr>
          <w:p w14:paraId="2B34C224" w14:textId="77777777" w:rsidR="002208A1" w:rsidRDefault="002208A1" w:rsidP="00A62FB3">
            <w:pPr>
              <w:rPr>
                <w:rFonts w:cs="Open Sans"/>
                <w:b/>
                <w:bCs/>
                <w:color w:val="EA1017"/>
                <w:szCs w:val="22"/>
              </w:rPr>
            </w:pPr>
          </w:p>
        </w:tc>
        <w:tc>
          <w:tcPr>
            <w:tcW w:w="283" w:type="dxa"/>
            <w:tcBorders>
              <w:top w:val="nil"/>
              <w:left w:val="nil"/>
              <w:bottom w:val="nil"/>
            </w:tcBorders>
          </w:tcPr>
          <w:p w14:paraId="22089807" w14:textId="77777777" w:rsidR="002208A1" w:rsidRPr="00AD385C" w:rsidRDefault="002208A1">
            <w:pPr>
              <w:ind w:right="-359"/>
              <w:rPr>
                <w:rFonts w:cs="Open Sans"/>
                <w:b/>
                <w:bCs/>
                <w:color w:val="EA1017"/>
                <w:szCs w:val="22"/>
              </w:rPr>
            </w:pPr>
          </w:p>
        </w:tc>
        <w:tc>
          <w:tcPr>
            <w:tcW w:w="6804" w:type="dxa"/>
            <w:vMerge/>
          </w:tcPr>
          <w:p w14:paraId="3EBCF9D1" w14:textId="77777777" w:rsidR="002208A1" w:rsidRDefault="002208A1">
            <w:pPr>
              <w:rPr>
                <w:rFonts w:cs="Open Sans"/>
                <w:b/>
                <w:bCs/>
                <w:color w:val="EA1017"/>
                <w:szCs w:val="22"/>
              </w:rPr>
            </w:pPr>
          </w:p>
        </w:tc>
      </w:tr>
      <w:tr w:rsidR="002208A1" w14:paraId="48B3ED47" w14:textId="77777777" w:rsidTr="002B2377">
        <w:trPr>
          <w:trHeight w:hRule="exact" w:val="283"/>
        </w:trPr>
        <w:tc>
          <w:tcPr>
            <w:tcW w:w="8220" w:type="dxa"/>
            <w:gridSpan w:val="2"/>
            <w:tcBorders>
              <w:bottom w:val="single" w:sz="4" w:space="0" w:color="auto"/>
            </w:tcBorders>
            <w:shd w:val="clear" w:color="auto" w:fill="EA1017"/>
          </w:tcPr>
          <w:p w14:paraId="16A3E72E" w14:textId="77777777" w:rsidR="002208A1" w:rsidRDefault="002208A1" w:rsidP="00A62FB3">
            <w:pPr>
              <w:rPr>
                <w:rFonts w:cs="Open Sans"/>
                <w:b/>
                <w:bCs/>
                <w:color w:val="EA1017"/>
                <w:szCs w:val="22"/>
              </w:rPr>
            </w:pPr>
            <w:r>
              <w:rPr>
                <w:rFonts w:cs="Open Sans"/>
                <w:b/>
                <w:bCs/>
                <w:color w:val="FFFFFF" w:themeColor="background1"/>
                <w:szCs w:val="22"/>
                <w:lang w:val="en-US"/>
              </w:rPr>
              <w:t>Travel</w:t>
            </w:r>
          </w:p>
        </w:tc>
        <w:tc>
          <w:tcPr>
            <w:tcW w:w="283" w:type="dxa"/>
            <w:tcBorders>
              <w:top w:val="nil"/>
              <w:bottom w:val="nil"/>
            </w:tcBorders>
          </w:tcPr>
          <w:p w14:paraId="28E880A4" w14:textId="77777777" w:rsidR="002208A1" w:rsidRPr="00AD385C" w:rsidRDefault="002208A1">
            <w:pPr>
              <w:ind w:right="-359"/>
              <w:rPr>
                <w:rFonts w:cs="Open Sans"/>
                <w:b/>
                <w:bCs/>
                <w:color w:val="EA1017"/>
                <w:szCs w:val="22"/>
              </w:rPr>
            </w:pPr>
          </w:p>
        </w:tc>
        <w:tc>
          <w:tcPr>
            <w:tcW w:w="6804" w:type="dxa"/>
            <w:vMerge/>
          </w:tcPr>
          <w:p w14:paraId="7A9BDE81" w14:textId="77777777" w:rsidR="002208A1" w:rsidRDefault="002208A1">
            <w:pPr>
              <w:rPr>
                <w:rFonts w:cs="Open Sans"/>
                <w:b/>
                <w:bCs/>
                <w:color w:val="EA1017"/>
                <w:szCs w:val="22"/>
              </w:rPr>
            </w:pPr>
          </w:p>
        </w:tc>
      </w:tr>
      <w:tr w:rsidR="002208A1" w14:paraId="4C0AA054" w14:textId="77777777" w:rsidTr="002B2377">
        <w:trPr>
          <w:trHeight w:hRule="exact" w:val="369"/>
        </w:trPr>
        <w:tc>
          <w:tcPr>
            <w:tcW w:w="4889" w:type="dxa"/>
            <w:tcBorders>
              <w:top w:val="single" w:sz="4" w:space="0" w:color="auto"/>
              <w:left w:val="single" w:sz="4" w:space="0" w:color="auto"/>
              <w:bottom w:val="single" w:sz="4" w:space="0" w:color="auto"/>
              <w:right w:val="single" w:sz="4" w:space="0" w:color="auto"/>
            </w:tcBorders>
          </w:tcPr>
          <w:p w14:paraId="053FFEF8" w14:textId="77777777" w:rsidR="002208A1" w:rsidRDefault="002208A1" w:rsidP="00A62FB3">
            <w:pPr>
              <w:rPr>
                <w:rFonts w:cs="Open Sans"/>
                <w:szCs w:val="22"/>
                <w:lang w:val="en-US"/>
              </w:rPr>
            </w:pPr>
            <w:r>
              <w:rPr>
                <w:rFonts w:cs="Open Sans"/>
                <w:b/>
                <w:bCs/>
                <w:szCs w:val="22"/>
                <w:lang w:val="en-US"/>
              </w:rPr>
              <w:t xml:space="preserve">In Country: </w:t>
            </w:r>
            <w:r w:rsidR="00CA4775">
              <w:rPr>
                <w:rFonts w:cs="Open Sans"/>
                <w:szCs w:val="22"/>
                <w:lang w:val="en-US"/>
              </w:rPr>
              <w:fldChar w:fldCharType="begin">
                <w:ffData>
                  <w:name w:val=""/>
                  <w:enabled/>
                  <w:calcOnExit w:val="0"/>
                  <w:ddList>
                    <w:result w:val="2"/>
                    <w:listEntry w:val="Choose an item."/>
                    <w:listEntry w:val="No travel"/>
                    <w:listEntry w:val="Occasional"/>
                    <w:listEntry w:val="Up to 20 days"/>
                    <w:listEntry w:val="Up to 50 days"/>
                    <w:listEntry w:val="Up to 75 days"/>
                  </w:ddList>
                </w:ffData>
              </w:fldChar>
            </w:r>
            <w:r w:rsidR="00CA4775">
              <w:rPr>
                <w:rFonts w:cs="Open Sans"/>
                <w:szCs w:val="22"/>
                <w:lang w:val="en-US"/>
              </w:rPr>
              <w:instrText xml:space="preserve"> FORMDROPDOWN </w:instrText>
            </w:r>
            <w:r w:rsidR="00CA4775">
              <w:rPr>
                <w:rFonts w:cs="Open Sans"/>
                <w:szCs w:val="22"/>
                <w:lang w:val="en-US"/>
              </w:rPr>
            </w:r>
            <w:r w:rsidR="00CA4775">
              <w:rPr>
                <w:rFonts w:cs="Open Sans"/>
                <w:szCs w:val="22"/>
                <w:lang w:val="en-US"/>
              </w:rPr>
              <w:fldChar w:fldCharType="separate"/>
            </w:r>
            <w:r w:rsidR="00CA4775">
              <w:rPr>
                <w:rFonts w:cs="Open Sans"/>
                <w:szCs w:val="22"/>
                <w:lang w:val="en-US"/>
              </w:rPr>
              <w:fldChar w:fldCharType="end"/>
            </w:r>
          </w:p>
          <w:p w14:paraId="4223119A" w14:textId="77777777" w:rsidR="002E14CE" w:rsidRDefault="002E14CE" w:rsidP="00A62FB3">
            <w:pPr>
              <w:rPr>
                <w:rFonts w:cs="Open Sans"/>
                <w:szCs w:val="22"/>
                <w:lang w:val="en-US"/>
              </w:rPr>
            </w:pPr>
          </w:p>
          <w:p w14:paraId="39A2A4B8" w14:textId="6106A37E" w:rsidR="002E14CE" w:rsidRDefault="002E14CE" w:rsidP="00A62FB3">
            <w:pPr>
              <w:rPr>
                <w:rFonts w:cs="Open Sans"/>
                <w:b/>
                <w:bCs/>
                <w:color w:val="EA1017"/>
                <w:szCs w:val="22"/>
              </w:rPr>
            </w:pPr>
          </w:p>
        </w:tc>
        <w:tc>
          <w:tcPr>
            <w:tcW w:w="3331" w:type="dxa"/>
            <w:tcBorders>
              <w:top w:val="single" w:sz="4" w:space="0" w:color="auto"/>
              <w:left w:val="single" w:sz="4" w:space="0" w:color="auto"/>
              <w:bottom w:val="single" w:sz="4" w:space="0" w:color="auto"/>
              <w:right w:val="single" w:sz="4" w:space="0" w:color="auto"/>
            </w:tcBorders>
          </w:tcPr>
          <w:p w14:paraId="2F95FE36" w14:textId="6DB46E9B" w:rsidR="002208A1" w:rsidRDefault="002208A1" w:rsidP="00A62FB3">
            <w:pPr>
              <w:rPr>
                <w:rFonts w:cs="Open Sans"/>
                <w:b/>
                <w:bCs/>
                <w:color w:val="EA1017"/>
                <w:szCs w:val="22"/>
              </w:rPr>
            </w:pPr>
            <w:r>
              <w:rPr>
                <w:rFonts w:cs="Open Sans"/>
                <w:b/>
                <w:bCs/>
                <w:szCs w:val="22"/>
                <w:lang w:val="en-US"/>
              </w:rPr>
              <w:t xml:space="preserve">Global: </w:t>
            </w:r>
            <w:r w:rsidR="00A507CE" w:rsidRPr="00A507CE">
              <w:rPr>
                <w:rFonts w:cs="Open Sans"/>
                <w:szCs w:val="22"/>
                <w:lang w:val="en-US"/>
              </w:rPr>
              <w:t xml:space="preserve">Occasional </w:t>
            </w:r>
          </w:p>
        </w:tc>
        <w:tc>
          <w:tcPr>
            <w:tcW w:w="283" w:type="dxa"/>
            <w:tcBorders>
              <w:top w:val="nil"/>
              <w:left w:val="single" w:sz="4" w:space="0" w:color="auto"/>
              <w:bottom w:val="nil"/>
            </w:tcBorders>
          </w:tcPr>
          <w:p w14:paraId="28462F84" w14:textId="77777777" w:rsidR="002208A1" w:rsidRPr="00AD385C" w:rsidRDefault="002208A1">
            <w:pPr>
              <w:ind w:right="-359"/>
              <w:rPr>
                <w:rFonts w:cs="Open Sans"/>
                <w:b/>
                <w:bCs/>
                <w:color w:val="EA1017"/>
                <w:szCs w:val="22"/>
              </w:rPr>
            </w:pPr>
          </w:p>
        </w:tc>
        <w:tc>
          <w:tcPr>
            <w:tcW w:w="6804" w:type="dxa"/>
            <w:vMerge/>
          </w:tcPr>
          <w:p w14:paraId="2799A2E3" w14:textId="77777777" w:rsidR="002208A1" w:rsidRDefault="002208A1">
            <w:pPr>
              <w:rPr>
                <w:rFonts w:cs="Open Sans"/>
                <w:b/>
                <w:bCs/>
                <w:color w:val="EA1017"/>
                <w:szCs w:val="22"/>
              </w:rPr>
            </w:pPr>
          </w:p>
        </w:tc>
      </w:tr>
      <w:tr w:rsidR="007300B0" w14:paraId="524A1352" w14:textId="77777777" w:rsidTr="002B2377">
        <w:trPr>
          <w:trHeight w:hRule="exact" w:val="369"/>
        </w:trPr>
        <w:tc>
          <w:tcPr>
            <w:tcW w:w="4889" w:type="dxa"/>
            <w:tcBorders>
              <w:top w:val="nil"/>
              <w:left w:val="nil"/>
              <w:bottom w:val="nil"/>
              <w:right w:val="nil"/>
            </w:tcBorders>
          </w:tcPr>
          <w:p w14:paraId="53EB92D0" w14:textId="77777777" w:rsidR="007300B0" w:rsidRDefault="007300B0" w:rsidP="00A62FB3">
            <w:pPr>
              <w:rPr>
                <w:rFonts w:cs="Open Sans"/>
                <w:b/>
                <w:bCs/>
                <w:szCs w:val="22"/>
                <w:lang w:val="en-US"/>
              </w:rPr>
            </w:pPr>
          </w:p>
        </w:tc>
        <w:tc>
          <w:tcPr>
            <w:tcW w:w="3331" w:type="dxa"/>
            <w:tcBorders>
              <w:top w:val="nil"/>
              <w:left w:val="nil"/>
              <w:bottom w:val="nil"/>
              <w:right w:val="nil"/>
            </w:tcBorders>
          </w:tcPr>
          <w:p w14:paraId="0F6C280E" w14:textId="77777777" w:rsidR="007300B0" w:rsidRDefault="007300B0" w:rsidP="00A62FB3">
            <w:pPr>
              <w:rPr>
                <w:rFonts w:cs="Open Sans"/>
                <w:b/>
                <w:bCs/>
                <w:szCs w:val="22"/>
                <w:lang w:val="en-US"/>
              </w:rPr>
            </w:pPr>
          </w:p>
        </w:tc>
        <w:tc>
          <w:tcPr>
            <w:tcW w:w="283" w:type="dxa"/>
            <w:tcBorders>
              <w:top w:val="nil"/>
              <w:left w:val="nil"/>
              <w:bottom w:val="nil"/>
            </w:tcBorders>
          </w:tcPr>
          <w:p w14:paraId="4349698B" w14:textId="77777777" w:rsidR="007300B0" w:rsidRPr="00AD385C" w:rsidRDefault="007300B0">
            <w:pPr>
              <w:ind w:right="-359"/>
              <w:rPr>
                <w:rFonts w:cs="Open Sans"/>
                <w:b/>
                <w:bCs/>
                <w:color w:val="EA1017"/>
                <w:szCs w:val="22"/>
              </w:rPr>
            </w:pPr>
          </w:p>
        </w:tc>
        <w:tc>
          <w:tcPr>
            <w:tcW w:w="6804" w:type="dxa"/>
            <w:vMerge/>
          </w:tcPr>
          <w:p w14:paraId="7262C5C5" w14:textId="77777777" w:rsidR="007300B0" w:rsidRDefault="007300B0">
            <w:pPr>
              <w:rPr>
                <w:rFonts w:cs="Open Sans"/>
                <w:b/>
                <w:bCs/>
                <w:color w:val="EA1017"/>
                <w:szCs w:val="22"/>
              </w:rPr>
            </w:pPr>
          </w:p>
        </w:tc>
      </w:tr>
      <w:tr w:rsidR="007300B0" w14:paraId="77D2870E" w14:textId="77777777" w:rsidTr="002B2377">
        <w:trPr>
          <w:trHeight w:hRule="exact" w:val="369"/>
        </w:trPr>
        <w:tc>
          <w:tcPr>
            <w:tcW w:w="4889" w:type="dxa"/>
            <w:tcBorders>
              <w:top w:val="nil"/>
              <w:left w:val="nil"/>
              <w:bottom w:val="nil"/>
              <w:right w:val="nil"/>
            </w:tcBorders>
          </w:tcPr>
          <w:p w14:paraId="7ED41B42" w14:textId="77777777" w:rsidR="007300B0" w:rsidRDefault="007300B0" w:rsidP="00A62FB3">
            <w:pPr>
              <w:rPr>
                <w:rFonts w:cs="Open Sans"/>
                <w:b/>
                <w:bCs/>
                <w:szCs w:val="22"/>
                <w:lang w:val="en-US"/>
              </w:rPr>
            </w:pPr>
          </w:p>
        </w:tc>
        <w:tc>
          <w:tcPr>
            <w:tcW w:w="3331" w:type="dxa"/>
            <w:tcBorders>
              <w:top w:val="nil"/>
              <w:left w:val="nil"/>
              <w:bottom w:val="nil"/>
              <w:right w:val="nil"/>
            </w:tcBorders>
          </w:tcPr>
          <w:p w14:paraId="2A26B774" w14:textId="77777777" w:rsidR="007300B0" w:rsidRDefault="007300B0" w:rsidP="00A62FB3">
            <w:pPr>
              <w:rPr>
                <w:rFonts w:cs="Open Sans"/>
                <w:b/>
                <w:bCs/>
                <w:szCs w:val="22"/>
                <w:lang w:val="en-US"/>
              </w:rPr>
            </w:pPr>
          </w:p>
        </w:tc>
        <w:tc>
          <w:tcPr>
            <w:tcW w:w="283" w:type="dxa"/>
            <w:tcBorders>
              <w:top w:val="nil"/>
              <w:left w:val="nil"/>
              <w:bottom w:val="nil"/>
            </w:tcBorders>
          </w:tcPr>
          <w:p w14:paraId="2A589603" w14:textId="77777777" w:rsidR="007300B0" w:rsidRPr="00AD385C" w:rsidRDefault="007300B0">
            <w:pPr>
              <w:ind w:right="-359"/>
              <w:rPr>
                <w:rFonts w:cs="Open Sans"/>
                <w:b/>
                <w:bCs/>
                <w:color w:val="EA1017"/>
                <w:szCs w:val="22"/>
              </w:rPr>
            </w:pPr>
          </w:p>
        </w:tc>
        <w:tc>
          <w:tcPr>
            <w:tcW w:w="6804" w:type="dxa"/>
            <w:vMerge/>
          </w:tcPr>
          <w:p w14:paraId="237FC5C3" w14:textId="77777777" w:rsidR="007300B0" w:rsidRDefault="007300B0">
            <w:pPr>
              <w:rPr>
                <w:rFonts w:cs="Open Sans"/>
                <w:b/>
                <w:bCs/>
                <w:color w:val="EA1017"/>
                <w:szCs w:val="22"/>
              </w:rPr>
            </w:pPr>
          </w:p>
        </w:tc>
      </w:tr>
      <w:tr w:rsidR="007300B0" w14:paraId="613D6ED4" w14:textId="77777777" w:rsidTr="002B2377">
        <w:trPr>
          <w:trHeight w:hRule="exact" w:val="369"/>
        </w:trPr>
        <w:tc>
          <w:tcPr>
            <w:tcW w:w="4889" w:type="dxa"/>
            <w:tcBorders>
              <w:top w:val="nil"/>
              <w:left w:val="nil"/>
              <w:bottom w:val="nil"/>
              <w:right w:val="nil"/>
            </w:tcBorders>
          </w:tcPr>
          <w:p w14:paraId="62940D49" w14:textId="77777777" w:rsidR="007300B0" w:rsidRDefault="007300B0" w:rsidP="00A62FB3">
            <w:pPr>
              <w:rPr>
                <w:rFonts w:cs="Open Sans"/>
                <w:b/>
                <w:bCs/>
                <w:szCs w:val="22"/>
                <w:lang w:val="en-US"/>
              </w:rPr>
            </w:pPr>
          </w:p>
        </w:tc>
        <w:tc>
          <w:tcPr>
            <w:tcW w:w="3331" w:type="dxa"/>
            <w:tcBorders>
              <w:top w:val="nil"/>
              <w:left w:val="nil"/>
              <w:bottom w:val="nil"/>
              <w:right w:val="nil"/>
            </w:tcBorders>
          </w:tcPr>
          <w:p w14:paraId="64CE8441" w14:textId="77777777" w:rsidR="007300B0" w:rsidRDefault="007300B0" w:rsidP="00A62FB3">
            <w:pPr>
              <w:rPr>
                <w:rFonts w:cs="Open Sans"/>
                <w:b/>
                <w:bCs/>
                <w:szCs w:val="22"/>
                <w:lang w:val="en-US"/>
              </w:rPr>
            </w:pPr>
          </w:p>
        </w:tc>
        <w:tc>
          <w:tcPr>
            <w:tcW w:w="283" w:type="dxa"/>
            <w:tcBorders>
              <w:top w:val="nil"/>
              <w:left w:val="nil"/>
              <w:bottom w:val="nil"/>
            </w:tcBorders>
          </w:tcPr>
          <w:p w14:paraId="61B4B08A" w14:textId="77777777" w:rsidR="007300B0" w:rsidRPr="00AD385C" w:rsidRDefault="007300B0">
            <w:pPr>
              <w:ind w:right="-359"/>
              <w:rPr>
                <w:rFonts w:cs="Open Sans"/>
                <w:b/>
                <w:bCs/>
                <w:color w:val="EA1017"/>
                <w:szCs w:val="22"/>
              </w:rPr>
            </w:pPr>
          </w:p>
        </w:tc>
        <w:tc>
          <w:tcPr>
            <w:tcW w:w="6804" w:type="dxa"/>
            <w:vMerge/>
          </w:tcPr>
          <w:p w14:paraId="6BE592CB" w14:textId="77777777" w:rsidR="007300B0" w:rsidRDefault="007300B0">
            <w:pPr>
              <w:rPr>
                <w:rFonts w:cs="Open Sans"/>
                <w:b/>
                <w:bCs/>
                <w:color w:val="EA1017"/>
                <w:szCs w:val="22"/>
              </w:rPr>
            </w:pPr>
          </w:p>
        </w:tc>
      </w:tr>
      <w:tr w:rsidR="007300B0" w14:paraId="0617C6DD" w14:textId="77777777" w:rsidTr="002B2377">
        <w:trPr>
          <w:trHeight w:hRule="exact" w:val="369"/>
        </w:trPr>
        <w:tc>
          <w:tcPr>
            <w:tcW w:w="4889" w:type="dxa"/>
            <w:tcBorders>
              <w:top w:val="nil"/>
              <w:left w:val="nil"/>
              <w:bottom w:val="nil"/>
              <w:right w:val="nil"/>
            </w:tcBorders>
          </w:tcPr>
          <w:p w14:paraId="0CD1A93D" w14:textId="77777777" w:rsidR="007300B0" w:rsidRDefault="007300B0" w:rsidP="00A62FB3">
            <w:pPr>
              <w:rPr>
                <w:rFonts w:cs="Open Sans"/>
                <w:b/>
                <w:bCs/>
                <w:szCs w:val="22"/>
                <w:lang w:val="en-US"/>
              </w:rPr>
            </w:pPr>
          </w:p>
        </w:tc>
        <w:tc>
          <w:tcPr>
            <w:tcW w:w="3331" w:type="dxa"/>
            <w:tcBorders>
              <w:top w:val="nil"/>
              <w:left w:val="nil"/>
              <w:bottom w:val="nil"/>
              <w:right w:val="nil"/>
            </w:tcBorders>
          </w:tcPr>
          <w:p w14:paraId="6256440D" w14:textId="77777777" w:rsidR="007300B0" w:rsidRDefault="007300B0" w:rsidP="00A62FB3">
            <w:pPr>
              <w:rPr>
                <w:rFonts w:cs="Open Sans"/>
                <w:b/>
                <w:bCs/>
                <w:szCs w:val="22"/>
                <w:lang w:val="en-US"/>
              </w:rPr>
            </w:pPr>
          </w:p>
        </w:tc>
        <w:tc>
          <w:tcPr>
            <w:tcW w:w="283" w:type="dxa"/>
            <w:tcBorders>
              <w:top w:val="nil"/>
              <w:left w:val="nil"/>
              <w:bottom w:val="nil"/>
            </w:tcBorders>
          </w:tcPr>
          <w:p w14:paraId="227D9E16" w14:textId="77777777" w:rsidR="007300B0" w:rsidRPr="00AD385C" w:rsidRDefault="007300B0">
            <w:pPr>
              <w:ind w:right="-359"/>
              <w:rPr>
                <w:rFonts w:cs="Open Sans"/>
                <w:b/>
                <w:bCs/>
                <w:color w:val="EA1017"/>
                <w:szCs w:val="22"/>
              </w:rPr>
            </w:pPr>
          </w:p>
        </w:tc>
        <w:tc>
          <w:tcPr>
            <w:tcW w:w="6804" w:type="dxa"/>
            <w:vMerge/>
          </w:tcPr>
          <w:p w14:paraId="48267308" w14:textId="77777777" w:rsidR="007300B0" w:rsidRDefault="007300B0">
            <w:pPr>
              <w:rPr>
                <w:rFonts w:cs="Open Sans"/>
                <w:b/>
                <w:bCs/>
                <w:color w:val="EA1017"/>
                <w:szCs w:val="22"/>
              </w:rPr>
            </w:pPr>
          </w:p>
        </w:tc>
      </w:tr>
      <w:tr w:rsidR="007300B0" w14:paraId="47084CEC" w14:textId="77777777" w:rsidTr="002B2377">
        <w:trPr>
          <w:trHeight w:hRule="exact" w:val="369"/>
        </w:trPr>
        <w:tc>
          <w:tcPr>
            <w:tcW w:w="4889" w:type="dxa"/>
            <w:tcBorders>
              <w:top w:val="nil"/>
              <w:left w:val="nil"/>
              <w:bottom w:val="nil"/>
              <w:right w:val="nil"/>
            </w:tcBorders>
          </w:tcPr>
          <w:p w14:paraId="5934AE4D" w14:textId="77777777" w:rsidR="007300B0" w:rsidRDefault="007300B0" w:rsidP="00A62FB3">
            <w:pPr>
              <w:rPr>
                <w:rFonts w:cs="Open Sans"/>
                <w:b/>
                <w:bCs/>
                <w:szCs w:val="22"/>
                <w:lang w:val="en-US"/>
              </w:rPr>
            </w:pPr>
          </w:p>
        </w:tc>
        <w:tc>
          <w:tcPr>
            <w:tcW w:w="3331" w:type="dxa"/>
            <w:tcBorders>
              <w:top w:val="nil"/>
              <w:left w:val="nil"/>
              <w:bottom w:val="nil"/>
              <w:right w:val="nil"/>
            </w:tcBorders>
          </w:tcPr>
          <w:p w14:paraId="550FABA5" w14:textId="77777777" w:rsidR="007300B0" w:rsidRDefault="007300B0" w:rsidP="00A62FB3">
            <w:pPr>
              <w:rPr>
                <w:rFonts w:cs="Open Sans"/>
                <w:b/>
                <w:bCs/>
                <w:szCs w:val="22"/>
                <w:lang w:val="en-US"/>
              </w:rPr>
            </w:pPr>
          </w:p>
        </w:tc>
        <w:tc>
          <w:tcPr>
            <w:tcW w:w="283" w:type="dxa"/>
            <w:tcBorders>
              <w:top w:val="nil"/>
              <w:left w:val="nil"/>
              <w:bottom w:val="nil"/>
            </w:tcBorders>
          </w:tcPr>
          <w:p w14:paraId="5538B374" w14:textId="77777777" w:rsidR="007300B0" w:rsidRPr="00AD385C" w:rsidRDefault="007300B0">
            <w:pPr>
              <w:ind w:right="-359"/>
              <w:rPr>
                <w:rFonts w:cs="Open Sans"/>
                <w:b/>
                <w:bCs/>
                <w:color w:val="EA1017"/>
                <w:szCs w:val="22"/>
              </w:rPr>
            </w:pPr>
          </w:p>
        </w:tc>
        <w:tc>
          <w:tcPr>
            <w:tcW w:w="6804" w:type="dxa"/>
            <w:vMerge/>
          </w:tcPr>
          <w:p w14:paraId="7B495329" w14:textId="77777777" w:rsidR="007300B0" w:rsidRDefault="007300B0">
            <w:pPr>
              <w:rPr>
                <w:rFonts w:cs="Open Sans"/>
                <w:b/>
                <w:bCs/>
                <w:color w:val="EA1017"/>
                <w:szCs w:val="22"/>
              </w:rPr>
            </w:pPr>
          </w:p>
        </w:tc>
      </w:tr>
      <w:tr w:rsidR="007300B0" w14:paraId="739152DB" w14:textId="77777777" w:rsidTr="002B2377">
        <w:trPr>
          <w:trHeight w:hRule="exact" w:val="369"/>
        </w:trPr>
        <w:tc>
          <w:tcPr>
            <w:tcW w:w="4889" w:type="dxa"/>
            <w:tcBorders>
              <w:top w:val="nil"/>
              <w:left w:val="nil"/>
              <w:bottom w:val="nil"/>
              <w:right w:val="nil"/>
            </w:tcBorders>
          </w:tcPr>
          <w:p w14:paraId="247BCB7C" w14:textId="77777777" w:rsidR="007300B0" w:rsidRDefault="007300B0" w:rsidP="00A62FB3">
            <w:pPr>
              <w:rPr>
                <w:rFonts w:cs="Open Sans"/>
                <w:b/>
                <w:bCs/>
                <w:szCs w:val="22"/>
                <w:lang w:val="en-US"/>
              </w:rPr>
            </w:pPr>
          </w:p>
        </w:tc>
        <w:tc>
          <w:tcPr>
            <w:tcW w:w="3331" w:type="dxa"/>
            <w:tcBorders>
              <w:top w:val="nil"/>
              <w:left w:val="nil"/>
              <w:bottom w:val="nil"/>
              <w:right w:val="nil"/>
            </w:tcBorders>
          </w:tcPr>
          <w:p w14:paraId="3C3A0E0B" w14:textId="77777777" w:rsidR="007300B0" w:rsidRDefault="007300B0" w:rsidP="00A62FB3">
            <w:pPr>
              <w:rPr>
                <w:rFonts w:cs="Open Sans"/>
                <w:b/>
                <w:bCs/>
                <w:szCs w:val="22"/>
                <w:lang w:val="en-US"/>
              </w:rPr>
            </w:pPr>
          </w:p>
        </w:tc>
        <w:tc>
          <w:tcPr>
            <w:tcW w:w="283" w:type="dxa"/>
            <w:tcBorders>
              <w:top w:val="nil"/>
              <w:left w:val="nil"/>
              <w:bottom w:val="nil"/>
            </w:tcBorders>
          </w:tcPr>
          <w:p w14:paraId="1A39861A" w14:textId="77777777" w:rsidR="007300B0" w:rsidRPr="00AD385C" w:rsidRDefault="007300B0">
            <w:pPr>
              <w:ind w:right="-359"/>
              <w:rPr>
                <w:rFonts w:cs="Open Sans"/>
                <w:b/>
                <w:bCs/>
                <w:color w:val="EA1017"/>
                <w:szCs w:val="22"/>
              </w:rPr>
            </w:pPr>
          </w:p>
        </w:tc>
        <w:tc>
          <w:tcPr>
            <w:tcW w:w="6804" w:type="dxa"/>
            <w:vMerge/>
          </w:tcPr>
          <w:p w14:paraId="2BDA5F93" w14:textId="77777777" w:rsidR="007300B0" w:rsidRDefault="007300B0">
            <w:pPr>
              <w:rPr>
                <w:rFonts w:cs="Open Sans"/>
                <w:b/>
                <w:bCs/>
                <w:color w:val="EA1017"/>
                <w:szCs w:val="22"/>
              </w:rPr>
            </w:pPr>
          </w:p>
        </w:tc>
      </w:tr>
      <w:tr w:rsidR="007300B0" w14:paraId="6AA90841" w14:textId="77777777" w:rsidTr="002B2377">
        <w:trPr>
          <w:trHeight w:hRule="exact" w:val="369"/>
        </w:trPr>
        <w:tc>
          <w:tcPr>
            <w:tcW w:w="4889" w:type="dxa"/>
            <w:tcBorders>
              <w:top w:val="nil"/>
              <w:left w:val="nil"/>
              <w:bottom w:val="nil"/>
              <w:right w:val="nil"/>
            </w:tcBorders>
          </w:tcPr>
          <w:p w14:paraId="29248E33" w14:textId="77777777" w:rsidR="007300B0" w:rsidRDefault="007300B0" w:rsidP="00A62FB3">
            <w:pPr>
              <w:rPr>
                <w:rFonts w:cs="Open Sans"/>
                <w:b/>
                <w:bCs/>
                <w:szCs w:val="22"/>
                <w:lang w:val="en-US"/>
              </w:rPr>
            </w:pPr>
          </w:p>
        </w:tc>
        <w:tc>
          <w:tcPr>
            <w:tcW w:w="3331" w:type="dxa"/>
            <w:tcBorders>
              <w:top w:val="nil"/>
              <w:left w:val="nil"/>
              <w:bottom w:val="nil"/>
              <w:right w:val="nil"/>
            </w:tcBorders>
          </w:tcPr>
          <w:p w14:paraId="7A701111" w14:textId="77777777" w:rsidR="007300B0" w:rsidRDefault="007300B0" w:rsidP="00A62FB3">
            <w:pPr>
              <w:rPr>
                <w:rFonts w:cs="Open Sans"/>
                <w:b/>
                <w:bCs/>
                <w:szCs w:val="22"/>
                <w:lang w:val="en-US"/>
              </w:rPr>
            </w:pPr>
          </w:p>
        </w:tc>
        <w:tc>
          <w:tcPr>
            <w:tcW w:w="283" w:type="dxa"/>
            <w:tcBorders>
              <w:top w:val="nil"/>
              <w:left w:val="nil"/>
              <w:bottom w:val="nil"/>
            </w:tcBorders>
          </w:tcPr>
          <w:p w14:paraId="384BB183" w14:textId="77777777" w:rsidR="007300B0" w:rsidRPr="00AD385C" w:rsidRDefault="007300B0">
            <w:pPr>
              <w:ind w:right="-359"/>
              <w:rPr>
                <w:rFonts w:cs="Open Sans"/>
                <w:b/>
                <w:bCs/>
                <w:color w:val="EA1017"/>
                <w:szCs w:val="22"/>
              </w:rPr>
            </w:pPr>
          </w:p>
        </w:tc>
        <w:tc>
          <w:tcPr>
            <w:tcW w:w="6804" w:type="dxa"/>
            <w:vMerge/>
          </w:tcPr>
          <w:p w14:paraId="4AE5BDA4" w14:textId="77777777" w:rsidR="007300B0" w:rsidRDefault="007300B0">
            <w:pPr>
              <w:rPr>
                <w:rFonts w:cs="Open Sans"/>
                <w:b/>
                <w:bCs/>
                <w:color w:val="EA1017"/>
                <w:szCs w:val="22"/>
              </w:rPr>
            </w:pPr>
          </w:p>
        </w:tc>
      </w:tr>
    </w:tbl>
    <w:p w14:paraId="4EB58364" w14:textId="77777777" w:rsidR="00AD385C" w:rsidRPr="00284457" w:rsidRDefault="00AD385C" w:rsidP="00AD385C">
      <w:pPr>
        <w:ind w:right="-359"/>
        <w:rPr>
          <w:rFonts w:asciiTheme="minorHAnsi" w:hAnsiTheme="minorHAnsi"/>
          <w:sz w:val="24"/>
        </w:rPr>
      </w:pPr>
    </w:p>
    <w:sectPr w:rsidR="00AD385C" w:rsidRPr="00284457" w:rsidSect="002B2377">
      <w:headerReference w:type="default" r:id="rId11"/>
      <w:pgSz w:w="16838" w:h="11906" w:orient="landscape"/>
      <w:pgMar w:top="284" w:right="1134" w:bottom="1134" w:left="1134" w:header="32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F44CF" w14:textId="77777777" w:rsidR="00E03272" w:rsidRDefault="00E03272" w:rsidP="00D53E58">
      <w:r>
        <w:separator/>
      </w:r>
    </w:p>
  </w:endnote>
  <w:endnote w:type="continuationSeparator" w:id="0">
    <w:p w14:paraId="73F5965E" w14:textId="77777777" w:rsidR="00E03272" w:rsidRDefault="00E03272" w:rsidP="00D53E58">
      <w:r>
        <w:continuationSeparator/>
      </w:r>
    </w:p>
  </w:endnote>
  <w:endnote w:type="continuationNotice" w:id="1">
    <w:p w14:paraId="3BA9D657" w14:textId="77777777" w:rsidR="00E03272" w:rsidRDefault="00E032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Light">
    <w:charset w:val="00"/>
    <w:family w:val="swiss"/>
    <w:pitch w:val="variable"/>
    <w:sig w:usb0="E00002EF" w:usb1="4000205B" w:usb2="00000028" w:usb3="00000000" w:csb0="0000019F" w:csb1="00000000"/>
  </w:font>
  <w:font w:name="Mokoko">
    <w:altName w:val="Cambria"/>
    <w:panose1 w:val="00000000000000000000"/>
    <w:charset w:val="4D"/>
    <w:family w:val="roman"/>
    <w:notTrueType/>
    <w:pitch w:val="variable"/>
    <w:sig w:usb0="A00000EF" w:usb1="0000205B" w:usb2="00000008" w:usb3="00000000" w:csb0="00000093" w:csb1="00000000"/>
  </w:font>
  <w:font w:name="Mokoko ExtraBold">
    <w:altName w:val="Cambria"/>
    <w:panose1 w:val="00000000000000000000"/>
    <w:charset w:val="4D"/>
    <w:family w:val="roman"/>
    <w:notTrueType/>
    <w:pitch w:val="variable"/>
    <w:sig w:usb0="A00000EF" w:usb1="0000205B" w:usb2="00000008"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BEDBF" w14:textId="77777777" w:rsidR="00E03272" w:rsidRDefault="00E03272" w:rsidP="00D53E58">
      <w:r>
        <w:separator/>
      </w:r>
    </w:p>
  </w:footnote>
  <w:footnote w:type="continuationSeparator" w:id="0">
    <w:p w14:paraId="39DE58D8" w14:textId="77777777" w:rsidR="00E03272" w:rsidRDefault="00E03272" w:rsidP="00D53E58">
      <w:r>
        <w:continuationSeparator/>
      </w:r>
    </w:p>
  </w:footnote>
  <w:footnote w:type="continuationNotice" w:id="1">
    <w:p w14:paraId="6F5B58A1" w14:textId="77777777" w:rsidR="00E03272" w:rsidRDefault="00E032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6BB19" w14:textId="77777777" w:rsidR="008D688F" w:rsidRDefault="008D688F" w:rsidP="00216724">
    <w:r w:rsidRPr="008D688F">
      <w:rPr>
        <w:noProof/>
      </w:rPr>
      <w:drawing>
        <wp:anchor distT="0" distB="0" distL="114300" distR="114300" simplePos="0" relativeHeight="251658240" behindDoc="1" locked="0" layoutInCell="1" allowOverlap="1" wp14:anchorId="7727F0DC" wp14:editId="5250129E">
          <wp:simplePos x="0" y="0"/>
          <wp:positionH relativeFrom="column">
            <wp:posOffset>-745490</wp:posOffset>
          </wp:positionH>
          <wp:positionV relativeFrom="page">
            <wp:posOffset>0</wp:posOffset>
          </wp:positionV>
          <wp:extent cx="10690225" cy="7559040"/>
          <wp:effectExtent l="0" t="0" r="3175" b="0"/>
          <wp:wrapNone/>
          <wp:docPr id="7504043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135127" name="Picture 1"/>
                  <pic:cNvPicPr/>
                </pic:nvPicPr>
                <pic:blipFill>
                  <a:blip r:embed="rId1">
                    <a:extLst>
                      <a:ext uri="{28A0092B-C50C-407E-A947-70E740481C1C}">
                        <a14:useLocalDpi xmlns:a14="http://schemas.microsoft.com/office/drawing/2010/main" val="0"/>
                      </a:ext>
                    </a:extLst>
                  </a:blip>
                  <a:srcRect t="28" b="28"/>
                  <a:stretch>
                    <a:fillRect/>
                  </a:stretch>
                </pic:blipFill>
                <pic:spPr bwMode="auto">
                  <a:xfrm>
                    <a:off x="0" y="0"/>
                    <a:ext cx="10690225" cy="75590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v3jXqOAVqWKVSe" int2:id="fiIOhs5O">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418E"/>
    <w:multiLevelType w:val="hybridMultilevel"/>
    <w:tmpl w:val="DFA4587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F82D0D"/>
    <w:multiLevelType w:val="hybridMultilevel"/>
    <w:tmpl w:val="009A5284"/>
    <w:lvl w:ilvl="0" w:tplc="5010D85C">
      <w:numFmt w:val="bullet"/>
      <w:lvlText w:val="•"/>
      <w:lvlJc w:val="left"/>
      <w:pPr>
        <w:ind w:left="720" w:hanging="720"/>
      </w:pPr>
      <w:rPr>
        <w:rFonts w:ascii="Open Sans" w:eastAsiaTheme="minorEastAsia" w:hAnsi="Open Sans" w:cs="Open San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F2792D"/>
    <w:multiLevelType w:val="multilevel"/>
    <w:tmpl w:val="0C78D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927331"/>
    <w:multiLevelType w:val="multilevel"/>
    <w:tmpl w:val="CFF2F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2B18E7"/>
    <w:multiLevelType w:val="multilevel"/>
    <w:tmpl w:val="09B23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0F6C32"/>
    <w:multiLevelType w:val="multilevel"/>
    <w:tmpl w:val="344A7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FB0E21"/>
    <w:multiLevelType w:val="multilevel"/>
    <w:tmpl w:val="6810A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FE777D"/>
    <w:multiLevelType w:val="multilevel"/>
    <w:tmpl w:val="A946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2822C5"/>
    <w:multiLevelType w:val="hybridMultilevel"/>
    <w:tmpl w:val="24B0D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906095"/>
    <w:multiLevelType w:val="multilevel"/>
    <w:tmpl w:val="DA92C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9627DB"/>
    <w:multiLevelType w:val="multilevel"/>
    <w:tmpl w:val="78B41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577649"/>
    <w:multiLevelType w:val="hybridMultilevel"/>
    <w:tmpl w:val="5BE83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AA6A55"/>
    <w:multiLevelType w:val="multilevel"/>
    <w:tmpl w:val="F69C5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FDF67A2"/>
    <w:multiLevelType w:val="multilevel"/>
    <w:tmpl w:val="E80A8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FE37B5F"/>
    <w:multiLevelType w:val="multilevel"/>
    <w:tmpl w:val="A23EC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26C368C"/>
    <w:multiLevelType w:val="multilevel"/>
    <w:tmpl w:val="9CECA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76B5EC0"/>
    <w:multiLevelType w:val="multilevel"/>
    <w:tmpl w:val="8C6EF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8F626A7"/>
    <w:multiLevelType w:val="hybridMultilevel"/>
    <w:tmpl w:val="1E08784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D81DB5"/>
    <w:multiLevelType w:val="multilevel"/>
    <w:tmpl w:val="B4AC9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5997CC7"/>
    <w:multiLevelType w:val="multilevel"/>
    <w:tmpl w:val="52B6A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C210A85"/>
    <w:multiLevelType w:val="multilevel"/>
    <w:tmpl w:val="8ADA4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0E01C46"/>
    <w:multiLevelType w:val="multilevel"/>
    <w:tmpl w:val="AF8E7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3236131"/>
    <w:multiLevelType w:val="multilevel"/>
    <w:tmpl w:val="A08EE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4355ACE"/>
    <w:multiLevelType w:val="hybridMultilevel"/>
    <w:tmpl w:val="AFFE5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DD6200"/>
    <w:multiLevelType w:val="multilevel"/>
    <w:tmpl w:val="E81C2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7623E3B"/>
    <w:multiLevelType w:val="multilevel"/>
    <w:tmpl w:val="456EF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8FD4C71"/>
    <w:multiLevelType w:val="multilevel"/>
    <w:tmpl w:val="A4BA2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D6D1756"/>
    <w:multiLevelType w:val="multilevel"/>
    <w:tmpl w:val="C2747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0896BAC"/>
    <w:multiLevelType w:val="multilevel"/>
    <w:tmpl w:val="B8448D1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Open Sans" w:eastAsiaTheme="minorEastAsia" w:hAnsi="Open Sans" w:cs="Open San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6B3567C"/>
    <w:multiLevelType w:val="hybridMultilevel"/>
    <w:tmpl w:val="CEB232B4"/>
    <w:lvl w:ilvl="0" w:tplc="5010D85C">
      <w:numFmt w:val="bullet"/>
      <w:lvlText w:val="•"/>
      <w:lvlJc w:val="left"/>
      <w:pPr>
        <w:ind w:left="1080" w:hanging="720"/>
      </w:pPr>
      <w:rPr>
        <w:rFonts w:ascii="Open Sans" w:eastAsiaTheme="minorEastAsia"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6C79D0"/>
    <w:multiLevelType w:val="hybridMultilevel"/>
    <w:tmpl w:val="D1C64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693633"/>
    <w:multiLevelType w:val="multilevel"/>
    <w:tmpl w:val="26168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422384D"/>
    <w:multiLevelType w:val="multilevel"/>
    <w:tmpl w:val="3140E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AF21003"/>
    <w:multiLevelType w:val="multilevel"/>
    <w:tmpl w:val="088A1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BD6309C"/>
    <w:multiLevelType w:val="hybridMultilevel"/>
    <w:tmpl w:val="1B448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5C5949"/>
    <w:multiLevelType w:val="multilevel"/>
    <w:tmpl w:val="19541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3734B4F"/>
    <w:multiLevelType w:val="multilevel"/>
    <w:tmpl w:val="BFA6D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67A79ED"/>
    <w:multiLevelType w:val="multilevel"/>
    <w:tmpl w:val="77F6A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9BD18A0"/>
    <w:multiLevelType w:val="multilevel"/>
    <w:tmpl w:val="EA020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DC11E00"/>
    <w:multiLevelType w:val="hybridMultilevel"/>
    <w:tmpl w:val="BE3A361A"/>
    <w:lvl w:ilvl="0" w:tplc="119A7C84">
      <w:start w:val="1"/>
      <w:numFmt w:val="bullet"/>
      <w:pStyle w:val="Normalbullet"/>
      <w:lvlText w:val=""/>
      <w:lvlJc w:val="left"/>
      <w:pPr>
        <w:ind w:left="501"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FF40D5B"/>
    <w:multiLevelType w:val="multilevel"/>
    <w:tmpl w:val="09AE9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89194951">
    <w:abstractNumId w:val="11"/>
  </w:num>
  <w:num w:numId="2" w16cid:durableId="740253828">
    <w:abstractNumId w:val="39"/>
  </w:num>
  <w:num w:numId="3" w16cid:durableId="1117286614">
    <w:abstractNumId w:val="8"/>
  </w:num>
  <w:num w:numId="4" w16cid:durableId="375205387">
    <w:abstractNumId w:val="39"/>
  </w:num>
  <w:num w:numId="5" w16cid:durableId="40399487">
    <w:abstractNumId w:val="39"/>
  </w:num>
  <w:num w:numId="6" w16cid:durableId="1621650225">
    <w:abstractNumId w:val="15"/>
  </w:num>
  <w:num w:numId="7" w16cid:durableId="584416165">
    <w:abstractNumId w:val="4"/>
  </w:num>
  <w:num w:numId="8" w16cid:durableId="955527252">
    <w:abstractNumId w:val="22"/>
  </w:num>
  <w:num w:numId="9" w16cid:durableId="261187502">
    <w:abstractNumId w:val="27"/>
  </w:num>
  <w:num w:numId="10" w16cid:durableId="595406136">
    <w:abstractNumId w:val="38"/>
  </w:num>
  <w:num w:numId="11" w16cid:durableId="1670212712">
    <w:abstractNumId w:val="40"/>
  </w:num>
  <w:num w:numId="12" w16cid:durableId="1806771768">
    <w:abstractNumId w:val="16"/>
  </w:num>
  <w:num w:numId="13" w16cid:durableId="2043314083">
    <w:abstractNumId w:val="37"/>
  </w:num>
  <w:num w:numId="14" w16cid:durableId="99226081">
    <w:abstractNumId w:val="12"/>
  </w:num>
  <w:num w:numId="15" w16cid:durableId="1762801668">
    <w:abstractNumId w:val="20"/>
  </w:num>
  <w:num w:numId="16" w16cid:durableId="2114664121">
    <w:abstractNumId w:val="7"/>
  </w:num>
  <w:num w:numId="17" w16cid:durableId="1125388796">
    <w:abstractNumId w:val="18"/>
  </w:num>
  <w:num w:numId="18" w16cid:durableId="1632981963">
    <w:abstractNumId w:val="9"/>
  </w:num>
  <w:num w:numId="19" w16cid:durableId="1636790759">
    <w:abstractNumId w:val="28"/>
  </w:num>
  <w:num w:numId="20" w16cid:durableId="275674975">
    <w:abstractNumId w:val="24"/>
  </w:num>
  <w:num w:numId="21" w16cid:durableId="749304155">
    <w:abstractNumId w:val="26"/>
  </w:num>
  <w:num w:numId="22" w16cid:durableId="312490623">
    <w:abstractNumId w:val="33"/>
  </w:num>
  <w:num w:numId="23" w16cid:durableId="660888474">
    <w:abstractNumId w:val="25"/>
  </w:num>
  <w:num w:numId="24" w16cid:durableId="1002008126">
    <w:abstractNumId w:val="13"/>
  </w:num>
  <w:num w:numId="25" w16cid:durableId="119542959">
    <w:abstractNumId w:val="14"/>
  </w:num>
  <w:num w:numId="26" w16cid:durableId="59210737">
    <w:abstractNumId w:val="6"/>
  </w:num>
  <w:num w:numId="27" w16cid:durableId="1627932796">
    <w:abstractNumId w:val="21"/>
  </w:num>
  <w:num w:numId="28" w16cid:durableId="1369380886">
    <w:abstractNumId w:val="2"/>
  </w:num>
  <w:num w:numId="29" w16cid:durableId="1225875862">
    <w:abstractNumId w:val="10"/>
  </w:num>
  <w:num w:numId="30" w16cid:durableId="2016300713">
    <w:abstractNumId w:val="36"/>
  </w:num>
  <w:num w:numId="31" w16cid:durableId="226383282">
    <w:abstractNumId w:val="31"/>
  </w:num>
  <w:num w:numId="32" w16cid:durableId="295795469">
    <w:abstractNumId w:val="35"/>
  </w:num>
  <w:num w:numId="33" w16cid:durableId="248389872">
    <w:abstractNumId w:val="5"/>
  </w:num>
  <w:num w:numId="34" w16cid:durableId="776413051">
    <w:abstractNumId w:val="19"/>
  </w:num>
  <w:num w:numId="35" w16cid:durableId="1068384112">
    <w:abstractNumId w:val="32"/>
  </w:num>
  <w:num w:numId="36" w16cid:durableId="382097340">
    <w:abstractNumId w:val="3"/>
  </w:num>
  <w:num w:numId="37" w16cid:durableId="1895922404">
    <w:abstractNumId w:val="39"/>
  </w:num>
  <w:num w:numId="38" w16cid:durableId="719673527">
    <w:abstractNumId w:val="39"/>
  </w:num>
  <w:num w:numId="39" w16cid:durableId="922839122">
    <w:abstractNumId w:val="39"/>
  </w:num>
  <w:num w:numId="40" w16cid:durableId="1698385997">
    <w:abstractNumId w:val="39"/>
  </w:num>
  <w:num w:numId="41" w16cid:durableId="530529563">
    <w:abstractNumId w:val="0"/>
  </w:num>
  <w:num w:numId="42" w16cid:durableId="1051802463">
    <w:abstractNumId w:val="34"/>
  </w:num>
  <w:num w:numId="43" w16cid:durableId="1231113900">
    <w:abstractNumId w:val="30"/>
  </w:num>
  <w:num w:numId="44" w16cid:durableId="1584531840">
    <w:abstractNumId w:val="39"/>
  </w:num>
  <w:num w:numId="45" w16cid:durableId="1958950215">
    <w:abstractNumId w:val="17"/>
  </w:num>
  <w:num w:numId="46" w16cid:durableId="1028408083">
    <w:abstractNumId w:val="39"/>
  </w:num>
  <w:num w:numId="47" w16cid:durableId="2067214844">
    <w:abstractNumId w:val="23"/>
  </w:num>
  <w:num w:numId="48" w16cid:durableId="1357390707">
    <w:abstractNumId w:val="29"/>
  </w:num>
  <w:num w:numId="49" w16cid:durableId="4135478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formatting="1" w:enforcement="0"/>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885"/>
    <w:rsid w:val="00013E89"/>
    <w:rsid w:val="00014D25"/>
    <w:rsid w:val="00031E19"/>
    <w:rsid w:val="00032761"/>
    <w:rsid w:val="00061D2E"/>
    <w:rsid w:val="00071B59"/>
    <w:rsid w:val="000C0AD6"/>
    <w:rsid w:val="000E4320"/>
    <w:rsid w:val="000F1DC5"/>
    <w:rsid w:val="000F630B"/>
    <w:rsid w:val="000F660E"/>
    <w:rsid w:val="00112556"/>
    <w:rsid w:val="00125DF0"/>
    <w:rsid w:val="00136519"/>
    <w:rsid w:val="0014372F"/>
    <w:rsid w:val="00150F67"/>
    <w:rsid w:val="00153862"/>
    <w:rsid w:val="00183EFF"/>
    <w:rsid w:val="001951E4"/>
    <w:rsid w:val="001A37EB"/>
    <w:rsid w:val="001A6A3B"/>
    <w:rsid w:val="001B6BD6"/>
    <w:rsid w:val="001E0A03"/>
    <w:rsid w:val="002014F8"/>
    <w:rsid w:val="00204E1D"/>
    <w:rsid w:val="00216724"/>
    <w:rsid w:val="002208A1"/>
    <w:rsid w:val="00277F15"/>
    <w:rsid w:val="00284457"/>
    <w:rsid w:val="002963C7"/>
    <w:rsid w:val="002B2377"/>
    <w:rsid w:val="002B50B4"/>
    <w:rsid w:val="002D2290"/>
    <w:rsid w:val="002E14CE"/>
    <w:rsid w:val="002E341E"/>
    <w:rsid w:val="002E6CAF"/>
    <w:rsid w:val="002F18FA"/>
    <w:rsid w:val="003006D2"/>
    <w:rsid w:val="0031552D"/>
    <w:rsid w:val="00320949"/>
    <w:rsid w:val="00334062"/>
    <w:rsid w:val="00357EDD"/>
    <w:rsid w:val="003828B0"/>
    <w:rsid w:val="0039365B"/>
    <w:rsid w:val="003A18A9"/>
    <w:rsid w:val="003A6F89"/>
    <w:rsid w:val="003A7309"/>
    <w:rsid w:val="003B6F09"/>
    <w:rsid w:val="003C0AB3"/>
    <w:rsid w:val="003C48CA"/>
    <w:rsid w:val="003D18AC"/>
    <w:rsid w:val="003D52F0"/>
    <w:rsid w:val="003D5D19"/>
    <w:rsid w:val="00405AC5"/>
    <w:rsid w:val="00413346"/>
    <w:rsid w:val="00435F54"/>
    <w:rsid w:val="004411EB"/>
    <w:rsid w:val="00475815"/>
    <w:rsid w:val="00476BC2"/>
    <w:rsid w:val="0049458B"/>
    <w:rsid w:val="004A5B75"/>
    <w:rsid w:val="004B2172"/>
    <w:rsid w:val="004C56A7"/>
    <w:rsid w:val="004D3FB2"/>
    <w:rsid w:val="004D69EE"/>
    <w:rsid w:val="004E0421"/>
    <w:rsid w:val="004E73B1"/>
    <w:rsid w:val="00501C5C"/>
    <w:rsid w:val="00504814"/>
    <w:rsid w:val="00517C3B"/>
    <w:rsid w:val="00542DB3"/>
    <w:rsid w:val="00551407"/>
    <w:rsid w:val="0056253D"/>
    <w:rsid w:val="005632A2"/>
    <w:rsid w:val="00597C08"/>
    <w:rsid w:val="005A0366"/>
    <w:rsid w:val="005A39DD"/>
    <w:rsid w:val="005C2CDA"/>
    <w:rsid w:val="005C57AD"/>
    <w:rsid w:val="005E5485"/>
    <w:rsid w:val="00615F88"/>
    <w:rsid w:val="0065303C"/>
    <w:rsid w:val="0067661E"/>
    <w:rsid w:val="00676731"/>
    <w:rsid w:val="00684525"/>
    <w:rsid w:val="00690279"/>
    <w:rsid w:val="00690EE9"/>
    <w:rsid w:val="006923D9"/>
    <w:rsid w:val="006A1829"/>
    <w:rsid w:val="006A487F"/>
    <w:rsid w:val="006C1FDE"/>
    <w:rsid w:val="006E7B60"/>
    <w:rsid w:val="00726830"/>
    <w:rsid w:val="007300B0"/>
    <w:rsid w:val="00743F4B"/>
    <w:rsid w:val="0079242F"/>
    <w:rsid w:val="007D433B"/>
    <w:rsid w:val="007E16BD"/>
    <w:rsid w:val="007E485D"/>
    <w:rsid w:val="007E55EA"/>
    <w:rsid w:val="007E7D76"/>
    <w:rsid w:val="007F3268"/>
    <w:rsid w:val="007F3474"/>
    <w:rsid w:val="007F779B"/>
    <w:rsid w:val="00810E25"/>
    <w:rsid w:val="008425D5"/>
    <w:rsid w:val="00846DC3"/>
    <w:rsid w:val="008579B7"/>
    <w:rsid w:val="00886037"/>
    <w:rsid w:val="00890305"/>
    <w:rsid w:val="008A018D"/>
    <w:rsid w:val="008A40EC"/>
    <w:rsid w:val="008A6516"/>
    <w:rsid w:val="008B16F2"/>
    <w:rsid w:val="008D688F"/>
    <w:rsid w:val="008F6D8B"/>
    <w:rsid w:val="009058B1"/>
    <w:rsid w:val="00905B55"/>
    <w:rsid w:val="0091681E"/>
    <w:rsid w:val="00937C8E"/>
    <w:rsid w:val="00941655"/>
    <w:rsid w:val="00941D68"/>
    <w:rsid w:val="00962CDE"/>
    <w:rsid w:val="00970C29"/>
    <w:rsid w:val="009743AB"/>
    <w:rsid w:val="00992D88"/>
    <w:rsid w:val="00995D25"/>
    <w:rsid w:val="009C11F0"/>
    <w:rsid w:val="009E2956"/>
    <w:rsid w:val="00A00DD1"/>
    <w:rsid w:val="00A022D5"/>
    <w:rsid w:val="00A34C09"/>
    <w:rsid w:val="00A42957"/>
    <w:rsid w:val="00A507CE"/>
    <w:rsid w:val="00A62FB3"/>
    <w:rsid w:val="00A64F1B"/>
    <w:rsid w:val="00A73789"/>
    <w:rsid w:val="00A85730"/>
    <w:rsid w:val="00AA2233"/>
    <w:rsid w:val="00AB28EF"/>
    <w:rsid w:val="00AD385C"/>
    <w:rsid w:val="00AD4439"/>
    <w:rsid w:val="00AE1DC1"/>
    <w:rsid w:val="00B05F4B"/>
    <w:rsid w:val="00B16FB5"/>
    <w:rsid w:val="00B31232"/>
    <w:rsid w:val="00B376EC"/>
    <w:rsid w:val="00B47FBA"/>
    <w:rsid w:val="00B5506F"/>
    <w:rsid w:val="00B57306"/>
    <w:rsid w:val="00B743AD"/>
    <w:rsid w:val="00B8507E"/>
    <w:rsid w:val="00BB0DD1"/>
    <w:rsid w:val="00BB1FBD"/>
    <w:rsid w:val="00BB3A8B"/>
    <w:rsid w:val="00BB61CA"/>
    <w:rsid w:val="00BD4885"/>
    <w:rsid w:val="00BF174D"/>
    <w:rsid w:val="00BF27D4"/>
    <w:rsid w:val="00C00880"/>
    <w:rsid w:val="00C064DD"/>
    <w:rsid w:val="00C35C1D"/>
    <w:rsid w:val="00C50C9C"/>
    <w:rsid w:val="00C540A2"/>
    <w:rsid w:val="00C5414A"/>
    <w:rsid w:val="00C623BD"/>
    <w:rsid w:val="00C65E6B"/>
    <w:rsid w:val="00C86863"/>
    <w:rsid w:val="00CA24CB"/>
    <w:rsid w:val="00CA4775"/>
    <w:rsid w:val="00CB59F8"/>
    <w:rsid w:val="00CC2182"/>
    <w:rsid w:val="00CC6E9A"/>
    <w:rsid w:val="00CF0940"/>
    <w:rsid w:val="00CF0FA1"/>
    <w:rsid w:val="00D0385E"/>
    <w:rsid w:val="00D1090C"/>
    <w:rsid w:val="00D110E6"/>
    <w:rsid w:val="00D167C8"/>
    <w:rsid w:val="00D37252"/>
    <w:rsid w:val="00D473A9"/>
    <w:rsid w:val="00D53806"/>
    <w:rsid w:val="00D53E58"/>
    <w:rsid w:val="00D72270"/>
    <w:rsid w:val="00D76E95"/>
    <w:rsid w:val="00D90E17"/>
    <w:rsid w:val="00DA7F07"/>
    <w:rsid w:val="00DB4AE6"/>
    <w:rsid w:val="00DC0F2B"/>
    <w:rsid w:val="00DC732F"/>
    <w:rsid w:val="00DE6D65"/>
    <w:rsid w:val="00DF2DDA"/>
    <w:rsid w:val="00DF5192"/>
    <w:rsid w:val="00E03272"/>
    <w:rsid w:val="00E0641F"/>
    <w:rsid w:val="00E2244F"/>
    <w:rsid w:val="00E45226"/>
    <w:rsid w:val="00E5735D"/>
    <w:rsid w:val="00E61AD1"/>
    <w:rsid w:val="00E83E78"/>
    <w:rsid w:val="00ED2409"/>
    <w:rsid w:val="00ED6FDE"/>
    <w:rsid w:val="00EF24D0"/>
    <w:rsid w:val="00F316B7"/>
    <w:rsid w:val="00F41B34"/>
    <w:rsid w:val="00F57DF6"/>
    <w:rsid w:val="00F725D7"/>
    <w:rsid w:val="00F7318D"/>
    <w:rsid w:val="00F76B4D"/>
    <w:rsid w:val="00F85149"/>
    <w:rsid w:val="00F86D17"/>
    <w:rsid w:val="00F96AA4"/>
    <w:rsid w:val="00FA0811"/>
    <w:rsid w:val="00FA72B4"/>
    <w:rsid w:val="00FB2DFB"/>
    <w:rsid w:val="00FB7028"/>
    <w:rsid w:val="00FC20E4"/>
    <w:rsid w:val="00FD554D"/>
    <w:rsid w:val="00FE2C4A"/>
    <w:rsid w:val="00FE69BA"/>
    <w:rsid w:val="066A1445"/>
    <w:rsid w:val="0D093DA7"/>
    <w:rsid w:val="18FBC02D"/>
    <w:rsid w:val="1AAC7A8A"/>
    <w:rsid w:val="1CF0824A"/>
    <w:rsid w:val="20B019D5"/>
    <w:rsid w:val="34CB9782"/>
    <w:rsid w:val="40A0144B"/>
    <w:rsid w:val="60D95877"/>
    <w:rsid w:val="610B7730"/>
    <w:rsid w:val="69460CE2"/>
    <w:rsid w:val="6E5D46DB"/>
    <w:rsid w:val="73BB3977"/>
    <w:rsid w:val="7C279DDF"/>
    <w:rsid w:val="7F2D6D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52F762"/>
  <w15:chartTrackingRefBased/>
  <w15:docId w15:val="{96162B6D-C263-48D1-83BD-FF341BECF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6A7"/>
    <w:rPr>
      <w:rFonts w:ascii="Open Sans" w:eastAsiaTheme="minorEastAsia" w:hAnsi="Open Sans"/>
      <w:color w:val="000000" w:themeColor="text1"/>
      <w:sz w:val="20"/>
    </w:rPr>
  </w:style>
  <w:style w:type="paragraph" w:styleId="Heading1">
    <w:name w:val="heading 1"/>
    <w:aliases w:val="Heading"/>
    <w:basedOn w:val="Normal"/>
    <w:next w:val="Normal"/>
    <w:link w:val="Heading1Char"/>
    <w:uiPriority w:val="9"/>
    <w:qFormat/>
    <w:rsid w:val="00D53E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3E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3E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3E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3E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3E5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3E5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3E5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3E5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
    <w:basedOn w:val="DefaultParagraphFont"/>
    <w:link w:val="Heading1"/>
    <w:uiPriority w:val="9"/>
    <w:rsid w:val="00D53E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3E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3E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3E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3E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3E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3E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3E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3E58"/>
    <w:rPr>
      <w:rFonts w:eastAsiaTheme="majorEastAsia" w:cstheme="majorBidi"/>
      <w:color w:val="272727" w:themeColor="text1" w:themeTint="D8"/>
    </w:rPr>
  </w:style>
  <w:style w:type="paragraph" w:styleId="Title">
    <w:name w:val="Title"/>
    <w:basedOn w:val="Normal"/>
    <w:next w:val="Normal"/>
    <w:link w:val="TitleChar"/>
    <w:uiPriority w:val="10"/>
    <w:qFormat/>
    <w:rsid w:val="00D53E5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3E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3E5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3E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3E5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53E58"/>
    <w:rPr>
      <w:i/>
      <w:iCs/>
      <w:color w:val="404040" w:themeColor="text1" w:themeTint="BF"/>
    </w:rPr>
  </w:style>
  <w:style w:type="paragraph" w:styleId="ListParagraph">
    <w:name w:val="List Paragraph"/>
    <w:basedOn w:val="Normal"/>
    <w:uiPriority w:val="34"/>
    <w:qFormat/>
    <w:rsid w:val="00D53E58"/>
    <w:pPr>
      <w:ind w:left="720"/>
      <w:contextualSpacing/>
    </w:pPr>
  </w:style>
  <w:style w:type="character" w:styleId="IntenseEmphasis">
    <w:name w:val="Intense Emphasis"/>
    <w:basedOn w:val="DefaultParagraphFont"/>
    <w:uiPriority w:val="21"/>
    <w:qFormat/>
    <w:rsid w:val="00D53E58"/>
    <w:rPr>
      <w:i/>
      <w:iCs/>
      <w:color w:val="0F4761" w:themeColor="accent1" w:themeShade="BF"/>
    </w:rPr>
  </w:style>
  <w:style w:type="paragraph" w:styleId="IntenseQuote">
    <w:name w:val="Intense Quote"/>
    <w:basedOn w:val="Normal"/>
    <w:next w:val="Normal"/>
    <w:link w:val="IntenseQuoteChar"/>
    <w:uiPriority w:val="30"/>
    <w:qFormat/>
    <w:rsid w:val="00D53E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3E58"/>
    <w:rPr>
      <w:i/>
      <w:iCs/>
      <w:color w:val="0F4761" w:themeColor="accent1" w:themeShade="BF"/>
    </w:rPr>
  </w:style>
  <w:style w:type="character" w:styleId="IntenseReference">
    <w:name w:val="Intense Reference"/>
    <w:basedOn w:val="DefaultParagraphFont"/>
    <w:uiPriority w:val="32"/>
    <w:qFormat/>
    <w:rsid w:val="00D53E58"/>
    <w:rPr>
      <w:b/>
      <w:bCs/>
      <w:smallCaps/>
      <w:color w:val="0F4761" w:themeColor="accent1" w:themeShade="BF"/>
      <w:spacing w:val="5"/>
    </w:rPr>
  </w:style>
  <w:style w:type="paragraph" w:styleId="Header">
    <w:name w:val="header"/>
    <w:basedOn w:val="Normal"/>
    <w:link w:val="HeaderChar"/>
    <w:uiPriority w:val="99"/>
    <w:unhideWhenUsed/>
    <w:rsid w:val="00D53E58"/>
    <w:pPr>
      <w:tabs>
        <w:tab w:val="center" w:pos="4513"/>
        <w:tab w:val="right" w:pos="9026"/>
      </w:tabs>
    </w:pPr>
  </w:style>
  <w:style w:type="character" w:customStyle="1" w:styleId="HeaderChar">
    <w:name w:val="Header Char"/>
    <w:basedOn w:val="DefaultParagraphFont"/>
    <w:link w:val="Header"/>
    <w:uiPriority w:val="99"/>
    <w:rsid w:val="00D53E58"/>
    <w:rPr>
      <w:rFonts w:eastAsiaTheme="minorEastAsia"/>
    </w:rPr>
  </w:style>
  <w:style w:type="paragraph" w:styleId="Footer">
    <w:name w:val="footer"/>
    <w:basedOn w:val="Normal"/>
    <w:link w:val="FooterChar"/>
    <w:uiPriority w:val="99"/>
    <w:unhideWhenUsed/>
    <w:rsid w:val="00D53E58"/>
    <w:pPr>
      <w:tabs>
        <w:tab w:val="center" w:pos="4513"/>
        <w:tab w:val="right" w:pos="9026"/>
      </w:tabs>
    </w:pPr>
  </w:style>
  <w:style w:type="character" w:customStyle="1" w:styleId="FooterChar">
    <w:name w:val="Footer Char"/>
    <w:basedOn w:val="DefaultParagraphFont"/>
    <w:link w:val="Footer"/>
    <w:uiPriority w:val="99"/>
    <w:rsid w:val="00D53E58"/>
    <w:rPr>
      <w:rFonts w:eastAsiaTheme="minorEastAsia"/>
    </w:rPr>
  </w:style>
  <w:style w:type="character" w:styleId="CommentReference">
    <w:name w:val="annotation reference"/>
    <w:basedOn w:val="DefaultParagraphFont"/>
    <w:uiPriority w:val="99"/>
    <w:semiHidden/>
    <w:unhideWhenUsed/>
    <w:rsid w:val="00D53E58"/>
    <w:rPr>
      <w:rFonts w:ascii="Open Sans" w:hAnsi="Open Sans"/>
      <w:b w:val="0"/>
      <w:i w:val="0"/>
      <w:sz w:val="16"/>
      <w:szCs w:val="16"/>
    </w:rPr>
  </w:style>
  <w:style w:type="paragraph" w:styleId="CommentText">
    <w:name w:val="annotation text"/>
    <w:basedOn w:val="Normal"/>
    <w:link w:val="CommentTextChar"/>
    <w:uiPriority w:val="99"/>
    <w:semiHidden/>
    <w:unhideWhenUsed/>
    <w:rsid w:val="00D53E58"/>
    <w:rPr>
      <w:rFonts w:eastAsiaTheme="minorHAnsi"/>
      <w:kern w:val="0"/>
      <w:szCs w:val="20"/>
      <w14:ligatures w14:val="none"/>
    </w:rPr>
  </w:style>
  <w:style w:type="character" w:customStyle="1" w:styleId="CommentTextChar">
    <w:name w:val="Comment Text Char"/>
    <w:basedOn w:val="DefaultParagraphFont"/>
    <w:link w:val="CommentText"/>
    <w:uiPriority w:val="99"/>
    <w:semiHidden/>
    <w:rsid w:val="00D53E58"/>
    <w:rPr>
      <w:rFonts w:ascii="Open Sans" w:hAnsi="Open Sans"/>
      <w:kern w:val="0"/>
      <w:sz w:val="20"/>
      <w:szCs w:val="20"/>
      <w14:ligatures w14:val="none"/>
    </w:rPr>
  </w:style>
  <w:style w:type="paragraph" w:styleId="BodyText">
    <w:name w:val="Body Text"/>
    <w:basedOn w:val="Normal"/>
    <w:link w:val="BodyTextChar"/>
    <w:uiPriority w:val="1"/>
    <w:qFormat/>
    <w:rsid w:val="00D53E58"/>
    <w:pPr>
      <w:widowControl w:val="0"/>
      <w:autoSpaceDE w:val="0"/>
      <w:autoSpaceDN w:val="0"/>
    </w:pPr>
    <w:rPr>
      <w:rFonts w:ascii="Arial" w:eastAsia="Arial" w:hAnsi="Arial" w:cs="Arial"/>
      <w:kern w:val="0"/>
      <w14:ligatures w14:val="none"/>
    </w:rPr>
  </w:style>
  <w:style w:type="character" w:customStyle="1" w:styleId="BodyTextChar">
    <w:name w:val="Body Text Char"/>
    <w:basedOn w:val="DefaultParagraphFont"/>
    <w:link w:val="BodyText"/>
    <w:uiPriority w:val="1"/>
    <w:rsid w:val="00D53E58"/>
    <w:rPr>
      <w:rFonts w:ascii="Arial" w:eastAsia="Arial" w:hAnsi="Arial" w:cs="Arial"/>
      <w:kern w:val="0"/>
      <w14:ligatures w14:val="none"/>
    </w:rPr>
  </w:style>
  <w:style w:type="table" w:styleId="TableGrid">
    <w:name w:val="Table Grid"/>
    <w:basedOn w:val="TableNormal"/>
    <w:uiPriority w:val="39"/>
    <w:rsid w:val="00D53E58"/>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53E58"/>
    <w:rPr>
      <w:color w:val="666666"/>
    </w:rPr>
  </w:style>
  <w:style w:type="paragraph" w:styleId="NoSpacing">
    <w:name w:val="No Spacing"/>
    <w:uiPriority w:val="1"/>
    <w:qFormat/>
    <w:rsid w:val="00886037"/>
    <w:rPr>
      <w:rFonts w:ascii="Open Sans Light" w:eastAsiaTheme="minorEastAsia" w:hAnsi="Open Sans Light"/>
      <w:color w:val="000000" w:themeColor="text1"/>
      <w:sz w:val="22"/>
    </w:rPr>
  </w:style>
  <w:style w:type="character" w:customStyle="1" w:styleId="normaltextrun">
    <w:name w:val="normaltextrun"/>
    <w:basedOn w:val="DefaultParagraphFont"/>
    <w:rsid w:val="00A62FB3"/>
  </w:style>
  <w:style w:type="paragraph" w:customStyle="1" w:styleId="Normalbullet">
    <w:name w:val="Normal bullet"/>
    <w:basedOn w:val="ListParagraph"/>
    <w:qFormat/>
    <w:rsid w:val="00014D25"/>
    <w:pPr>
      <w:numPr>
        <w:numId w:val="2"/>
      </w:numPr>
    </w:pPr>
    <w:rPr>
      <w:kern w:val="0"/>
      <w14:ligatures w14:val="none"/>
    </w:rPr>
  </w:style>
  <w:style w:type="paragraph" w:customStyle="1" w:styleId="RoleTitle">
    <w:name w:val="Role Title"/>
    <w:basedOn w:val="Normal"/>
    <w:qFormat/>
    <w:rsid w:val="00136519"/>
    <w:rPr>
      <w:rFonts w:ascii="Mokoko" w:hAnsi="Mokoko" w:cs="Mokoko"/>
      <w:color w:val="EA1017"/>
      <w:kern w:val="0"/>
      <w:sz w:val="48"/>
      <w:szCs w:val="48"/>
      <w14:ligatures w14:val="none"/>
    </w:rPr>
  </w:style>
  <w:style w:type="paragraph" w:customStyle="1" w:styleId="RoleDate">
    <w:name w:val="Role Date"/>
    <w:basedOn w:val="Normal"/>
    <w:qFormat/>
    <w:rsid w:val="00216724"/>
    <w:pPr>
      <w:jc w:val="right"/>
    </w:pPr>
    <w:rPr>
      <w:b/>
      <w:bCs/>
      <w:sz w:val="18"/>
      <w:szCs w:val="18"/>
    </w:rPr>
  </w:style>
  <w:style w:type="paragraph" w:styleId="Revision">
    <w:name w:val="Revision"/>
    <w:hidden/>
    <w:uiPriority w:val="99"/>
    <w:semiHidden/>
    <w:rsid w:val="008B16F2"/>
    <w:rPr>
      <w:rFonts w:ascii="Open Sans" w:eastAsiaTheme="minorEastAsia" w:hAnsi="Open Sans"/>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0587">
      <w:bodyDiv w:val="1"/>
      <w:marLeft w:val="0"/>
      <w:marRight w:val="0"/>
      <w:marTop w:val="0"/>
      <w:marBottom w:val="0"/>
      <w:divBdr>
        <w:top w:val="none" w:sz="0" w:space="0" w:color="auto"/>
        <w:left w:val="none" w:sz="0" w:space="0" w:color="auto"/>
        <w:bottom w:val="none" w:sz="0" w:space="0" w:color="auto"/>
        <w:right w:val="none" w:sz="0" w:space="0" w:color="auto"/>
      </w:divBdr>
      <w:divsChild>
        <w:div w:id="288903398">
          <w:marLeft w:val="0"/>
          <w:marRight w:val="0"/>
          <w:marTop w:val="0"/>
          <w:marBottom w:val="0"/>
          <w:divBdr>
            <w:top w:val="none" w:sz="0" w:space="0" w:color="auto"/>
            <w:left w:val="none" w:sz="0" w:space="0" w:color="auto"/>
            <w:bottom w:val="none" w:sz="0" w:space="0" w:color="auto"/>
            <w:right w:val="none" w:sz="0" w:space="0" w:color="auto"/>
          </w:divBdr>
        </w:div>
        <w:div w:id="314070900">
          <w:marLeft w:val="0"/>
          <w:marRight w:val="0"/>
          <w:marTop w:val="0"/>
          <w:marBottom w:val="0"/>
          <w:divBdr>
            <w:top w:val="none" w:sz="0" w:space="0" w:color="auto"/>
            <w:left w:val="none" w:sz="0" w:space="0" w:color="auto"/>
            <w:bottom w:val="none" w:sz="0" w:space="0" w:color="auto"/>
            <w:right w:val="none" w:sz="0" w:space="0" w:color="auto"/>
          </w:divBdr>
        </w:div>
        <w:div w:id="837233901">
          <w:marLeft w:val="0"/>
          <w:marRight w:val="0"/>
          <w:marTop w:val="0"/>
          <w:marBottom w:val="0"/>
          <w:divBdr>
            <w:top w:val="none" w:sz="0" w:space="0" w:color="auto"/>
            <w:left w:val="none" w:sz="0" w:space="0" w:color="auto"/>
            <w:bottom w:val="none" w:sz="0" w:space="0" w:color="auto"/>
            <w:right w:val="none" w:sz="0" w:space="0" w:color="auto"/>
          </w:divBdr>
        </w:div>
        <w:div w:id="958150162">
          <w:marLeft w:val="0"/>
          <w:marRight w:val="0"/>
          <w:marTop w:val="0"/>
          <w:marBottom w:val="0"/>
          <w:divBdr>
            <w:top w:val="none" w:sz="0" w:space="0" w:color="auto"/>
            <w:left w:val="none" w:sz="0" w:space="0" w:color="auto"/>
            <w:bottom w:val="none" w:sz="0" w:space="0" w:color="auto"/>
            <w:right w:val="none" w:sz="0" w:space="0" w:color="auto"/>
          </w:divBdr>
        </w:div>
        <w:div w:id="1257202921">
          <w:marLeft w:val="0"/>
          <w:marRight w:val="0"/>
          <w:marTop w:val="0"/>
          <w:marBottom w:val="0"/>
          <w:divBdr>
            <w:top w:val="none" w:sz="0" w:space="0" w:color="auto"/>
            <w:left w:val="none" w:sz="0" w:space="0" w:color="auto"/>
            <w:bottom w:val="none" w:sz="0" w:space="0" w:color="auto"/>
            <w:right w:val="none" w:sz="0" w:space="0" w:color="auto"/>
          </w:divBdr>
        </w:div>
        <w:div w:id="1754203616">
          <w:marLeft w:val="0"/>
          <w:marRight w:val="0"/>
          <w:marTop w:val="0"/>
          <w:marBottom w:val="0"/>
          <w:divBdr>
            <w:top w:val="none" w:sz="0" w:space="0" w:color="auto"/>
            <w:left w:val="none" w:sz="0" w:space="0" w:color="auto"/>
            <w:bottom w:val="none" w:sz="0" w:space="0" w:color="auto"/>
            <w:right w:val="none" w:sz="0" w:space="0" w:color="auto"/>
          </w:divBdr>
        </w:div>
        <w:div w:id="1800762159">
          <w:marLeft w:val="0"/>
          <w:marRight w:val="0"/>
          <w:marTop w:val="0"/>
          <w:marBottom w:val="0"/>
          <w:divBdr>
            <w:top w:val="none" w:sz="0" w:space="0" w:color="auto"/>
            <w:left w:val="none" w:sz="0" w:space="0" w:color="auto"/>
            <w:bottom w:val="none" w:sz="0" w:space="0" w:color="auto"/>
            <w:right w:val="none" w:sz="0" w:space="0" w:color="auto"/>
          </w:divBdr>
        </w:div>
        <w:div w:id="1995841349">
          <w:marLeft w:val="0"/>
          <w:marRight w:val="0"/>
          <w:marTop w:val="0"/>
          <w:marBottom w:val="0"/>
          <w:divBdr>
            <w:top w:val="none" w:sz="0" w:space="0" w:color="auto"/>
            <w:left w:val="none" w:sz="0" w:space="0" w:color="auto"/>
            <w:bottom w:val="none" w:sz="0" w:space="0" w:color="auto"/>
            <w:right w:val="none" w:sz="0" w:space="0" w:color="auto"/>
          </w:divBdr>
        </w:div>
      </w:divsChild>
    </w:div>
    <w:div w:id="106973550">
      <w:bodyDiv w:val="1"/>
      <w:marLeft w:val="0"/>
      <w:marRight w:val="0"/>
      <w:marTop w:val="0"/>
      <w:marBottom w:val="0"/>
      <w:divBdr>
        <w:top w:val="none" w:sz="0" w:space="0" w:color="auto"/>
        <w:left w:val="none" w:sz="0" w:space="0" w:color="auto"/>
        <w:bottom w:val="none" w:sz="0" w:space="0" w:color="auto"/>
        <w:right w:val="none" w:sz="0" w:space="0" w:color="auto"/>
      </w:divBdr>
    </w:div>
    <w:div w:id="343048038">
      <w:bodyDiv w:val="1"/>
      <w:marLeft w:val="0"/>
      <w:marRight w:val="0"/>
      <w:marTop w:val="0"/>
      <w:marBottom w:val="0"/>
      <w:divBdr>
        <w:top w:val="none" w:sz="0" w:space="0" w:color="auto"/>
        <w:left w:val="none" w:sz="0" w:space="0" w:color="auto"/>
        <w:bottom w:val="none" w:sz="0" w:space="0" w:color="auto"/>
        <w:right w:val="none" w:sz="0" w:space="0" w:color="auto"/>
      </w:divBdr>
    </w:div>
    <w:div w:id="371921296">
      <w:bodyDiv w:val="1"/>
      <w:marLeft w:val="0"/>
      <w:marRight w:val="0"/>
      <w:marTop w:val="0"/>
      <w:marBottom w:val="0"/>
      <w:divBdr>
        <w:top w:val="none" w:sz="0" w:space="0" w:color="auto"/>
        <w:left w:val="none" w:sz="0" w:space="0" w:color="auto"/>
        <w:bottom w:val="none" w:sz="0" w:space="0" w:color="auto"/>
        <w:right w:val="none" w:sz="0" w:space="0" w:color="auto"/>
      </w:divBdr>
      <w:divsChild>
        <w:div w:id="89202140">
          <w:marLeft w:val="0"/>
          <w:marRight w:val="0"/>
          <w:marTop w:val="0"/>
          <w:marBottom w:val="0"/>
          <w:divBdr>
            <w:top w:val="none" w:sz="0" w:space="0" w:color="auto"/>
            <w:left w:val="none" w:sz="0" w:space="0" w:color="auto"/>
            <w:bottom w:val="none" w:sz="0" w:space="0" w:color="auto"/>
            <w:right w:val="none" w:sz="0" w:space="0" w:color="auto"/>
          </w:divBdr>
        </w:div>
        <w:div w:id="478425823">
          <w:marLeft w:val="0"/>
          <w:marRight w:val="0"/>
          <w:marTop w:val="0"/>
          <w:marBottom w:val="0"/>
          <w:divBdr>
            <w:top w:val="none" w:sz="0" w:space="0" w:color="auto"/>
            <w:left w:val="none" w:sz="0" w:space="0" w:color="auto"/>
            <w:bottom w:val="none" w:sz="0" w:space="0" w:color="auto"/>
            <w:right w:val="none" w:sz="0" w:space="0" w:color="auto"/>
          </w:divBdr>
        </w:div>
        <w:div w:id="552543969">
          <w:marLeft w:val="0"/>
          <w:marRight w:val="0"/>
          <w:marTop w:val="0"/>
          <w:marBottom w:val="0"/>
          <w:divBdr>
            <w:top w:val="none" w:sz="0" w:space="0" w:color="auto"/>
            <w:left w:val="none" w:sz="0" w:space="0" w:color="auto"/>
            <w:bottom w:val="none" w:sz="0" w:space="0" w:color="auto"/>
            <w:right w:val="none" w:sz="0" w:space="0" w:color="auto"/>
          </w:divBdr>
        </w:div>
        <w:div w:id="594437658">
          <w:marLeft w:val="0"/>
          <w:marRight w:val="0"/>
          <w:marTop w:val="0"/>
          <w:marBottom w:val="0"/>
          <w:divBdr>
            <w:top w:val="none" w:sz="0" w:space="0" w:color="auto"/>
            <w:left w:val="none" w:sz="0" w:space="0" w:color="auto"/>
            <w:bottom w:val="none" w:sz="0" w:space="0" w:color="auto"/>
            <w:right w:val="none" w:sz="0" w:space="0" w:color="auto"/>
          </w:divBdr>
        </w:div>
        <w:div w:id="595092428">
          <w:marLeft w:val="0"/>
          <w:marRight w:val="0"/>
          <w:marTop w:val="0"/>
          <w:marBottom w:val="0"/>
          <w:divBdr>
            <w:top w:val="none" w:sz="0" w:space="0" w:color="auto"/>
            <w:left w:val="none" w:sz="0" w:space="0" w:color="auto"/>
            <w:bottom w:val="none" w:sz="0" w:space="0" w:color="auto"/>
            <w:right w:val="none" w:sz="0" w:space="0" w:color="auto"/>
          </w:divBdr>
        </w:div>
        <w:div w:id="1686248236">
          <w:marLeft w:val="0"/>
          <w:marRight w:val="0"/>
          <w:marTop w:val="0"/>
          <w:marBottom w:val="0"/>
          <w:divBdr>
            <w:top w:val="none" w:sz="0" w:space="0" w:color="auto"/>
            <w:left w:val="none" w:sz="0" w:space="0" w:color="auto"/>
            <w:bottom w:val="none" w:sz="0" w:space="0" w:color="auto"/>
            <w:right w:val="none" w:sz="0" w:space="0" w:color="auto"/>
          </w:divBdr>
        </w:div>
        <w:div w:id="1833981928">
          <w:marLeft w:val="0"/>
          <w:marRight w:val="0"/>
          <w:marTop w:val="0"/>
          <w:marBottom w:val="0"/>
          <w:divBdr>
            <w:top w:val="none" w:sz="0" w:space="0" w:color="auto"/>
            <w:left w:val="none" w:sz="0" w:space="0" w:color="auto"/>
            <w:bottom w:val="none" w:sz="0" w:space="0" w:color="auto"/>
            <w:right w:val="none" w:sz="0" w:space="0" w:color="auto"/>
          </w:divBdr>
        </w:div>
        <w:div w:id="1932662973">
          <w:marLeft w:val="0"/>
          <w:marRight w:val="0"/>
          <w:marTop w:val="0"/>
          <w:marBottom w:val="0"/>
          <w:divBdr>
            <w:top w:val="none" w:sz="0" w:space="0" w:color="auto"/>
            <w:left w:val="none" w:sz="0" w:space="0" w:color="auto"/>
            <w:bottom w:val="none" w:sz="0" w:space="0" w:color="auto"/>
            <w:right w:val="none" w:sz="0" w:space="0" w:color="auto"/>
          </w:divBdr>
        </w:div>
      </w:divsChild>
    </w:div>
    <w:div w:id="500313376">
      <w:bodyDiv w:val="1"/>
      <w:marLeft w:val="0"/>
      <w:marRight w:val="0"/>
      <w:marTop w:val="0"/>
      <w:marBottom w:val="0"/>
      <w:divBdr>
        <w:top w:val="none" w:sz="0" w:space="0" w:color="auto"/>
        <w:left w:val="none" w:sz="0" w:space="0" w:color="auto"/>
        <w:bottom w:val="none" w:sz="0" w:space="0" w:color="auto"/>
        <w:right w:val="none" w:sz="0" w:space="0" w:color="auto"/>
      </w:divBdr>
    </w:div>
    <w:div w:id="529419643">
      <w:bodyDiv w:val="1"/>
      <w:marLeft w:val="0"/>
      <w:marRight w:val="0"/>
      <w:marTop w:val="0"/>
      <w:marBottom w:val="0"/>
      <w:divBdr>
        <w:top w:val="none" w:sz="0" w:space="0" w:color="auto"/>
        <w:left w:val="none" w:sz="0" w:space="0" w:color="auto"/>
        <w:bottom w:val="none" w:sz="0" w:space="0" w:color="auto"/>
        <w:right w:val="none" w:sz="0" w:space="0" w:color="auto"/>
      </w:divBdr>
      <w:divsChild>
        <w:div w:id="280534">
          <w:marLeft w:val="0"/>
          <w:marRight w:val="0"/>
          <w:marTop w:val="0"/>
          <w:marBottom w:val="0"/>
          <w:divBdr>
            <w:top w:val="none" w:sz="0" w:space="0" w:color="auto"/>
            <w:left w:val="none" w:sz="0" w:space="0" w:color="auto"/>
            <w:bottom w:val="none" w:sz="0" w:space="0" w:color="auto"/>
            <w:right w:val="none" w:sz="0" w:space="0" w:color="auto"/>
          </w:divBdr>
        </w:div>
        <w:div w:id="174154019">
          <w:marLeft w:val="0"/>
          <w:marRight w:val="0"/>
          <w:marTop w:val="0"/>
          <w:marBottom w:val="0"/>
          <w:divBdr>
            <w:top w:val="none" w:sz="0" w:space="0" w:color="auto"/>
            <w:left w:val="none" w:sz="0" w:space="0" w:color="auto"/>
            <w:bottom w:val="none" w:sz="0" w:space="0" w:color="auto"/>
            <w:right w:val="none" w:sz="0" w:space="0" w:color="auto"/>
          </w:divBdr>
        </w:div>
        <w:div w:id="294987440">
          <w:marLeft w:val="0"/>
          <w:marRight w:val="0"/>
          <w:marTop w:val="0"/>
          <w:marBottom w:val="0"/>
          <w:divBdr>
            <w:top w:val="none" w:sz="0" w:space="0" w:color="auto"/>
            <w:left w:val="none" w:sz="0" w:space="0" w:color="auto"/>
            <w:bottom w:val="none" w:sz="0" w:space="0" w:color="auto"/>
            <w:right w:val="none" w:sz="0" w:space="0" w:color="auto"/>
          </w:divBdr>
        </w:div>
        <w:div w:id="541793816">
          <w:marLeft w:val="0"/>
          <w:marRight w:val="0"/>
          <w:marTop w:val="0"/>
          <w:marBottom w:val="0"/>
          <w:divBdr>
            <w:top w:val="none" w:sz="0" w:space="0" w:color="auto"/>
            <w:left w:val="none" w:sz="0" w:space="0" w:color="auto"/>
            <w:bottom w:val="none" w:sz="0" w:space="0" w:color="auto"/>
            <w:right w:val="none" w:sz="0" w:space="0" w:color="auto"/>
          </w:divBdr>
        </w:div>
        <w:div w:id="591353276">
          <w:marLeft w:val="0"/>
          <w:marRight w:val="0"/>
          <w:marTop w:val="0"/>
          <w:marBottom w:val="0"/>
          <w:divBdr>
            <w:top w:val="none" w:sz="0" w:space="0" w:color="auto"/>
            <w:left w:val="none" w:sz="0" w:space="0" w:color="auto"/>
            <w:bottom w:val="none" w:sz="0" w:space="0" w:color="auto"/>
            <w:right w:val="none" w:sz="0" w:space="0" w:color="auto"/>
          </w:divBdr>
        </w:div>
        <w:div w:id="664632800">
          <w:marLeft w:val="0"/>
          <w:marRight w:val="0"/>
          <w:marTop w:val="0"/>
          <w:marBottom w:val="0"/>
          <w:divBdr>
            <w:top w:val="none" w:sz="0" w:space="0" w:color="auto"/>
            <w:left w:val="none" w:sz="0" w:space="0" w:color="auto"/>
            <w:bottom w:val="none" w:sz="0" w:space="0" w:color="auto"/>
            <w:right w:val="none" w:sz="0" w:space="0" w:color="auto"/>
          </w:divBdr>
        </w:div>
        <w:div w:id="796264821">
          <w:marLeft w:val="0"/>
          <w:marRight w:val="0"/>
          <w:marTop w:val="0"/>
          <w:marBottom w:val="0"/>
          <w:divBdr>
            <w:top w:val="none" w:sz="0" w:space="0" w:color="auto"/>
            <w:left w:val="none" w:sz="0" w:space="0" w:color="auto"/>
            <w:bottom w:val="none" w:sz="0" w:space="0" w:color="auto"/>
            <w:right w:val="none" w:sz="0" w:space="0" w:color="auto"/>
          </w:divBdr>
        </w:div>
        <w:div w:id="861820478">
          <w:marLeft w:val="0"/>
          <w:marRight w:val="0"/>
          <w:marTop w:val="0"/>
          <w:marBottom w:val="0"/>
          <w:divBdr>
            <w:top w:val="none" w:sz="0" w:space="0" w:color="auto"/>
            <w:left w:val="none" w:sz="0" w:space="0" w:color="auto"/>
            <w:bottom w:val="none" w:sz="0" w:space="0" w:color="auto"/>
            <w:right w:val="none" w:sz="0" w:space="0" w:color="auto"/>
          </w:divBdr>
        </w:div>
        <w:div w:id="1204904518">
          <w:marLeft w:val="0"/>
          <w:marRight w:val="0"/>
          <w:marTop w:val="0"/>
          <w:marBottom w:val="0"/>
          <w:divBdr>
            <w:top w:val="none" w:sz="0" w:space="0" w:color="auto"/>
            <w:left w:val="none" w:sz="0" w:space="0" w:color="auto"/>
            <w:bottom w:val="none" w:sz="0" w:space="0" w:color="auto"/>
            <w:right w:val="none" w:sz="0" w:space="0" w:color="auto"/>
          </w:divBdr>
        </w:div>
        <w:div w:id="1456093689">
          <w:marLeft w:val="0"/>
          <w:marRight w:val="0"/>
          <w:marTop w:val="0"/>
          <w:marBottom w:val="0"/>
          <w:divBdr>
            <w:top w:val="none" w:sz="0" w:space="0" w:color="auto"/>
            <w:left w:val="none" w:sz="0" w:space="0" w:color="auto"/>
            <w:bottom w:val="none" w:sz="0" w:space="0" w:color="auto"/>
            <w:right w:val="none" w:sz="0" w:space="0" w:color="auto"/>
          </w:divBdr>
        </w:div>
        <w:div w:id="1772893875">
          <w:marLeft w:val="0"/>
          <w:marRight w:val="0"/>
          <w:marTop w:val="0"/>
          <w:marBottom w:val="0"/>
          <w:divBdr>
            <w:top w:val="none" w:sz="0" w:space="0" w:color="auto"/>
            <w:left w:val="none" w:sz="0" w:space="0" w:color="auto"/>
            <w:bottom w:val="none" w:sz="0" w:space="0" w:color="auto"/>
            <w:right w:val="none" w:sz="0" w:space="0" w:color="auto"/>
          </w:divBdr>
        </w:div>
        <w:div w:id="1885603968">
          <w:marLeft w:val="0"/>
          <w:marRight w:val="0"/>
          <w:marTop w:val="0"/>
          <w:marBottom w:val="0"/>
          <w:divBdr>
            <w:top w:val="none" w:sz="0" w:space="0" w:color="auto"/>
            <w:left w:val="none" w:sz="0" w:space="0" w:color="auto"/>
            <w:bottom w:val="none" w:sz="0" w:space="0" w:color="auto"/>
            <w:right w:val="none" w:sz="0" w:space="0" w:color="auto"/>
          </w:divBdr>
        </w:div>
        <w:div w:id="2000033718">
          <w:marLeft w:val="0"/>
          <w:marRight w:val="0"/>
          <w:marTop w:val="0"/>
          <w:marBottom w:val="0"/>
          <w:divBdr>
            <w:top w:val="none" w:sz="0" w:space="0" w:color="auto"/>
            <w:left w:val="none" w:sz="0" w:space="0" w:color="auto"/>
            <w:bottom w:val="none" w:sz="0" w:space="0" w:color="auto"/>
            <w:right w:val="none" w:sz="0" w:space="0" w:color="auto"/>
          </w:divBdr>
        </w:div>
        <w:div w:id="2125228906">
          <w:marLeft w:val="0"/>
          <w:marRight w:val="0"/>
          <w:marTop w:val="0"/>
          <w:marBottom w:val="0"/>
          <w:divBdr>
            <w:top w:val="none" w:sz="0" w:space="0" w:color="auto"/>
            <w:left w:val="none" w:sz="0" w:space="0" w:color="auto"/>
            <w:bottom w:val="none" w:sz="0" w:space="0" w:color="auto"/>
            <w:right w:val="none" w:sz="0" w:space="0" w:color="auto"/>
          </w:divBdr>
        </w:div>
      </w:divsChild>
    </w:div>
    <w:div w:id="539974877">
      <w:bodyDiv w:val="1"/>
      <w:marLeft w:val="0"/>
      <w:marRight w:val="0"/>
      <w:marTop w:val="0"/>
      <w:marBottom w:val="0"/>
      <w:divBdr>
        <w:top w:val="none" w:sz="0" w:space="0" w:color="auto"/>
        <w:left w:val="none" w:sz="0" w:space="0" w:color="auto"/>
        <w:bottom w:val="none" w:sz="0" w:space="0" w:color="auto"/>
        <w:right w:val="none" w:sz="0" w:space="0" w:color="auto"/>
      </w:divBdr>
      <w:divsChild>
        <w:div w:id="126435436">
          <w:marLeft w:val="0"/>
          <w:marRight w:val="0"/>
          <w:marTop w:val="0"/>
          <w:marBottom w:val="0"/>
          <w:divBdr>
            <w:top w:val="none" w:sz="0" w:space="0" w:color="auto"/>
            <w:left w:val="none" w:sz="0" w:space="0" w:color="auto"/>
            <w:bottom w:val="none" w:sz="0" w:space="0" w:color="auto"/>
            <w:right w:val="none" w:sz="0" w:space="0" w:color="auto"/>
          </w:divBdr>
        </w:div>
        <w:div w:id="154339915">
          <w:marLeft w:val="0"/>
          <w:marRight w:val="0"/>
          <w:marTop w:val="0"/>
          <w:marBottom w:val="0"/>
          <w:divBdr>
            <w:top w:val="none" w:sz="0" w:space="0" w:color="auto"/>
            <w:left w:val="none" w:sz="0" w:space="0" w:color="auto"/>
            <w:bottom w:val="none" w:sz="0" w:space="0" w:color="auto"/>
            <w:right w:val="none" w:sz="0" w:space="0" w:color="auto"/>
          </w:divBdr>
        </w:div>
        <w:div w:id="195119220">
          <w:marLeft w:val="0"/>
          <w:marRight w:val="0"/>
          <w:marTop w:val="0"/>
          <w:marBottom w:val="0"/>
          <w:divBdr>
            <w:top w:val="none" w:sz="0" w:space="0" w:color="auto"/>
            <w:left w:val="none" w:sz="0" w:space="0" w:color="auto"/>
            <w:bottom w:val="none" w:sz="0" w:space="0" w:color="auto"/>
            <w:right w:val="none" w:sz="0" w:space="0" w:color="auto"/>
          </w:divBdr>
        </w:div>
        <w:div w:id="276839860">
          <w:marLeft w:val="0"/>
          <w:marRight w:val="0"/>
          <w:marTop w:val="0"/>
          <w:marBottom w:val="0"/>
          <w:divBdr>
            <w:top w:val="none" w:sz="0" w:space="0" w:color="auto"/>
            <w:left w:val="none" w:sz="0" w:space="0" w:color="auto"/>
            <w:bottom w:val="none" w:sz="0" w:space="0" w:color="auto"/>
            <w:right w:val="none" w:sz="0" w:space="0" w:color="auto"/>
          </w:divBdr>
        </w:div>
        <w:div w:id="1236041110">
          <w:marLeft w:val="0"/>
          <w:marRight w:val="0"/>
          <w:marTop w:val="0"/>
          <w:marBottom w:val="0"/>
          <w:divBdr>
            <w:top w:val="none" w:sz="0" w:space="0" w:color="auto"/>
            <w:left w:val="none" w:sz="0" w:space="0" w:color="auto"/>
            <w:bottom w:val="none" w:sz="0" w:space="0" w:color="auto"/>
            <w:right w:val="none" w:sz="0" w:space="0" w:color="auto"/>
          </w:divBdr>
        </w:div>
        <w:div w:id="1892568076">
          <w:marLeft w:val="0"/>
          <w:marRight w:val="0"/>
          <w:marTop w:val="0"/>
          <w:marBottom w:val="0"/>
          <w:divBdr>
            <w:top w:val="none" w:sz="0" w:space="0" w:color="auto"/>
            <w:left w:val="none" w:sz="0" w:space="0" w:color="auto"/>
            <w:bottom w:val="none" w:sz="0" w:space="0" w:color="auto"/>
            <w:right w:val="none" w:sz="0" w:space="0" w:color="auto"/>
          </w:divBdr>
        </w:div>
        <w:div w:id="2007129889">
          <w:marLeft w:val="0"/>
          <w:marRight w:val="0"/>
          <w:marTop w:val="0"/>
          <w:marBottom w:val="0"/>
          <w:divBdr>
            <w:top w:val="none" w:sz="0" w:space="0" w:color="auto"/>
            <w:left w:val="none" w:sz="0" w:space="0" w:color="auto"/>
            <w:bottom w:val="none" w:sz="0" w:space="0" w:color="auto"/>
            <w:right w:val="none" w:sz="0" w:space="0" w:color="auto"/>
          </w:divBdr>
        </w:div>
        <w:div w:id="2091655423">
          <w:marLeft w:val="0"/>
          <w:marRight w:val="0"/>
          <w:marTop w:val="0"/>
          <w:marBottom w:val="0"/>
          <w:divBdr>
            <w:top w:val="none" w:sz="0" w:space="0" w:color="auto"/>
            <w:left w:val="none" w:sz="0" w:space="0" w:color="auto"/>
            <w:bottom w:val="none" w:sz="0" w:space="0" w:color="auto"/>
            <w:right w:val="none" w:sz="0" w:space="0" w:color="auto"/>
          </w:divBdr>
        </w:div>
      </w:divsChild>
    </w:div>
    <w:div w:id="569268053">
      <w:bodyDiv w:val="1"/>
      <w:marLeft w:val="0"/>
      <w:marRight w:val="0"/>
      <w:marTop w:val="0"/>
      <w:marBottom w:val="0"/>
      <w:divBdr>
        <w:top w:val="none" w:sz="0" w:space="0" w:color="auto"/>
        <w:left w:val="none" w:sz="0" w:space="0" w:color="auto"/>
        <w:bottom w:val="none" w:sz="0" w:space="0" w:color="auto"/>
        <w:right w:val="none" w:sz="0" w:space="0" w:color="auto"/>
      </w:divBdr>
      <w:divsChild>
        <w:div w:id="563680615">
          <w:marLeft w:val="0"/>
          <w:marRight w:val="0"/>
          <w:marTop w:val="0"/>
          <w:marBottom w:val="0"/>
          <w:divBdr>
            <w:top w:val="none" w:sz="0" w:space="0" w:color="auto"/>
            <w:left w:val="none" w:sz="0" w:space="0" w:color="auto"/>
            <w:bottom w:val="none" w:sz="0" w:space="0" w:color="auto"/>
            <w:right w:val="none" w:sz="0" w:space="0" w:color="auto"/>
          </w:divBdr>
        </w:div>
        <w:div w:id="758063944">
          <w:marLeft w:val="0"/>
          <w:marRight w:val="0"/>
          <w:marTop w:val="0"/>
          <w:marBottom w:val="0"/>
          <w:divBdr>
            <w:top w:val="none" w:sz="0" w:space="0" w:color="auto"/>
            <w:left w:val="none" w:sz="0" w:space="0" w:color="auto"/>
            <w:bottom w:val="none" w:sz="0" w:space="0" w:color="auto"/>
            <w:right w:val="none" w:sz="0" w:space="0" w:color="auto"/>
          </w:divBdr>
        </w:div>
        <w:div w:id="963341110">
          <w:marLeft w:val="0"/>
          <w:marRight w:val="0"/>
          <w:marTop w:val="0"/>
          <w:marBottom w:val="0"/>
          <w:divBdr>
            <w:top w:val="none" w:sz="0" w:space="0" w:color="auto"/>
            <w:left w:val="none" w:sz="0" w:space="0" w:color="auto"/>
            <w:bottom w:val="none" w:sz="0" w:space="0" w:color="auto"/>
            <w:right w:val="none" w:sz="0" w:space="0" w:color="auto"/>
          </w:divBdr>
        </w:div>
      </w:divsChild>
    </w:div>
    <w:div w:id="906576428">
      <w:bodyDiv w:val="1"/>
      <w:marLeft w:val="0"/>
      <w:marRight w:val="0"/>
      <w:marTop w:val="0"/>
      <w:marBottom w:val="0"/>
      <w:divBdr>
        <w:top w:val="none" w:sz="0" w:space="0" w:color="auto"/>
        <w:left w:val="none" w:sz="0" w:space="0" w:color="auto"/>
        <w:bottom w:val="none" w:sz="0" w:space="0" w:color="auto"/>
        <w:right w:val="none" w:sz="0" w:space="0" w:color="auto"/>
      </w:divBdr>
      <w:divsChild>
        <w:div w:id="1609196028">
          <w:marLeft w:val="0"/>
          <w:marRight w:val="0"/>
          <w:marTop w:val="0"/>
          <w:marBottom w:val="0"/>
          <w:divBdr>
            <w:top w:val="none" w:sz="0" w:space="0" w:color="auto"/>
            <w:left w:val="none" w:sz="0" w:space="0" w:color="auto"/>
            <w:bottom w:val="none" w:sz="0" w:space="0" w:color="auto"/>
            <w:right w:val="none" w:sz="0" w:space="0" w:color="auto"/>
          </w:divBdr>
        </w:div>
        <w:div w:id="1819951464">
          <w:marLeft w:val="0"/>
          <w:marRight w:val="0"/>
          <w:marTop w:val="0"/>
          <w:marBottom w:val="0"/>
          <w:divBdr>
            <w:top w:val="none" w:sz="0" w:space="0" w:color="auto"/>
            <w:left w:val="none" w:sz="0" w:space="0" w:color="auto"/>
            <w:bottom w:val="none" w:sz="0" w:space="0" w:color="auto"/>
            <w:right w:val="none" w:sz="0" w:space="0" w:color="auto"/>
          </w:divBdr>
        </w:div>
        <w:div w:id="1987203077">
          <w:marLeft w:val="0"/>
          <w:marRight w:val="0"/>
          <w:marTop w:val="0"/>
          <w:marBottom w:val="0"/>
          <w:divBdr>
            <w:top w:val="none" w:sz="0" w:space="0" w:color="auto"/>
            <w:left w:val="none" w:sz="0" w:space="0" w:color="auto"/>
            <w:bottom w:val="none" w:sz="0" w:space="0" w:color="auto"/>
            <w:right w:val="none" w:sz="0" w:space="0" w:color="auto"/>
          </w:divBdr>
        </w:div>
      </w:divsChild>
    </w:div>
    <w:div w:id="920798059">
      <w:bodyDiv w:val="1"/>
      <w:marLeft w:val="0"/>
      <w:marRight w:val="0"/>
      <w:marTop w:val="0"/>
      <w:marBottom w:val="0"/>
      <w:divBdr>
        <w:top w:val="none" w:sz="0" w:space="0" w:color="auto"/>
        <w:left w:val="none" w:sz="0" w:space="0" w:color="auto"/>
        <w:bottom w:val="none" w:sz="0" w:space="0" w:color="auto"/>
        <w:right w:val="none" w:sz="0" w:space="0" w:color="auto"/>
      </w:divBdr>
    </w:div>
    <w:div w:id="959649977">
      <w:bodyDiv w:val="1"/>
      <w:marLeft w:val="0"/>
      <w:marRight w:val="0"/>
      <w:marTop w:val="0"/>
      <w:marBottom w:val="0"/>
      <w:divBdr>
        <w:top w:val="none" w:sz="0" w:space="0" w:color="auto"/>
        <w:left w:val="none" w:sz="0" w:space="0" w:color="auto"/>
        <w:bottom w:val="none" w:sz="0" w:space="0" w:color="auto"/>
        <w:right w:val="none" w:sz="0" w:space="0" w:color="auto"/>
      </w:divBdr>
      <w:divsChild>
        <w:div w:id="59059299">
          <w:marLeft w:val="0"/>
          <w:marRight w:val="0"/>
          <w:marTop w:val="0"/>
          <w:marBottom w:val="0"/>
          <w:divBdr>
            <w:top w:val="none" w:sz="0" w:space="0" w:color="auto"/>
            <w:left w:val="none" w:sz="0" w:space="0" w:color="auto"/>
            <w:bottom w:val="none" w:sz="0" w:space="0" w:color="auto"/>
            <w:right w:val="none" w:sz="0" w:space="0" w:color="auto"/>
          </w:divBdr>
        </w:div>
        <w:div w:id="159659346">
          <w:marLeft w:val="0"/>
          <w:marRight w:val="0"/>
          <w:marTop w:val="0"/>
          <w:marBottom w:val="0"/>
          <w:divBdr>
            <w:top w:val="none" w:sz="0" w:space="0" w:color="auto"/>
            <w:left w:val="none" w:sz="0" w:space="0" w:color="auto"/>
            <w:bottom w:val="none" w:sz="0" w:space="0" w:color="auto"/>
            <w:right w:val="none" w:sz="0" w:space="0" w:color="auto"/>
          </w:divBdr>
        </w:div>
        <w:div w:id="575169487">
          <w:marLeft w:val="0"/>
          <w:marRight w:val="0"/>
          <w:marTop w:val="0"/>
          <w:marBottom w:val="0"/>
          <w:divBdr>
            <w:top w:val="none" w:sz="0" w:space="0" w:color="auto"/>
            <w:left w:val="none" w:sz="0" w:space="0" w:color="auto"/>
            <w:bottom w:val="none" w:sz="0" w:space="0" w:color="auto"/>
            <w:right w:val="none" w:sz="0" w:space="0" w:color="auto"/>
          </w:divBdr>
        </w:div>
        <w:div w:id="684869692">
          <w:marLeft w:val="0"/>
          <w:marRight w:val="0"/>
          <w:marTop w:val="0"/>
          <w:marBottom w:val="0"/>
          <w:divBdr>
            <w:top w:val="none" w:sz="0" w:space="0" w:color="auto"/>
            <w:left w:val="none" w:sz="0" w:space="0" w:color="auto"/>
            <w:bottom w:val="none" w:sz="0" w:space="0" w:color="auto"/>
            <w:right w:val="none" w:sz="0" w:space="0" w:color="auto"/>
          </w:divBdr>
        </w:div>
        <w:div w:id="688684619">
          <w:marLeft w:val="0"/>
          <w:marRight w:val="0"/>
          <w:marTop w:val="0"/>
          <w:marBottom w:val="0"/>
          <w:divBdr>
            <w:top w:val="none" w:sz="0" w:space="0" w:color="auto"/>
            <w:left w:val="none" w:sz="0" w:space="0" w:color="auto"/>
            <w:bottom w:val="none" w:sz="0" w:space="0" w:color="auto"/>
            <w:right w:val="none" w:sz="0" w:space="0" w:color="auto"/>
          </w:divBdr>
        </w:div>
        <w:div w:id="697704981">
          <w:marLeft w:val="0"/>
          <w:marRight w:val="0"/>
          <w:marTop w:val="0"/>
          <w:marBottom w:val="0"/>
          <w:divBdr>
            <w:top w:val="none" w:sz="0" w:space="0" w:color="auto"/>
            <w:left w:val="none" w:sz="0" w:space="0" w:color="auto"/>
            <w:bottom w:val="none" w:sz="0" w:space="0" w:color="auto"/>
            <w:right w:val="none" w:sz="0" w:space="0" w:color="auto"/>
          </w:divBdr>
        </w:div>
        <w:div w:id="1104182311">
          <w:marLeft w:val="0"/>
          <w:marRight w:val="0"/>
          <w:marTop w:val="0"/>
          <w:marBottom w:val="0"/>
          <w:divBdr>
            <w:top w:val="none" w:sz="0" w:space="0" w:color="auto"/>
            <w:left w:val="none" w:sz="0" w:space="0" w:color="auto"/>
            <w:bottom w:val="none" w:sz="0" w:space="0" w:color="auto"/>
            <w:right w:val="none" w:sz="0" w:space="0" w:color="auto"/>
          </w:divBdr>
        </w:div>
        <w:div w:id="1509715238">
          <w:marLeft w:val="0"/>
          <w:marRight w:val="0"/>
          <w:marTop w:val="0"/>
          <w:marBottom w:val="0"/>
          <w:divBdr>
            <w:top w:val="none" w:sz="0" w:space="0" w:color="auto"/>
            <w:left w:val="none" w:sz="0" w:space="0" w:color="auto"/>
            <w:bottom w:val="none" w:sz="0" w:space="0" w:color="auto"/>
            <w:right w:val="none" w:sz="0" w:space="0" w:color="auto"/>
          </w:divBdr>
        </w:div>
        <w:div w:id="1567689396">
          <w:marLeft w:val="0"/>
          <w:marRight w:val="0"/>
          <w:marTop w:val="0"/>
          <w:marBottom w:val="0"/>
          <w:divBdr>
            <w:top w:val="none" w:sz="0" w:space="0" w:color="auto"/>
            <w:left w:val="none" w:sz="0" w:space="0" w:color="auto"/>
            <w:bottom w:val="none" w:sz="0" w:space="0" w:color="auto"/>
            <w:right w:val="none" w:sz="0" w:space="0" w:color="auto"/>
          </w:divBdr>
        </w:div>
        <w:div w:id="1698965964">
          <w:marLeft w:val="0"/>
          <w:marRight w:val="0"/>
          <w:marTop w:val="0"/>
          <w:marBottom w:val="0"/>
          <w:divBdr>
            <w:top w:val="none" w:sz="0" w:space="0" w:color="auto"/>
            <w:left w:val="none" w:sz="0" w:space="0" w:color="auto"/>
            <w:bottom w:val="none" w:sz="0" w:space="0" w:color="auto"/>
            <w:right w:val="none" w:sz="0" w:space="0" w:color="auto"/>
          </w:divBdr>
        </w:div>
        <w:div w:id="1984311139">
          <w:marLeft w:val="0"/>
          <w:marRight w:val="0"/>
          <w:marTop w:val="0"/>
          <w:marBottom w:val="0"/>
          <w:divBdr>
            <w:top w:val="none" w:sz="0" w:space="0" w:color="auto"/>
            <w:left w:val="none" w:sz="0" w:space="0" w:color="auto"/>
            <w:bottom w:val="none" w:sz="0" w:space="0" w:color="auto"/>
            <w:right w:val="none" w:sz="0" w:space="0" w:color="auto"/>
          </w:divBdr>
        </w:div>
        <w:div w:id="2039578095">
          <w:marLeft w:val="0"/>
          <w:marRight w:val="0"/>
          <w:marTop w:val="0"/>
          <w:marBottom w:val="0"/>
          <w:divBdr>
            <w:top w:val="none" w:sz="0" w:space="0" w:color="auto"/>
            <w:left w:val="none" w:sz="0" w:space="0" w:color="auto"/>
            <w:bottom w:val="none" w:sz="0" w:space="0" w:color="auto"/>
            <w:right w:val="none" w:sz="0" w:space="0" w:color="auto"/>
          </w:divBdr>
        </w:div>
        <w:div w:id="2065710450">
          <w:marLeft w:val="0"/>
          <w:marRight w:val="0"/>
          <w:marTop w:val="0"/>
          <w:marBottom w:val="0"/>
          <w:divBdr>
            <w:top w:val="none" w:sz="0" w:space="0" w:color="auto"/>
            <w:left w:val="none" w:sz="0" w:space="0" w:color="auto"/>
            <w:bottom w:val="none" w:sz="0" w:space="0" w:color="auto"/>
            <w:right w:val="none" w:sz="0" w:space="0" w:color="auto"/>
          </w:divBdr>
        </w:div>
        <w:div w:id="2096706310">
          <w:marLeft w:val="0"/>
          <w:marRight w:val="0"/>
          <w:marTop w:val="0"/>
          <w:marBottom w:val="0"/>
          <w:divBdr>
            <w:top w:val="none" w:sz="0" w:space="0" w:color="auto"/>
            <w:left w:val="none" w:sz="0" w:space="0" w:color="auto"/>
            <w:bottom w:val="none" w:sz="0" w:space="0" w:color="auto"/>
            <w:right w:val="none" w:sz="0" w:space="0" w:color="auto"/>
          </w:divBdr>
        </w:div>
      </w:divsChild>
    </w:div>
    <w:div w:id="1237477376">
      <w:bodyDiv w:val="1"/>
      <w:marLeft w:val="0"/>
      <w:marRight w:val="0"/>
      <w:marTop w:val="0"/>
      <w:marBottom w:val="0"/>
      <w:divBdr>
        <w:top w:val="none" w:sz="0" w:space="0" w:color="auto"/>
        <w:left w:val="none" w:sz="0" w:space="0" w:color="auto"/>
        <w:bottom w:val="none" w:sz="0" w:space="0" w:color="auto"/>
        <w:right w:val="none" w:sz="0" w:space="0" w:color="auto"/>
      </w:divBdr>
    </w:div>
    <w:div w:id="1316449393">
      <w:bodyDiv w:val="1"/>
      <w:marLeft w:val="0"/>
      <w:marRight w:val="0"/>
      <w:marTop w:val="0"/>
      <w:marBottom w:val="0"/>
      <w:divBdr>
        <w:top w:val="none" w:sz="0" w:space="0" w:color="auto"/>
        <w:left w:val="none" w:sz="0" w:space="0" w:color="auto"/>
        <w:bottom w:val="none" w:sz="0" w:space="0" w:color="auto"/>
        <w:right w:val="none" w:sz="0" w:space="0" w:color="auto"/>
      </w:divBdr>
      <w:divsChild>
        <w:div w:id="460151861">
          <w:marLeft w:val="0"/>
          <w:marRight w:val="0"/>
          <w:marTop w:val="0"/>
          <w:marBottom w:val="0"/>
          <w:divBdr>
            <w:top w:val="none" w:sz="0" w:space="0" w:color="auto"/>
            <w:left w:val="none" w:sz="0" w:space="0" w:color="auto"/>
            <w:bottom w:val="none" w:sz="0" w:space="0" w:color="auto"/>
            <w:right w:val="none" w:sz="0" w:space="0" w:color="auto"/>
          </w:divBdr>
        </w:div>
        <w:div w:id="1711341853">
          <w:marLeft w:val="0"/>
          <w:marRight w:val="0"/>
          <w:marTop w:val="0"/>
          <w:marBottom w:val="0"/>
          <w:divBdr>
            <w:top w:val="none" w:sz="0" w:space="0" w:color="auto"/>
            <w:left w:val="none" w:sz="0" w:space="0" w:color="auto"/>
            <w:bottom w:val="none" w:sz="0" w:space="0" w:color="auto"/>
            <w:right w:val="none" w:sz="0" w:space="0" w:color="auto"/>
          </w:divBdr>
        </w:div>
        <w:div w:id="2130471436">
          <w:marLeft w:val="0"/>
          <w:marRight w:val="0"/>
          <w:marTop w:val="0"/>
          <w:marBottom w:val="0"/>
          <w:divBdr>
            <w:top w:val="none" w:sz="0" w:space="0" w:color="auto"/>
            <w:left w:val="none" w:sz="0" w:space="0" w:color="auto"/>
            <w:bottom w:val="none" w:sz="0" w:space="0" w:color="auto"/>
            <w:right w:val="none" w:sz="0" w:space="0" w:color="auto"/>
          </w:divBdr>
        </w:div>
      </w:divsChild>
    </w:div>
    <w:div w:id="1482691549">
      <w:bodyDiv w:val="1"/>
      <w:marLeft w:val="0"/>
      <w:marRight w:val="0"/>
      <w:marTop w:val="0"/>
      <w:marBottom w:val="0"/>
      <w:divBdr>
        <w:top w:val="none" w:sz="0" w:space="0" w:color="auto"/>
        <w:left w:val="none" w:sz="0" w:space="0" w:color="auto"/>
        <w:bottom w:val="none" w:sz="0" w:space="0" w:color="auto"/>
        <w:right w:val="none" w:sz="0" w:space="0" w:color="auto"/>
      </w:divBdr>
      <w:divsChild>
        <w:div w:id="1256128712">
          <w:marLeft w:val="0"/>
          <w:marRight w:val="0"/>
          <w:marTop w:val="0"/>
          <w:marBottom w:val="0"/>
          <w:divBdr>
            <w:top w:val="none" w:sz="0" w:space="0" w:color="auto"/>
            <w:left w:val="none" w:sz="0" w:space="0" w:color="auto"/>
            <w:bottom w:val="none" w:sz="0" w:space="0" w:color="auto"/>
            <w:right w:val="none" w:sz="0" w:space="0" w:color="auto"/>
          </w:divBdr>
        </w:div>
        <w:div w:id="1909261215">
          <w:marLeft w:val="0"/>
          <w:marRight w:val="0"/>
          <w:marTop w:val="0"/>
          <w:marBottom w:val="0"/>
          <w:divBdr>
            <w:top w:val="none" w:sz="0" w:space="0" w:color="auto"/>
            <w:left w:val="none" w:sz="0" w:space="0" w:color="auto"/>
            <w:bottom w:val="none" w:sz="0" w:space="0" w:color="auto"/>
            <w:right w:val="none" w:sz="0" w:space="0" w:color="auto"/>
          </w:divBdr>
        </w:div>
        <w:div w:id="2034576222">
          <w:marLeft w:val="0"/>
          <w:marRight w:val="0"/>
          <w:marTop w:val="0"/>
          <w:marBottom w:val="0"/>
          <w:divBdr>
            <w:top w:val="none" w:sz="0" w:space="0" w:color="auto"/>
            <w:left w:val="none" w:sz="0" w:space="0" w:color="auto"/>
            <w:bottom w:val="none" w:sz="0" w:space="0" w:color="auto"/>
            <w:right w:val="none" w:sz="0" w:space="0" w:color="auto"/>
          </w:divBdr>
        </w:div>
      </w:divsChild>
    </w:div>
    <w:div w:id="1570578393">
      <w:bodyDiv w:val="1"/>
      <w:marLeft w:val="0"/>
      <w:marRight w:val="0"/>
      <w:marTop w:val="0"/>
      <w:marBottom w:val="0"/>
      <w:divBdr>
        <w:top w:val="none" w:sz="0" w:space="0" w:color="auto"/>
        <w:left w:val="none" w:sz="0" w:space="0" w:color="auto"/>
        <w:bottom w:val="none" w:sz="0" w:space="0" w:color="auto"/>
        <w:right w:val="none" w:sz="0" w:space="0" w:color="auto"/>
      </w:divBdr>
    </w:div>
    <w:div w:id="1975598091">
      <w:bodyDiv w:val="1"/>
      <w:marLeft w:val="0"/>
      <w:marRight w:val="0"/>
      <w:marTop w:val="0"/>
      <w:marBottom w:val="0"/>
      <w:divBdr>
        <w:top w:val="none" w:sz="0" w:space="0" w:color="auto"/>
        <w:left w:val="none" w:sz="0" w:space="0" w:color="auto"/>
        <w:bottom w:val="none" w:sz="0" w:space="0" w:color="auto"/>
        <w:right w:val="none" w:sz="0" w:space="0" w:color="auto"/>
      </w:divBdr>
    </w:div>
    <w:div w:id="2034452740">
      <w:bodyDiv w:val="1"/>
      <w:marLeft w:val="0"/>
      <w:marRight w:val="0"/>
      <w:marTop w:val="0"/>
      <w:marBottom w:val="0"/>
      <w:divBdr>
        <w:top w:val="none" w:sz="0" w:space="0" w:color="auto"/>
        <w:left w:val="none" w:sz="0" w:space="0" w:color="auto"/>
        <w:bottom w:val="none" w:sz="0" w:space="0" w:color="auto"/>
        <w:right w:val="none" w:sz="0" w:space="0" w:color="auto"/>
      </w:divBdr>
      <w:divsChild>
        <w:div w:id="50036556">
          <w:marLeft w:val="0"/>
          <w:marRight w:val="0"/>
          <w:marTop w:val="0"/>
          <w:marBottom w:val="0"/>
          <w:divBdr>
            <w:top w:val="none" w:sz="0" w:space="0" w:color="auto"/>
            <w:left w:val="none" w:sz="0" w:space="0" w:color="auto"/>
            <w:bottom w:val="none" w:sz="0" w:space="0" w:color="auto"/>
            <w:right w:val="none" w:sz="0" w:space="0" w:color="auto"/>
          </w:divBdr>
        </w:div>
        <w:div w:id="55016206">
          <w:marLeft w:val="0"/>
          <w:marRight w:val="0"/>
          <w:marTop w:val="0"/>
          <w:marBottom w:val="0"/>
          <w:divBdr>
            <w:top w:val="none" w:sz="0" w:space="0" w:color="auto"/>
            <w:left w:val="none" w:sz="0" w:space="0" w:color="auto"/>
            <w:bottom w:val="none" w:sz="0" w:space="0" w:color="auto"/>
            <w:right w:val="none" w:sz="0" w:space="0" w:color="auto"/>
          </w:divBdr>
        </w:div>
        <w:div w:id="540481119">
          <w:marLeft w:val="0"/>
          <w:marRight w:val="0"/>
          <w:marTop w:val="0"/>
          <w:marBottom w:val="0"/>
          <w:divBdr>
            <w:top w:val="none" w:sz="0" w:space="0" w:color="auto"/>
            <w:left w:val="none" w:sz="0" w:space="0" w:color="auto"/>
            <w:bottom w:val="none" w:sz="0" w:space="0" w:color="auto"/>
            <w:right w:val="none" w:sz="0" w:space="0" w:color="auto"/>
          </w:divBdr>
        </w:div>
        <w:div w:id="1052198205">
          <w:marLeft w:val="0"/>
          <w:marRight w:val="0"/>
          <w:marTop w:val="0"/>
          <w:marBottom w:val="0"/>
          <w:divBdr>
            <w:top w:val="none" w:sz="0" w:space="0" w:color="auto"/>
            <w:left w:val="none" w:sz="0" w:space="0" w:color="auto"/>
            <w:bottom w:val="none" w:sz="0" w:space="0" w:color="auto"/>
            <w:right w:val="none" w:sz="0" w:space="0" w:color="auto"/>
          </w:divBdr>
        </w:div>
        <w:div w:id="1102841853">
          <w:marLeft w:val="0"/>
          <w:marRight w:val="0"/>
          <w:marTop w:val="0"/>
          <w:marBottom w:val="0"/>
          <w:divBdr>
            <w:top w:val="none" w:sz="0" w:space="0" w:color="auto"/>
            <w:left w:val="none" w:sz="0" w:space="0" w:color="auto"/>
            <w:bottom w:val="none" w:sz="0" w:space="0" w:color="auto"/>
            <w:right w:val="none" w:sz="0" w:space="0" w:color="auto"/>
          </w:divBdr>
        </w:div>
        <w:div w:id="1502233974">
          <w:marLeft w:val="0"/>
          <w:marRight w:val="0"/>
          <w:marTop w:val="0"/>
          <w:marBottom w:val="0"/>
          <w:divBdr>
            <w:top w:val="none" w:sz="0" w:space="0" w:color="auto"/>
            <w:left w:val="none" w:sz="0" w:space="0" w:color="auto"/>
            <w:bottom w:val="none" w:sz="0" w:space="0" w:color="auto"/>
            <w:right w:val="none" w:sz="0" w:space="0" w:color="auto"/>
          </w:divBdr>
        </w:div>
        <w:div w:id="1553544215">
          <w:marLeft w:val="0"/>
          <w:marRight w:val="0"/>
          <w:marTop w:val="0"/>
          <w:marBottom w:val="0"/>
          <w:divBdr>
            <w:top w:val="none" w:sz="0" w:space="0" w:color="auto"/>
            <w:left w:val="none" w:sz="0" w:space="0" w:color="auto"/>
            <w:bottom w:val="none" w:sz="0" w:space="0" w:color="auto"/>
            <w:right w:val="none" w:sz="0" w:space="0" w:color="auto"/>
          </w:divBdr>
        </w:div>
        <w:div w:id="1989364121">
          <w:marLeft w:val="0"/>
          <w:marRight w:val="0"/>
          <w:marTop w:val="0"/>
          <w:marBottom w:val="0"/>
          <w:divBdr>
            <w:top w:val="none" w:sz="0" w:space="0" w:color="auto"/>
            <w:left w:val="none" w:sz="0" w:space="0" w:color="auto"/>
            <w:bottom w:val="none" w:sz="0" w:space="0" w:color="auto"/>
            <w:right w:val="none" w:sz="0" w:space="0" w:color="auto"/>
          </w:divBdr>
        </w:div>
      </w:divsChild>
    </w:div>
    <w:div w:id="209146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20Hilton\Downloads\CA%20RP%20Template%20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f02988-6569-4647-906f-71373fc0835c">
      <Terms xmlns="http://schemas.microsoft.com/office/infopath/2007/PartnerControls"/>
    </lcf76f155ced4ddcb4097134ff3c332f>
    <_Flow_SignoffStatus xmlns="9df02988-6569-4647-906f-71373fc0835c" xsi:nil="true"/>
    <TaxCatchAll xmlns="05af516d-3959-4b07-9006-c20b9a119ef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1D674C9FBA4C54E9D5D8A3F54D86539" ma:contentTypeVersion="19" ma:contentTypeDescription="Create a new document." ma:contentTypeScope="" ma:versionID="b7a993064252bcbe85697cc384db2fa6">
  <xsd:schema xmlns:xsd="http://www.w3.org/2001/XMLSchema" xmlns:xs="http://www.w3.org/2001/XMLSchema" xmlns:p="http://schemas.microsoft.com/office/2006/metadata/properties" xmlns:ns2="9df02988-6569-4647-906f-71373fc0835c" xmlns:ns3="b76559af-6aec-4010-8d14-177cbb2e4080" xmlns:ns4="05af516d-3959-4b07-9006-c20b9a119ef8" targetNamespace="http://schemas.microsoft.com/office/2006/metadata/properties" ma:root="true" ma:fieldsID="eeff7bc8673b1667a374aa7e109a26ac" ns2:_="" ns3:_="" ns4:_="">
    <xsd:import namespace="9df02988-6569-4647-906f-71373fc0835c"/>
    <xsd:import namespace="b76559af-6aec-4010-8d14-177cbb2e4080"/>
    <xsd:import namespace="05af516d-3959-4b07-9006-c20b9a119e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lcf76f155ced4ddcb4097134ff3c332f" minOccurs="0"/>
                <xsd:element ref="ns4: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02988-6569-4647-906f-71373fc083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ecedb28-21b0-4288-ad75-dcb5861329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6559af-6aec-4010-8d14-177cbb2e408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af516d-3959-4b07-9006-c20b9a119ef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d241de5-2582-4765-b40d-3b9e5e1cc609}" ma:internalName="TaxCatchAll" ma:showField="CatchAllData" ma:web="b76559af-6aec-4010-8d14-177cbb2e40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F424A1-1DFF-48CA-903D-BBC1819AB137}">
  <ds:schemaRefs>
    <ds:schemaRef ds:uri="http://schemas.openxmlformats.org/officeDocument/2006/bibliography"/>
  </ds:schemaRefs>
</ds:datastoreItem>
</file>

<file path=customXml/itemProps2.xml><?xml version="1.0" encoding="utf-8"?>
<ds:datastoreItem xmlns:ds="http://schemas.openxmlformats.org/officeDocument/2006/customXml" ds:itemID="{DC7CA1D4-60B3-488C-9D44-21C26BDE9890}">
  <ds:schemaRefs>
    <ds:schemaRef ds:uri="http://schemas.microsoft.com/office/2006/metadata/properties"/>
    <ds:schemaRef ds:uri="http://schemas.microsoft.com/office/infopath/2007/PartnerControls"/>
    <ds:schemaRef ds:uri="9df02988-6569-4647-906f-71373fc0835c"/>
    <ds:schemaRef ds:uri="05af516d-3959-4b07-9006-c20b9a119ef8"/>
  </ds:schemaRefs>
</ds:datastoreItem>
</file>

<file path=customXml/itemProps3.xml><?xml version="1.0" encoding="utf-8"?>
<ds:datastoreItem xmlns:ds="http://schemas.openxmlformats.org/officeDocument/2006/customXml" ds:itemID="{2F0FC1E0-EE81-4D31-9C77-1D603C8254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02988-6569-4647-906f-71373fc0835c"/>
    <ds:schemaRef ds:uri="b76559af-6aec-4010-8d14-177cbb2e4080"/>
    <ds:schemaRef ds:uri="05af516d-3959-4b07-9006-c20b9a119e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48A56F-62BC-4A92-AFED-DF26826DFD70}">
  <ds:schemaRefs>
    <ds:schemaRef ds:uri="http://schemas.microsoft.com/sharepoint/v3/contenttype/forms"/>
  </ds:schemaRefs>
</ds:datastoreItem>
</file>

<file path=docMetadata/LabelInfo.xml><?xml version="1.0" encoding="utf-8"?>
<clbl:labelList xmlns:clbl="http://schemas.microsoft.com/office/2020/mipLabelMetadata">
  <clbl:label id="{9dcc3c28-72e9-4e1b-b511-2c9bf3bc5878}" enabled="0" method="" siteId="{9dcc3c28-72e9-4e1b-b511-2c9bf3bc5878}" removed="1"/>
</clbl:labelList>
</file>

<file path=docProps/app.xml><?xml version="1.0" encoding="utf-8"?>
<Properties xmlns="http://schemas.openxmlformats.org/officeDocument/2006/extended-properties" xmlns:vt="http://schemas.openxmlformats.org/officeDocument/2006/docPropsVTypes">
  <Template>CA RP Template v2</Template>
  <TotalTime>0</TotalTime>
  <Pages>3</Pages>
  <Words>744</Words>
  <Characters>4874</Characters>
  <Application>Microsoft Office Word</Application>
  <DocSecurity>0</DocSecurity>
  <Lines>198</Lines>
  <Paragraphs>57</Paragraphs>
  <ScaleCrop>false</ScaleCrop>
  <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Hilton</dc:creator>
  <cp:keywords/>
  <dc:description/>
  <cp:lastModifiedBy>Rae Ranasinghe</cp:lastModifiedBy>
  <cp:revision>3</cp:revision>
  <dcterms:created xsi:type="dcterms:W3CDTF">2026-03-03T16:21:00Z</dcterms:created>
  <dcterms:modified xsi:type="dcterms:W3CDTF">2026-03-03T16:21:00Z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0x010100A1D674C9FBA4C54E9D5D8A3F54D86539</vt:lpwstr>
  </property>
  <property fmtid="{D5CDD505-2E9C-101B-9397-08002B2CF9AE}" pid="3" name="MediaServiceImageTags">
    <vt:lpwstr/>
  </property>
  <property fmtid="{D5CDD505-2E9C-101B-9397-08002B2CF9AE}" pid="4" name="GrammarlyDocumentId">
    <vt:lpwstr>3b63a7bf-bf7a-4cfd-ae46-a24c2601d52f</vt:lpwstr>
  </property>
</Properties>
</file>