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256"/>
        <w:gridCol w:w="5256"/>
      </w:tblGrid>
      <w:tr w:rsidR="00063434" w:rsidRPr="008C287D" w14:paraId="070EE691" w14:textId="77777777" w:rsidTr="001D6764">
        <w:trPr>
          <w:cantSplit/>
          <w:jc w:val="center"/>
        </w:trPr>
        <w:tc>
          <w:tcPr>
            <w:tcW w:w="5256" w:type="dxa"/>
            <w:tcMar>
              <w:top w:w="0" w:type="dxa"/>
              <w:left w:w="0" w:type="dxa"/>
              <w:bottom w:w="0" w:type="dxa"/>
              <w:right w:w="0" w:type="dxa"/>
            </w:tcMar>
          </w:tcPr>
          <w:p w14:paraId="1790495B" w14:textId="60181D23" w:rsidR="00063434" w:rsidRPr="008C287D" w:rsidRDefault="00063434" w:rsidP="001D6764">
            <w:pPr>
              <w:spacing w:after="20"/>
              <w:rPr>
                <w:rFonts w:cs="Arial"/>
                <w:sz w:val="24"/>
                <w:szCs w:val="24"/>
              </w:rPr>
            </w:pPr>
            <w:r w:rsidRPr="008C287D">
              <w:rPr>
                <w:rFonts w:cs="Arial"/>
                <w:b/>
                <w:sz w:val="24"/>
                <w:szCs w:val="24"/>
              </w:rPr>
              <w:t xml:space="preserve">Job Description </w:t>
            </w:r>
          </w:p>
          <w:p w14:paraId="155AD757" w14:textId="77777777" w:rsidR="00063434" w:rsidRPr="008C287D" w:rsidRDefault="00063434" w:rsidP="001D6764">
            <w:pPr>
              <w:spacing w:after="0"/>
              <w:rPr>
                <w:rFonts w:cs="Arial"/>
                <w:sz w:val="24"/>
                <w:szCs w:val="24"/>
              </w:rPr>
            </w:pPr>
            <w:r w:rsidRPr="008C287D">
              <w:rPr>
                <w:rFonts w:cs="Arial"/>
                <w:b/>
                <w:sz w:val="24"/>
                <w:szCs w:val="24"/>
              </w:rPr>
              <w:t>Community Support Worker</w:t>
            </w:r>
          </w:p>
        </w:tc>
        <w:tc>
          <w:tcPr>
            <w:tcW w:w="5256" w:type="dxa"/>
            <w:tcMar>
              <w:top w:w="0" w:type="dxa"/>
              <w:left w:w="0" w:type="dxa"/>
              <w:bottom w:w="0" w:type="dxa"/>
              <w:right w:w="0" w:type="dxa"/>
            </w:tcMar>
          </w:tcPr>
          <w:p w14:paraId="5903EFAF" w14:textId="77777777" w:rsidR="00063434" w:rsidRPr="008C287D" w:rsidRDefault="00063434" w:rsidP="001D6764">
            <w:pPr>
              <w:jc w:val="right"/>
              <w:rPr>
                <w:rFonts w:cs="Arial"/>
                <w:sz w:val="24"/>
                <w:szCs w:val="24"/>
              </w:rPr>
            </w:pPr>
            <w:r w:rsidRPr="008C287D">
              <w:rPr>
                <w:rFonts w:cs="Arial"/>
                <w:noProof/>
                <w:sz w:val="24"/>
                <w:szCs w:val="24"/>
              </w:rPr>
              <w:drawing>
                <wp:inline distT="0" distB="0" distL="0" distR="0" wp14:anchorId="23322D05" wp14:editId="56F5D1B0">
                  <wp:extent cx="1691640" cy="9514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5"/>
                          <a:stretch>
                            <a:fillRect/>
                          </a:stretch>
                        </pic:blipFill>
                        <pic:spPr>
                          <a:xfrm>
                            <a:off x="0" y="0"/>
                            <a:ext cx="1691640" cy="951442"/>
                          </a:xfrm>
                          <a:prstGeom prst="rect">
                            <a:avLst/>
                          </a:prstGeom>
                        </pic:spPr>
                      </pic:pic>
                    </a:graphicData>
                  </a:graphic>
                </wp:inline>
              </w:drawing>
            </w:r>
          </w:p>
        </w:tc>
      </w:tr>
    </w:tbl>
    <w:p w14:paraId="61B001EB" w14:textId="77777777" w:rsidR="00063434" w:rsidRPr="008C287D" w:rsidRDefault="00063434" w:rsidP="00063434">
      <w:pPr>
        <w:spacing w:after="20"/>
        <w:rPr>
          <w:rFonts w:cs="Arial"/>
          <w:sz w:val="24"/>
          <w:szCs w:val="24"/>
        </w:rPr>
      </w:pPr>
    </w:p>
    <w:tbl>
      <w:tblPr>
        <w:tblStyle w:val="TableGrid"/>
        <w:tblW w:w="0" w:type="auto"/>
        <w:jc w:val="center"/>
        <w:tblLayout w:type="fixed"/>
        <w:tblLook w:val="04A0" w:firstRow="1" w:lastRow="0" w:firstColumn="1" w:lastColumn="0" w:noHBand="0" w:noVBand="1"/>
      </w:tblPr>
      <w:tblGrid>
        <w:gridCol w:w="2972"/>
        <w:gridCol w:w="7252"/>
      </w:tblGrid>
      <w:tr w:rsidR="00063434" w:rsidRPr="008C287D" w14:paraId="61B4BFF9" w14:textId="77777777" w:rsidTr="001D6764">
        <w:trPr>
          <w:cantSplit/>
          <w:jc w:val="center"/>
        </w:trPr>
        <w:tc>
          <w:tcPr>
            <w:tcW w:w="2972" w:type="dxa"/>
            <w:shd w:val="clear" w:color="auto" w:fill="D9F2D0"/>
            <w:tcMar>
              <w:top w:w="35" w:type="dxa"/>
              <w:left w:w="70" w:type="dxa"/>
              <w:bottom w:w="35" w:type="dxa"/>
              <w:right w:w="70" w:type="dxa"/>
            </w:tcMar>
            <w:vAlign w:val="center"/>
          </w:tcPr>
          <w:p w14:paraId="38468BE2" w14:textId="77777777" w:rsidR="00063434" w:rsidRPr="008C287D" w:rsidRDefault="00063434" w:rsidP="001D6764">
            <w:pPr>
              <w:spacing w:after="0"/>
              <w:rPr>
                <w:rFonts w:cs="Arial"/>
                <w:sz w:val="24"/>
                <w:szCs w:val="24"/>
              </w:rPr>
            </w:pPr>
            <w:r w:rsidRPr="008C287D">
              <w:rPr>
                <w:rFonts w:cs="Arial"/>
                <w:b/>
                <w:sz w:val="24"/>
                <w:szCs w:val="24"/>
              </w:rPr>
              <w:t>Job title</w:t>
            </w:r>
          </w:p>
        </w:tc>
        <w:tc>
          <w:tcPr>
            <w:tcW w:w="7252" w:type="dxa"/>
            <w:tcMar>
              <w:top w:w="35" w:type="dxa"/>
              <w:left w:w="70" w:type="dxa"/>
              <w:bottom w:w="35" w:type="dxa"/>
              <w:right w:w="70" w:type="dxa"/>
            </w:tcMar>
            <w:vAlign w:val="center"/>
          </w:tcPr>
          <w:p w14:paraId="05712C14" w14:textId="77777777" w:rsidR="00063434" w:rsidRPr="008C287D" w:rsidRDefault="00063434" w:rsidP="001D6764">
            <w:pPr>
              <w:spacing w:after="0"/>
              <w:rPr>
                <w:rFonts w:cs="Arial"/>
                <w:sz w:val="24"/>
                <w:szCs w:val="24"/>
              </w:rPr>
            </w:pPr>
            <w:r w:rsidRPr="008C287D">
              <w:rPr>
                <w:rFonts w:cs="Arial"/>
                <w:sz w:val="24"/>
                <w:szCs w:val="24"/>
              </w:rPr>
              <w:t>Community Support Worker (CSW)</w:t>
            </w:r>
          </w:p>
        </w:tc>
      </w:tr>
      <w:tr w:rsidR="00063434" w:rsidRPr="008C287D" w14:paraId="4C632406" w14:textId="77777777" w:rsidTr="001D6764">
        <w:trPr>
          <w:cantSplit/>
          <w:jc w:val="center"/>
        </w:trPr>
        <w:tc>
          <w:tcPr>
            <w:tcW w:w="2972" w:type="dxa"/>
            <w:shd w:val="clear" w:color="auto" w:fill="D9F2D0"/>
            <w:tcMar>
              <w:top w:w="35" w:type="dxa"/>
              <w:left w:w="70" w:type="dxa"/>
              <w:bottom w:w="35" w:type="dxa"/>
              <w:right w:w="70" w:type="dxa"/>
            </w:tcMar>
            <w:vAlign w:val="center"/>
          </w:tcPr>
          <w:p w14:paraId="6E35A2F3" w14:textId="77777777" w:rsidR="00063434" w:rsidRPr="008C287D" w:rsidRDefault="00063434" w:rsidP="001D6764">
            <w:pPr>
              <w:spacing w:after="0"/>
              <w:rPr>
                <w:rFonts w:cs="Arial"/>
                <w:sz w:val="24"/>
                <w:szCs w:val="24"/>
              </w:rPr>
            </w:pPr>
            <w:r w:rsidRPr="008C287D">
              <w:rPr>
                <w:rFonts w:cs="Arial"/>
                <w:b/>
                <w:sz w:val="24"/>
                <w:szCs w:val="24"/>
              </w:rPr>
              <w:t>Salary</w:t>
            </w:r>
          </w:p>
        </w:tc>
        <w:tc>
          <w:tcPr>
            <w:tcW w:w="7252" w:type="dxa"/>
            <w:tcMar>
              <w:top w:w="35" w:type="dxa"/>
              <w:left w:w="70" w:type="dxa"/>
              <w:bottom w:w="35" w:type="dxa"/>
              <w:right w:w="70" w:type="dxa"/>
            </w:tcMar>
            <w:vAlign w:val="center"/>
          </w:tcPr>
          <w:p w14:paraId="1AB928E9" w14:textId="77777777" w:rsidR="00063434" w:rsidRPr="008C287D" w:rsidRDefault="00063434" w:rsidP="001D6764">
            <w:pPr>
              <w:spacing w:after="0"/>
              <w:rPr>
                <w:rFonts w:cs="Arial"/>
                <w:sz w:val="24"/>
                <w:szCs w:val="24"/>
              </w:rPr>
            </w:pPr>
            <w:r>
              <w:rPr>
                <w:rFonts w:cs="Arial"/>
                <w:sz w:val="24"/>
                <w:szCs w:val="24"/>
              </w:rPr>
              <w:t>£26,600 - £27,500 (£15,960 - £16,500 pro rata) dependent on experience</w:t>
            </w:r>
          </w:p>
        </w:tc>
      </w:tr>
      <w:tr w:rsidR="00063434" w:rsidRPr="008C287D" w14:paraId="4D196C87" w14:textId="77777777" w:rsidTr="001D6764">
        <w:trPr>
          <w:cantSplit/>
          <w:jc w:val="center"/>
        </w:trPr>
        <w:tc>
          <w:tcPr>
            <w:tcW w:w="2972" w:type="dxa"/>
            <w:shd w:val="clear" w:color="auto" w:fill="D9F2D0"/>
            <w:tcMar>
              <w:top w:w="35" w:type="dxa"/>
              <w:left w:w="70" w:type="dxa"/>
              <w:bottom w:w="35" w:type="dxa"/>
              <w:right w:w="70" w:type="dxa"/>
            </w:tcMar>
            <w:vAlign w:val="center"/>
          </w:tcPr>
          <w:p w14:paraId="1269C88F" w14:textId="77777777" w:rsidR="00063434" w:rsidRPr="008C287D" w:rsidRDefault="00063434" w:rsidP="001D6764">
            <w:pPr>
              <w:spacing w:after="0"/>
              <w:rPr>
                <w:rFonts w:cs="Arial"/>
                <w:sz w:val="24"/>
                <w:szCs w:val="24"/>
              </w:rPr>
            </w:pPr>
            <w:r w:rsidRPr="008C287D">
              <w:rPr>
                <w:rFonts w:cs="Arial"/>
                <w:b/>
                <w:sz w:val="24"/>
                <w:szCs w:val="24"/>
              </w:rPr>
              <w:t>Hours</w:t>
            </w:r>
          </w:p>
        </w:tc>
        <w:tc>
          <w:tcPr>
            <w:tcW w:w="7252" w:type="dxa"/>
            <w:tcMar>
              <w:top w:w="35" w:type="dxa"/>
              <w:left w:w="70" w:type="dxa"/>
              <w:bottom w:w="35" w:type="dxa"/>
              <w:right w:w="70" w:type="dxa"/>
            </w:tcMar>
            <w:vAlign w:val="center"/>
          </w:tcPr>
          <w:p w14:paraId="7F3FC946" w14:textId="77777777" w:rsidR="00063434" w:rsidRPr="008C287D" w:rsidRDefault="00063434" w:rsidP="001D6764">
            <w:pPr>
              <w:spacing w:after="0"/>
              <w:rPr>
                <w:rFonts w:cs="Arial"/>
                <w:sz w:val="24"/>
                <w:szCs w:val="24"/>
              </w:rPr>
            </w:pPr>
            <w:r>
              <w:rPr>
                <w:rFonts w:cs="Arial"/>
                <w:sz w:val="24"/>
                <w:szCs w:val="24"/>
              </w:rPr>
              <w:t>22.5 Hours weekly</w:t>
            </w:r>
          </w:p>
        </w:tc>
      </w:tr>
      <w:tr w:rsidR="00063434" w:rsidRPr="008C287D" w14:paraId="3C50ECF3" w14:textId="77777777" w:rsidTr="001D6764">
        <w:trPr>
          <w:cantSplit/>
          <w:jc w:val="center"/>
        </w:trPr>
        <w:tc>
          <w:tcPr>
            <w:tcW w:w="2972" w:type="dxa"/>
            <w:shd w:val="clear" w:color="auto" w:fill="D9F2D0"/>
            <w:tcMar>
              <w:top w:w="35" w:type="dxa"/>
              <w:left w:w="70" w:type="dxa"/>
              <w:bottom w:w="35" w:type="dxa"/>
              <w:right w:w="70" w:type="dxa"/>
            </w:tcMar>
            <w:vAlign w:val="center"/>
          </w:tcPr>
          <w:p w14:paraId="636558AC" w14:textId="77777777" w:rsidR="00063434" w:rsidRPr="008C287D" w:rsidRDefault="00063434" w:rsidP="001D6764">
            <w:pPr>
              <w:spacing w:after="0"/>
              <w:rPr>
                <w:rFonts w:cs="Arial"/>
                <w:sz w:val="24"/>
                <w:szCs w:val="24"/>
              </w:rPr>
            </w:pPr>
            <w:r w:rsidRPr="008C287D">
              <w:rPr>
                <w:rFonts w:cs="Arial"/>
                <w:b/>
                <w:sz w:val="24"/>
                <w:szCs w:val="24"/>
              </w:rPr>
              <w:t>Contract</w:t>
            </w:r>
          </w:p>
        </w:tc>
        <w:tc>
          <w:tcPr>
            <w:tcW w:w="7252" w:type="dxa"/>
            <w:tcMar>
              <w:top w:w="35" w:type="dxa"/>
              <w:left w:w="70" w:type="dxa"/>
              <w:bottom w:w="35" w:type="dxa"/>
              <w:right w:w="70" w:type="dxa"/>
            </w:tcMar>
            <w:vAlign w:val="center"/>
          </w:tcPr>
          <w:p w14:paraId="4207B253" w14:textId="77777777" w:rsidR="00063434" w:rsidRPr="008C287D" w:rsidRDefault="00063434" w:rsidP="001D6764">
            <w:pPr>
              <w:spacing w:after="0"/>
              <w:rPr>
                <w:rFonts w:cs="Arial"/>
                <w:sz w:val="24"/>
                <w:szCs w:val="24"/>
              </w:rPr>
            </w:pPr>
            <w:r>
              <w:rPr>
                <w:rFonts w:cs="Arial"/>
                <w:sz w:val="24"/>
                <w:szCs w:val="24"/>
              </w:rPr>
              <w:t>P</w:t>
            </w:r>
            <w:r w:rsidRPr="008C287D">
              <w:rPr>
                <w:rFonts w:cs="Arial"/>
                <w:sz w:val="24"/>
                <w:szCs w:val="24"/>
              </w:rPr>
              <w:t>ermanent</w:t>
            </w:r>
          </w:p>
        </w:tc>
      </w:tr>
      <w:tr w:rsidR="00063434" w:rsidRPr="008C287D" w14:paraId="0EB4FC81" w14:textId="77777777" w:rsidTr="001D6764">
        <w:trPr>
          <w:cantSplit/>
          <w:jc w:val="center"/>
        </w:trPr>
        <w:tc>
          <w:tcPr>
            <w:tcW w:w="2972" w:type="dxa"/>
            <w:shd w:val="clear" w:color="auto" w:fill="D9F2D0"/>
            <w:tcMar>
              <w:top w:w="35" w:type="dxa"/>
              <w:left w:w="70" w:type="dxa"/>
              <w:bottom w:w="35" w:type="dxa"/>
              <w:right w:w="70" w:type="dxa"/>
            </w:tcMar>
            <w:vAlign w:val="center"/>
          </w:tcPr>
          <w:p w14:paraId="079EF51B" w14:textId="77777777" w:rsidR="00063434" w:rsidRPr="008C287D" w:rsidRDefault="00063434" w:rsidP="001D6764">
            <w:pPr>
              <w:spacing w:after="0"/>
              <w:rPr>
                <w:rFonts w:cs="Arial"/>
                <w:sz w:val="24"/>
                <w:szCs w:val="24"/>
              </w:rPr>
            </w:pPr>
            <w:r w:rsidRPr="008C287D">
              <w:rPr>
                <w:rFonts w:cs="Arial"/>
                <w:b/>
                <w:sz w:val="24"/>
                <w:szCs w:val="24"/>
              </w:rPr>
              <w:t>Location</w:t>
            </w:r>
          </w:p>
        </w:tc>
        <w:tc>
          <w:tcPr>
            <w:tcW w:w="7252" w:type="dxa"/>
            <w:tcMar>
              <w:top w:w="35" w:type="dxa"/>
              <w:left w:w="70" w:type="dxa"/>
              <w:bottom w:w="35" w:type="dxa"/>
              <w:right w:w="70" w:type="dxa"/>
            </w:tcMar>
            <w:vAlign w:val="center"/>
          </w:tcPr>
          <w:p w14:paraId="782DC394" w14:textId="77777777" w:rsidR="00063434" w:rsidRPr="008C287D" w:rsidRDefault="00063434" w:rsidP="001D6764">
            <w:pPr>
              <w:spacing w:after="0"/>
              <w:rPr>
                <w:rFonts w:cs="Arial"/>
                <w:sz w:val="24"/>
                <w:szCs w:val="24"/>
              </w:rPr>
            </w:pPr>
            <w:r w:rsidRPr="008C287D">
              <w:rPr>
                <w:rFonts w:cs="Arial"/>
                <w:sz w:val="24"/>
                <w:szCs w:val="24"/>
              </w:rPr>
              <w:t xml:space="preserve">Home-based / hybrid with regular work in </w:t>
            </w:r>
            <w:r>
              <w:rPr>
                <w:rFonts w:cs="Arial"/>
                <w:sz w:val="24"/>
                <w:szCs w:val="24"/>
              </w:rPr>
              <w:t xml:space="preserve">HMP </w:t>
            </w:r>
            <w:proofErr w:type="spellStart"/>
            <w:r>
              <w:rPr>
                <w:rFonts w:cs="Arial"/>
                <w:sz w:val="24"/>
                <w:szCs w:val="24"/>
              </w:rPr>
              <w:t>Bullingdon</w:t>
            </w:r>
            <w:proofErr w:type="spellEnd"/>
            <w:r>
              <w:rPr>
                <w:rFonts w:cs="Arial"/>
                <w:sz w:val="24"/>
                <w:szCs w:val="24"/>
              </w:rPr>
              <w:t>,</w:t>
            </w:r>
            <w:r w:rsidRPr="008C287D">
              <w:rPr>
                <w:rFonts w:cs="Arial"/>
                <w:sz w:val="24"/>
                <w:szCs w:val="24"/>
              </w:rPr>
              <w:t xml:space="preserve"> community settings </w:t>
            </w:r>
            <w:r>
              <w:rPr>
                <w:rFonts w:cs="Arial"/>
                <w:sz w:val="24"/>
                <w:szCs w:val="24"/>
              </w:rPr>
              <w:t xml:space="preserve">in Oxfordshire and Buckinghamshire </w:t>
            </w:r>
            <w:r w:rsidRPr="008C287D">
              <w:rPr>
                <w:rFonts w:cs="Arial"/>
                <w:sz w:val="24"/>
                <w:szCs w:val="24"/>
              </w:rPr>
              <w:t>and local partner locations. Regular travel will be required.</w:t>
            </w:r>
          </w:p>
        </w:tc>
      </w:tr>
      <w:tr w:rsidR="00063434" w:rsidRPr="008C287D" w14:paraId="2BDD8150" w14:textId="77777777" w:rsidTr="001D6764">
        <w:trPr>
          <w:cantSplit/>
          <w:jc w:val="center"/>
        </w:trPr>
        <w:tc>
          <w:tcPr>
            <w:tcW w:w="2972" w:type="dxa"/>
            <w:shd w:val="clear" w:color="auto" w:fill="D9F2D0"/>
            <w:tcMar>
              <w:top w:w="35" w:type="dxa"/>
              <w:left w:w="70" w:type="dxa"/>
              <w:bottom w:w="35" w:type="dxa"/>
              <w:right w:w="70" w:type="dxa"/>
            </w:tcMar>
            <w:vAlign w:val="center"/>
          </w:tcPr>
          <w:p w14:paraId="50479E87" w14:textId="77777777" w:rsidR="00063434" w:rsidRPr="008C287D" w:rsidRDefault="00063434" w:rsidP="001D6764">
            <w:pPr>
              <w:spacing w:after="0"/>
              <w:rPr>
                <w:rFonts w:cs="Arial"/>
                <w:sz w:val="24"/>
                <w:szCs w:val="24"/>
              </w:rPr>
            </w:pPr>
            <w:r w:rsidRPr="008C287D">
              <w:rPr>
                <w:rFonts w:cs="Arial"/>
                <w:b/>
                <w:sz w:val="24"/>
                <w:szCs w:val="24"/>
              </w:rPr>
              <w:t>Accountable to</w:t>
            </w:r>
          </w:p>
        </w:tc>
        <w:tc>
          <w:tcPr>
            <w:tcW w:w="7252" w:type="dxa"/>
            <w:tcMar>
              <w:top w:w="35" w:type="dxa"/>
              <w:left w:w="70" w:type="dxa"/>
              <w:bottom w:w="35" w:type="dxa"/>
              <w:right w:w="70" w:type="dxa"/>
            </w:tcMar>
            <w:vAlign w:val="center"/>
          </w:tcPr>
          <w:p w14:paraId="66998DB0" w14:textId="77777777" w:rsidR="00063434" w:rsidRPr="008C287D" w:rsidRDefault="00063434" w:rsidP="001D6764">
            <w:pPr>
              <w:spacing w:after="0"/>
              <w:rPr>
                <w:rFonts w:cs="Arial"/>
                <w:sz w:val="24"/>
                <w:szCs w:val="24"/>
              </w:rPr>
            </w:pPr>
            <w:r w:rsidRPr="008C287D">
              <w:rPr>
                <w:rFonts w:cs="Arial"/>
                <w:sz w:val="24"/>
                <w:szCs w:val="24"/>
              </w:rPr>
              <w:t>Project Manager</w:t>
            </w:r>
          </w:p>
        </w:tc>
      </w:tr>
      <w:tr w:rsidR="00063434" w:rsidRPr="008C287D" w14:paraId="2105B8E7" w14:textId="77777777" w:rsidTr="001D6764">
        <w:trPr>
          <w:cantSplit/>
          <w:jc w:val="center"/>
        </w:trPr>
        <w:tc>
          <w:tcPr>
            <w:tcW w:w="2972" w:type="dxa"/>
            <w:shd w:val="clear" w:color="auto" w:fill="D9F2D0"/>
            <w:tcMar>
              <w:top w:w="35" w:type="dxa"/>
              <w:left w:w="70" w:type="dxa"/>
              <w:bottom w:w="35" w:type="dxa"/>
              <w:right w:w="70" w:type="dxa"/>
            </w:tcMar>
            <w:vAlign w:val="center"/>
          </w:tcPr>
          <w:p w14:paraId="6BB6B4E0" w14:textId="77777777" w:rsidR="00063434" w:rsidRPr="008C287D" w:rsidRDefault="00063434" w:rsidP="001D6764">
            <w:pPr>
              <w:spacing w:after="0"/>
              <w:rPr>
                <w:rFonts w:cs="Arial"/>
                <w:sz w:val="24"/>
                <w:szCs w:val="24"/>
              </w:rPr>
            </w:pPr>
            <w:r w:rsidRPr="008C287D">
              <w:rPr>
                <w:rFonts w:cs="Arial"/>
                <w:b/>
                <w:sz w:val="24"/>
                <w:szCs w:val="24"/>
              </w:rPr>
              <w:t>Responsible for</w:t>
            </w:r>
          </w:p>
        </w:tc>
        <w:tc>
          <w:tcPr>
            <w:tcW w:w="7252" w:type="dxa"/>
            <w:tcMar>
              <w:top w:w="35" w:type="dxa"/>
              <w:left w:w="70" w:type="dxa"/>
              <w:bottom w:w="35" w:type="dxa"/>
              <w:right w:w="70" w:type="dxa"/>
            </w:tcMar>
            <w:vAlign w:val="center"/>
          </w:tcPr>
          <w:p w14:paraId="5B45D4E8" w14:textId="77777777" w:rsidR="00063434" w:rsidRPr="008C287D" w:rsidRDefault="00063434" w:rsidP="001D6764">
            <w:pPr>
              <w:spacing w:after="0"/>
              <w:rPr>
                <w:rFonts w:cs="Arial"/>
                <w:sz w:val="24"/>
                <w:szCs w:val="24"/>
              </w:rPr>
            </w:pPr>
            <w:r w:rsidRPr="008C287D">
              <w:rPr>
                <w:rFonts w:cs="Arial"/>
                <w:sz w:val="24"/>
                <w:szCs w:val="24"/>
              </w:rPr>
              <w:t>Direct practical and resettlement support to allocated mentees before release and in the community; supporting mentoring relationships; coordinating access to local services; and maintaining safe, accurate casework.</w:t>
            </w:r>
          </w:p>
        </w:tc>
      </w:tr>
      <w:tr w:rsidR="00063434" w:rsidRPr="008C287D" w14:paraId="601DDBEB" w14:textId="77777777" w:rsidTr="001D6764">
        <w:trPr>
          <w:cantSplit/>
          <w:jc w:val="center"/>
        </w:trPr>
        <w:tc>
          <w:tcPr>
            <w:tcW w:w="2972" w:type="dxa"/>
            <w:shd w:val="clear" w:color="auto" w:fill="D9F2D0"/>
            <w:tcMar>
              <w:top w:w="35" w:type="dxa"/>
              <w:left w:w="70" w:type="dxa"/>
              <w:bottom w:w="35" w:type="dxa"/>
              <w:right w:w="70" w:type="dxa"/>
            </w:tcMar>
            <w:vAlign w:val="center"/>
          </w:tcPr>
          <w:p w14:paraId="7393299E" w14:textId="77777777" w:rsidR="00063434" w:rsidRPr="008C287D" w:rsidRDefault="00063434" w:rsidP="001D6764">
            <w:pPr>
              <w:spacing w:after="0"/>
              <w:rPr>
                <w:rFonts w:cs="Arial"/>
                <w:sz w:val="24"/>
                <w:szCs w:val="24"/>
              </w:rPr>
            </w:pPr>
            <w:r w:rsidRPr="008C287D">
              <w:rPr>
                <w:rFonts w:cs="Arial"/>
                <w:b/>
                <w:sz w:val="24"/>
                <w:szCs w:val="24"/>
              </w:rPr>
              <w:t>Direct reports</w:t>
            </w:r>
          </w:p>
        </w:tc>
        <w:tc>
          <w:tcPr>
            <w:tcW w:w="7252" w:type="dxa"/>
            <w:tcMar>
              <w:top w:w="35" w:type="dxa"/>
              <w:left w:w="70" w:type="dxa"/>
              <w:bottom w:w="35" w:type="dxa"/>
              <w:right w:w="70" w:type="dxa"/>
            </w:tcMar>
            <w:vAlign w:val="center"/>
          </w:tcPr>
          <w:p w14:paraId="6FB078F9" w14:textId="77777777" w:rsidR="00063434" w:rsidRPr="008C287D" w:rsidRDefault="00063434" w:rsidP="001D6764">
            <w:pPr>
              <w:spacing w:after="0"/>
              <w:rPr>
                <w:rFonts w:cs="Arial"/>
                <w:sz w:val="24"/>
                <w:szCs w:val="24"/>
              </w:rPr>
            </w:pPr>
            <w:r w:rsidRPr="008C287D">
              <w:rPr>
                <w:rFonts w:cs="Arial"/>
                <w:sz w:val="24"/>
                <w:szCs w:val="24"/>
              </w:rPr>
              <w:t>None</w:t>
            </w:r>
          </w:p>
        </w:tc>
      </w:tr>
      <w:tr w:rsidR="00063434" w:rsidRPr="008C287D" w14:paraId="016AF653" w14:textId="77777777" w:rsidTr="001D6764">
        <w:trPr>
          <w:cantSplit/>
          <w:jc w:val="center"/>
        </w:trPr>
        <w:tc>
          <w:tcPr>
            <w:tcW w:w="2972" w:type="dxa"/>
            <w:shd w:val="clear" w:color="auto" w:fill="D9F2D0"/>
            <w:tcMar>
              <w:top w:w="35" w:type="dxa"/>
              <w:left w:w="70" w:type="dxa"/>
              <w:bottom w:w="35" w:type="dxa"/>
              <w:right w:w="70" w:type="dxa"/>
            </w:tcMar>
            <w:vAlign w:val="center"/>
          </w:tcPr>
          <w:p w14:paraId="748AC320" w14:textId="77777777" w:rsidR="00063434" w:rsidRPr="008C287D" w:rsidRDefault="00063434" w:rsidP="001D6764">
            <w:pPr>
              <w:spacing w:after="0"/>
              <w:rPr>
                <w:rFonts w:cs="Arial"/>
                <w:sz w:val="24"/>
                <w:szCs w:val="24"/>
              </w:rPr>
            </w:pPr>
            <w:r w:rsidRPr="008C287D">
              <w:rPr>
                <w:rFonts w:cs="Arial"/>
                <w:b/>
                <w:sz w:val="24"/>
                <w:szCs w:val="24"/>
              </w:rPr>
              <w:t>Checks required</w:t>
            </w:r>
          </w:p>
        </w:tc>
        <w:tc>
          <w:tcPr>
            <w:tcW w:w="7252" w:type="dxa"/>
            <w:tcMar>
              <w:top w:w="35" w:type="dxa"/>
              <w:left w:w="70" w:type="dxa"/>
              <w:bottom w:w="35" w:type="dxa"/>
              <w:right w:w="70" w:type="dxa"/>
            </w:tcMar>
            <w:vAlign w:val="center"/>
          </w:tcPr>
          <w:p w14:paraId="0A6C8D07" w14:textId="77777777" w:rsidR="00063434" w:rsidRPr="008C287D" w:rsidRDefault="00063434" w:rsidP="001D6764">
            <w:pPr>
              <w:spacing w:after="0"/>
              <w:rPr>
                <w:rFonts w:cs="Arial"/>
                <w:sz w:val="24"/>
                <w:szCs w:val="24"/>
              </w:rPr>
            </w:pPr>
            <w:r w:rsidRPr="008C287D">
              <w:rPr>
                <w:rFonts w:cs="Arial"/>
                <w:sz w:val="24"/>
                <w:szCs w:val="24"/>
              </w:rPr>
              <w:t>Enhanced DBS,</w:t>
            </w:r>
            <w:r>
              <w:rPr>
                <w:rFonts w:cs="Arial"/>
                <w:sz w:val="24"/>
                <w:szCs w:val="24"/>
              </w:rPr>
              <w:t xml:space="preserve"> </w:t>
            </w:r>
            <w:r w:rsidRPr="008C287D">
              <w:rPr>
                <w:rFonts w:cs="Arial"/>
                <w:sz w:val="24"/>
                <w:szCs w:val="24"/>
              </w:rPr>
              <w:t>and any other checks required for the role.</w:t>
            </w:r>
          </w:p>
        </w:tc>
      </w:tr>
    </w:tbl>
    <w:p w14:paraId="7F788B24" w14:textId="77777777" w:rsidR="00063434" w:rsidRPr="008C287D" w:rsidRDefault="00063434" w:rsidP="00063434">
      <w:pPr>
        <w:spacing w:after="0"/>
        <w:rPr>
          <w:rFonts w:cs="Arial"/>
          <w:sz w:val="24"/>
          <w:szCs w:val="24"/>
        </w:rPr>
      </w:pPr>
    </w:p>
    <w:p w14:paraId="4E7EDEBD" w14:textId="77777777" w:rsidR="00063434" w:rsidRPr="008C287D" w:rsidRDefault="00063434" w:rsidP="00063434">
      <w:pPr>
        <w:keepNext/>
        <w:spacing w:before="140" w:after="60"/>
        <w:rPr>
          <w:rFonts w:cs="Arial"/>
          <w:sz w:val="24"/>
          <w:szCs w:val="24"/>
        </w:rPr>
      </w:pPr>
      <w:r w:rsidRPr="008C287D">
        <w:rPr>
          <w:rFonts w:cs="Arial"/>
          <w:b/>
          <w:sz w:val="24"/>
          <w:szCs w:val="24"/>
        </w:rPr>
        <w:t>About Trailblazers Mentoring</w:t>
      </w:r>
    </w:p>
    <w:p w14:paraId="7433C502" w14:textId="77777777" w:rsidR="00063434" w:rsidRPr="008C287D" w:rsidRDefault="00063434" w:rsidP="00063434">
      <w:pPr>
        <w:rPr>
          <w:rFonts w:cs="Arial"/>
          <w:sz w:val="24"/>
          <w:szCs w:val="24"/>
        </w:rPr>
      </w:pPr>
      <w:r w:rsidRPr="008C287D">
        <w:rPr>
          <w:rFonts w:cs="Arial"/>
          <w:sz w:val="24"/>
          <w:szCs w:val="24"/>
        </w:rPr>
        <w:t xml:space="preserve">Trailblazers Mentoring is a passionate criminal justice charity that believes people can make lasting positive </w:t>
      </w:r>
      <w:proofErr w:type="gramStart"/>
      <w:r w:rsidRPr="008C287D">
        <w:rPr>
          <w:rFonts w:cs="Arial"/>
          <w:sz w:val="24"/>
          <w:szCs w:val="24"/>
        </w:rPr>
        <w:t>change</w:t>
      </w:r>
      <w:proofErr w:type="gramEnd"/>
      <w:r w:rsidRPr="008C287D">
        <w:rPr>
          <w:rFonts w:cs="Arial"/>
          <w:sz w:val="24"/>
          <w:szCs w:val="24"/>
        </w:rPr>
        <w:t xml:space="preserve"> when they have consistent, </w:t>
      </w:r>
      <w:proofErr w:type="spellStart"/>
      <w:r w:rsidRPr="008C287D">
        <w:rPr>
          <w:rFonts w:cs="Arial"/>
          <w:sz w:val="24"/>
          <w:szCs w:val="24"/>
        </w:rPr>
        <w:t>non-judgemental</w:t>
      </w:r>
      <w:proofErr w:type="spellEnd"/>
      <w:r w:rsidRPr="008C287D">
        <w:rPr>
          <w:rFonts w:cs="Arial"/>
          <w:sz w:val="24"/>
          <w:szCs w:val="24"/>
        </w:rPr>
        <w:t xml:space="preserve"> support at the right time. We work primarily with men aged 18-35 who are in prison, preparing for release, or rebuilding their lives in the community. Our purpose is to support safer communities by helping people move away from offending and towards stability, opportunity and hope.</w:t>
      </w:r>
    </w:p>
    <w:p w14:paraId="0119E174" w14:textId="77777777" w:rsidR="00063434" w:rsidRPr="008C287D" w:rsidRDefault="00063434" w:rsidP="00063434">
      <w:pPr>
        <w:rPr>
          <w:rFonts w:cs="Arial"/>
          <w:sz w:val="24"/>
          <w:szCs w:val="24"/>
        </w:rPr>
      </w:pPr>
      <w:r w:rsidRPr="008C287D">
        <w:rPr>
          <w:rFonts w:cs="Arial"/>
          <w:sz w:val="24"/>
          <w:szCs w:val="24"/>
        </w:rPr>
        <w:t xml:space="preserve">Our model is built around carefully recruited, trained and supported volunteer mentors. Mentors work alongside mentees on practical and personal goals including education, training and employment, accommodation, finance, benefits and debt, health and wellbeing, family and relationships, confidence, motivation, attitudes, thinking and </w:t>
      </w:r>
      <w:proofErr w:type="spellStart"/>
      <w:r w:rsidRPr="008C287D">
        <w:rPr>
          <w:rFonts w:cs="Arial"/>
          <w:sz w:val="24"/>
          <w:szCs w:val="24"/>
        </w:rPr>
        <w:t>behaviour</w:t>
      </w:r>
      <w:proofErr w:type="spellEnd"/>
      <w:r w:rsidRPr="008C287D">
        <w:rPr>
          <w:rFonts w:cs="Arial"/>
          <w:sz w:val="24"/>
          <w:szCs w:val="24"/>
        </w:rPr>
        <w:t>.</w:t>
      </w:r>
    </w:p>
    <w:p w14:paraId="58EADF34" w14:textId="77777777" w:rsidR="00063434" w:rsidRPr="008C287D" w:rsidRDefault="00063434" w:rsidP="00063434">
      <w:pPr>
        <w:rPr>
          <w:rFonts w:cs="Arial"/>
          <w:sz w:val="24"/>
          <w:szCs w:val="24"/>
        </w:rPr>
      </w:pPr>
      <w:r w:rsidRPr="008C287D">
        <w:rPr>
          <w:rFonts w:cs="Arial"/>
          <w:sz w:val="24"/>
          <w:szCs w:val="24"/>
        </w:rPr>
        <w:t xml:space="preserve">Trailblazers </w:t>
      </w:r>
      <w:proofErr w:type="gramStart"/>
      <w:r w:rsidRPr="008C287D">
        <w:rPr>
          <w:rFonts w:cs="Arial"/>
          <w:sz w:val="24"/>
          <w:szCs w:val="24"/>
        </w:rPr>
        <w:t>works</w:t>
      </w:r>
      <w:proofErr w:type="gramEnd"/>
      <w:r w:rsidRPr="008C287D">
        <w:rPr>
          <w:rFonts w:cs="Arial"/>
          <w:sz w:val="24"/>
          <w:szCs w:val="24"/>
        </w:rPr>
        <w:t xml:space="preserve"> in a challenging sector. Many mentees face overlapping barriers such as insecure housing, unemployment, poverty, trauma, substance misuse, mental health needs, </w:t>
      </w:r>
      <w:proofErr w:type="spellStart"/>
      <w:r w:rsidRPr="008C287D">
        <w:rPr>
          <w:rFonts w:cs="Arial"/>
          <w:sz w:val="24"/>
          <w:szCs w:val="24"/>
        </w:rPr>
        <w:t>licence</w:t>
      </w:r>
      <w:proofErr w:type="spellEnd"/>
      <w:r w:rsidRPr="008C287D">
        <w:rPr>
          <w:rFonts w:cs="Arial"/>
          <w:sz w:val="24"/>
          <w:szCs w:val="24"/>
        </w:rPr>
        <w:t xml:space="preserve"> conditions, limited support networks and the pressure of resettlement after custody. Prison regime pressures, transfers, high demand </w:t>
      </w:r>
      <w:proofErr w:type="gramStart"/>
      <w:r w:rsidRPr="008C287D">
        <w:rPr>
          <w:rFonts w:cs="Arial"/>
          <w:sz w:val="24"/>
          <w:szCs w:val="24"/>
        </w:rPr>
        <w:t>on</w:t>
      </w:r>
      <w:proofErr w:type="gramEnd"/>
      <w:r w:rsidRPr="008C287D">
        <w:rPr>
          <w:rFonts w:cs="Arial"/>
          <w:sz w:val="24"/>
          <w:szCs w:val="24"/>
        </w:rPr>
        <w:t xml:space="preserve"> statutory services and gaps in community provision can make consistent support </w:t>
      </w:r>
      <w:r w:rsidRPr="008C287D">
        <w:rPr>
          <w:rFonts w:cs="Arial"/>
          <w:sz w:val="24"/>
          <w:szCs w:val="24"/>
        </w:rPr>
        <w:lastRenderedPageBreak/>
        <w:t>difficult. Our role is to bring structure, relationships, persistence and safe practice into that complexity.</w:t>
      </w:r>
    </w:p>
    <w:p w14:paraId="4581B358" w14:textId="77777777" w:rsidR="00063434" w:rsidRPr="008C287D" w:rsidRDefault="00063434" w:rsidP="00063434">
      <w:pPr>
        <w:rPr>
          <w:rFonts w:cs="Arial"/>
          <w:sz w:val="24"/>
          <w:szCs w:val="24"/>
        </w:rPr>
      </w:pPr>
      <w:r w:rsidRPr="008C287D">
        <w:rPr>
          <w:rFonts w:cs="Arial"/>
          <w:sz w:val="24"/>
          <w:szCs w:val="24"/>
        </w:rPr>
        <w:t xml:space="preserve">Despite these challenges, Trailblazers </w:t>
      </w:r>
      <w:proofErr w:type="gramStart"/>
      <w:r w:rsidRPr="008C287D">
        <w:rPr>
          <w:rFonts w:cs="Arial"/>
          <w:sz w:val="24"/>
          <w:szCs w:val="24"/>
        </w:rPr>
        <w:t>has</w:t>
      </w:r>
      <w:proofErr w:type="gramEnd"/>
      <w:r w:rsidRPr="008C287D">
        <w:rPr>
          <w:rFonts w:cs="Arial"/>
          <w:sz w:val="24"/>
          <w:szCs w:val="24"/>
        </w:rPr>
        <w:t xml:space="preserve"> a strong track record of delivering relationship-based mentoring across prison and community settings, supported by committed volunteers and staff. We support around 170 mentees each year through a network of approximately 100 volunteer mentors, and our recent impact reporting has shown strong outcomes in areas such as education, training and employment, accommodation support, confidence, wellbeing and reduced reoffending.</w:t>
      </w:r>
    </w:p>
    <w:p w14:paraId="1BCA1A07" w14:textId="77777777" w:rsidR="00063434" w:rsidRPr="008C287D" w:rsidRDefault="00063434" w:rsidP="00063434">
      <w:pPr>
        <w:rPr>
          <w:rFonts w:cs="Arial"/>
          <w:sz w:val="24"/>
          <w:szCs w:val="24"/>
        </w:rPr>
      </w:pPr>
      <w:r w:rsidRPr="008C287D">
        <w:rPr>
          <w:rFonts w:cs="Arial"/>
          <w:sz w:val="24"/>
          <w:szCs w:val="24"/>
        </w:rPr>
        <w:t>The Community Support Worker is an important part of this work. They provide practical, responsive support as mentees prepare for release and rebuild stability in the community, helping people navigate services, address immediate barriers, maintain engagement and make progress alongside their volunteer mentor.</w:t>
      </w:r>
    </w:p>
    <w:p w14:paraId="335536F7" w14:textId="77777777" w:rsidR="00063434" w:rsidRPr="008C287D" w:rsidRDefault="00063434" w:rsidP="00063434">
      <w:pPr>
        <w:keepNext/>
        <w:spacing w:before="140" w:after="60"/>
        <w:rPr>
          <w:rFonts w:cs="Arial"/>
          <w:sz w:val="24"/>
          <w:szCs w:val="24"/>
        </w:rPr>
      </w:pPr>
      <w:r w:rsidRPr="008C287D">
        <w:rPr>
          <w:rFonts w:cs="Arial"/>
          <w:b/>
          <w:sz w:val="24"/>
          <w:szCs w:val="24"/>
        </w:rPr>
        <w:t>Purpose of the role</w:t>
      </w:r>
    </w:p>
    <w:p w14:paraId="672A72F3" w14:textId="77777777" w:rsidR="00063434" w:rsidRPr="008C287D" w:rsidRDefault="00063434" w:rsidP="00063434">
      <w:pPr>
        <w:rPr>
          <w:rFonts w:cs="Arial"/>
          <w:sz w:val="24"/>
          <w:szCs w:val="24"/>
        </w:rPr>
      </w:pPr>
      <w:r w:rsidRPr="008C287D">
        <w:rPr>
          <w:rFonts w:cs="Arial"/>
          <w:sz w:val="24"/>
          <w:szCs w:val="24"/>
        </w:rPr>
        <w:t>The Community Support Worker will provide direct, practical and person-centered support to mentees approaching release from prison and after release into the community. Working under the direction of the Project Manager, the post-holder will help mentees identify priorities, develop and progress action plans, access appropriate services and maintain engagement during a period of significant transition.</w:t>
      </w:r>
    </w:p>
    <w:p w14:paraId="6288D095" w14:textId="77777777" w:rsidR="00063434" w:rsidRPr="008C287D" w:rsidRDefault="00063434" w:rsidP="00063434">
      <w:pPr>
        <w:rPr>
          <w:rFonts w:cs="Arial"/>
          <w:sz w:val="24"/>
          <w:szCs w:val="24"/>
        </w:rPr>
      </w:pPr>
      <w:r w:rsidRPr="008C287D">
        <w:rPr>
          <w:rFonts w:cs="Arial"/>
          <w:sz w:val="24"/>
          <w:szCs w:val="24"/>
        </w:rPr>
        <w:t>This is a front-line resettlement and community support role. The post-holder will work alongside mentees, volunteer mentors, prison and probation colleagues and community services to reduce barriers to stability, support safe mentoring relationships and help mentees progress towards realistic goals.</w:t>
      </w:r>
    </w:p>
    <w:p w14:paraId="35B6CB15" w14:textId="77777777" w:rsidR="00063434" w:rsidRPr="008C287D" w:rsidRDefault="00063434" w:rsidP="00063434">
      <w:pPr>
        <w:rPr>
          <w:rFonts w:cs="Arial"/>
          <w:sz w:val="24"/>
          <w:szCs w:val="24"/>
        </w:rPr>
      </w:pPr>
      <w:r w:rsidRPr="008C287D">
        <w:rPr>
          <w:rFonts w:cs="Arial"/>
          <w:sz w:val="24"/>
          <w:szCs w:val="24"/>
        </w:rPr>
        <w:t>The role requires someone who can build trust while maintaining clear professional boundaries, work confidently across prison and community settings, manage a varied caseload, respond proactively to changing needs and escalate safeguarding or risk concerns appropriately.</w:t>
      </w:r>
    </w:p>
    <w:p w14:paraId="4099AE22" w14:textId="77777777" w:rsidR="00063434" w:rsidRPr="008C287D" w:rsidRDefault="00063434" w:rsidP="00063434">
      <w:pPr>
        <w:keepNext/>
        <w:spacing w:before="140" w:after="60"/>
        <w:rPr>
          <w:rFonts w:cs="Arial"/>
          <w:sz w:val="24"/>
          <w:szCs w:val="24"/>
        </w:rPr>
      </w:pPr>
      <w:r w:rsidRPr="008C287D">
        <w:rPr>
          <w:rFonts w:cs="Arial"/>
          <w:b/>
          <w:sz w:val="24"/>
          <w:szCs w:val="24"/>
        </w:rPr>
        <w:t>Key relationships</w:t>
      </w:r>
    </w:p>
    <w:p w14:paraId="62BA2F75" w14:textId="77777777" w:rsidR="00063434" w:rsidRPr="008C287D" w:rsidRDefault="00063434" w:rsidP="00063434">
      <w:pPr>
        <w:pStyle w:val="ListBullet"/>
        <w:keepLines/>
        <w:spacing w:after="40"/>
        <w:rPr>
          <w:rFonts w:cs="Arial"/>
          <w:sz w:val="24"/>
          <w:szCs w:val="24"/>
        </w:rPr>
      </w:pPr>
      <w:r w:rsidRPr="008C287D">
        <w:rPr>
          <w:rFonts w:cs="Arial"/>
          <w:sz w:val="24"/>
          <w:szCs w:val="24"/>
        </w:rPr>
        <w:t>Project Manager and Service Delivery Director.</w:t>
      </w:r>
    </w:p>
    <w:p w14:paraId="1BBB84EE" w14:textId="77777777" w:rsidR="00063434" w:rsidRPr="008C287D" w:rsidRDefault="00063434" w:rsidP="00063434">
      <w:pPr>
        <w:pStyle w:val="ListBullet"/>
        <w:keepLines/>
        <w:spacing w:after="40"/>
        <w:rPr>
          <w:rFonts w:cs="Arial"/>
          <w:sz w:val="24"/>
          <w:szCs w:val="24"/>
        </w:rPr>
      </w:pPr>
      <w:r w:rsidRPr="008C287D">
        <w:rPr>
          <w:rFonts w:cs="Arial"/>
          <w:sz w:val="24"/>
          <w:szCs w:val="24"/>
        </w:rPr>
        <w:t>Other Trailblazers staff and project colleagues.</w:t>
      </w:r>
    </w:p>
    <w:p w14:paraId="03E767BF" w14:textId="77777777" w:rsidR="00063434" w:rsidRPr="008C287D" w:rsidRDefault="00063434" w:rsidP="00063434">
      <w:pPr>
        <w:pStyle w:val="ListBullet"/>
        <w:keepLines/>
        <w:spacing w:after="40"/>
        <w:rPr>
          <w:rFonts w:cs="Arial"/>
          <w:sz w:val="24"/>
          <w:szCs w:val="24"/>
        </w:rPr>
      </w:pPr>
      <w:r w:rsidRPr="008C287D">
        <w:rPr>
          <w:rFonts w:cs="Arial"/>
          <w:sz w:val="24"/>
          <w:szCs w:val="24"/>
        </w:rPr>
        <w:t>Volunteer mentors and prospective volunteers.</w:t>
      </w:r>
    </w:p>
    <w:p w14:paraId="5F83B039" w14:textId="77777777" w:rsidR="00063434" w:rsidRPr="008C287D" w:rsidRDefault="00063434" w:rsidP="00063434">
      <w:pPr>
        <w:pStyle w:val="ListBullet"/>
        <w:keepLines/>
        <w:spacing w:after="40"/>
        <w:rPr>
          <w:rFonts w:cs="Arial"/>
          <w:sz w:val="24"/>
          <w:szCs w:val="24"/>
        </w:rPr>
      </w:pPr>
      <w:r w:rsidRPr="008C287D">
        <w:rPr>
          <w:rFonts w:cs="Arial"/>
          <w:sz w:val="24"/>
          <w:szCs w:val="24"/>
        </w:rPr>
        <w:t>Mentees and, where appropriate, family members or other community support networks.</w:t>
      </w:r>
    </w:p>
    <w:p w14:paraId="5A0C707E" w14:textId="77777777" w:rsidR="00063434" w:rsidRPr="008C287D" w:rsidRDefault="00063434" w:rsidP="00063434">
      <w:pPr>
        <w:pStyle w:val="ListBullet"/>
        <w:keepLines/>
        <w:spacing w:after="40"/>
        <w:rPr>
          <w:rFonts w:cs="Arial"/>
          <w:sz w:val="24"/>
          <w:szCs w:val="24"/>
        </w:rPr>
      </w:pPr>
      <w:r w:rsidRPr="008C287D">
        <w:rPr>
          <w:rFonts w:cs="Arial"/>
          <w:sz w:val="24"/>
          <w:szCs w:val="24"/>
        </w:rPr>
        <w:t>Prison staff, including resettlement, offender management and other relevant departments.</w:t>
      </w:r>
    </w:p>
    <w:p w14:paraId="2A44804B" w14:textId="77777777" w:rsidR="00063434" w:rsidRPr="008C287D" w:rsidRDefault="00063434" w:rsidP="00063434">
      <w:pPr>
        <w:pStyle w:val="ListBullet"/>
        <w:keepLines/>
        <w:spacing w:after="40"/>
        <w:rPr>
          <w:rFonts w:cs="Arial"/>
          <w:sz w:val="24"/>
          <w:szCs w:val="24"/>
        </w:rPr>
      </w:pPr>
      <w:r w:rsidRPr="008C287D">
        <w:rPr>
          <w:rFonts w:cs="Arial"/>
          <w:sz w:val="24"/>
          <w:szCs w:val="24"/>
        </w:rPr>
        <w:t>Probation practitioners and other statutory services.</w:t>
      </w:r>
    </w:p>
    <w:p w14:paraId="20FA9404" w14:textId="77777777" w:rsidR="00063434" w:rsidRPr="008C287D" w:rsidRDefault="00063434" w:rsidP="00063434">
      <w:pPr>
        <w:pStyle w:val="ListBullet"/>
        <w:keepLines/>
        <w:spacing w:after="40"/>
        <w:rPr>
          <w:rFonts w:cs="Arial"/>
          <w:sz w:val="24"/>
          <w:szCs w:val="24"/>
        </w:rPr>
      </w:pPr>
      <w:r w:rsidRPr="008C287D">
        <w:rPr>
          <w:rFonts w:cs="Arial"/>
          <w:sz w:val="24"/>
          <w:szCs w:val="24"/>
        </w:rPr>
        <w:t xml:space="preserve">Community </w:t>
      </w:r>
      <w:proofErr w:type="spellStart"/>
      <w:r w:rsidRPr="008C287D">
        <w:rPr>
          <w:rFonts w:cs="Arial"/>
          <w:sz w:val="24"/>
          <w:szCs w:val="24"/>
        </w:rPr>
        <w:t>organisations</w:t>
      </w:r>
      <w:proofErr w:type="spellEnd"/>
      <w:r w:rsidRPr="008C287D">
        <w:rPr>
          <w:rFonts w:cs="Arial"/>
          <w:sz w:val="24"/>
          <w:szCs w:val="24"/>
        </w:rPr>
        <w:t xml:space="preserve">, accommodation providers, DWP / </w:t>
      </w:r>
      <w:proofErr w:type="spellStart"/>
      <w:r w:rsidRPr="008C287D">
        <w:rPr>
          <w:rFonts w:cs="Arial"/>
          <w:sz w:val="24"/>
          <w:szCs w:val="24"/>
        </w:rPr>
        <w:t>Jobcentre</w:t>
      </w:r>
      <w:proofErr w:type="spellEnd"/>
      <w:r w:rsidRPr="008C287D">
        <w:rPr>
          <w:rFonts w:cs="Arial"/>
          <w:sz w:val="24"/>
          <w:szCs w:val="24"/>
        </w:rPr>
        <w:t xml:space="preserve"> Plus, employers, education and training providers, health and substance misuse services and other local partners.</w:t>
      </w:r>
    </w:p>
    <w:p w14:paraId="480D1DF7" w14:textId="77777777" w:rsidR="00063434" w:rsidRPr="008C287D" w:rsidRDefault="00063434" w:rsidP="00063434">
      <w:pPr>
        <w:keepNext/>
        <w:spacing w:before="140" w:after="60"/>
        <w:rPr>
          <w:rFonts w:cs="Arial"/>
          <w:sz w:val="24"/>
          <w:szCs w:val="24"/>
        </w:rPr>
      </w:pPr>
      <w:r w:rsidRPr="008C287D">
        <w:rPr>
          <w:rFonts w:cs="Arial"/>
          <w:b/>
          <w:sz w:val="24"/>
          <w:szCs w:val="24"/>
        </w:rPr>
        <w:lastRenderedPageBreak/>
        <w:t>Main duties and responsibilities</w:t>
      </w:r>
    </w:p>
    <w:p w14:paraId="3A4375A1" w14:textId="77777777" w:rsidR="00063434" w:rsidRPr="008C287D" w:rsidRDefault="00063434" w:rsidP="00063434">
      <w:pPr>
        <w:keepNext/>
        <w:spacing w:before="80" w:after="60"/>
        <w:rPr>
          <w:rFonts w:cs="Arial"/>
          <w:sz w:val="24"/>
          <w:szCs w:val="24"/>
        </w:rPr>
      </w:pPr>
      <w:r w:rsidRPr="008C287D">
        <w:rPr>
          <w:rFonts w:cs="Arial"/>
          <w:b/>
          <w:sz w:val="24"/>
          <w:szCs w:val="24"/>
        </w:rPr>
        <w:t>Pre-release engagement and support</w:t>
      </w:r>
    </w:p>
    <w:p w14:paraId="490486B7" w14:textId="77777777" w:rsidR="00063434" w:rsidRDefault="00063434" w:rsidP="00063434">
      <w:pPr>
        <w:pStyle w:val="ListBullet"/>
        <w:keepLines/>
        <w:spacing w:after="40"/>
        <w:rPr>
          <w:rFonts w:cs="Arial"/>
          <w:sz w:val="24"/>
          <w:szCs w:val="24"/>
        </w:rPr>
      </w:pPr>
      <w:r w:rsidRPr="008C287D">
        <w:rPr>
          <w:rFonts w:cs="Arial"/>
          <w:sz w:val="24"/>
          <w:szCs w:val="24"/>
        </w:rPr>
        <w:t xml:space="preserve">Visit the assigned prison(s) to engage mentees from around 12 weeks before release, </w:t>
      </w:r>
      <w:r>
        <w:rPr>
          <w:rFonts w:cs="Arial"/>
          <w:sz w:val="24"/>
          <w:szCs w:val="24"/>
        </w:rPr>
        <w:t xml:space="preserve"> </w:t>
      </w:r>
    </w:p>
    <w:p w14:paraId="4DB10388"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subject to prison access and individual circumstances.</w:t>
      </w:r>
    </w:p>
    <w:p w14:paraId="1AE14536" w14:textId="77777777" w:rsidR="00063434" w:rsidRDefault="00063434" w:rsidP="00063434">
      <w:pPr>
        <w:pStyle w:val="ListBullet"/>
        <w:keepLines/>
        <w:spacing w:after="40"/>
        <w:rPr>
          <w:rFonts w:cs="Arial"/>
          <w:sz w:val="24"/>
          <w:szCs w:val="24"/>
        </w:rPr>
      </w:pPr>
      <w:r w:rsidRPr="008C287D">
        <w:rPr>
          <w:rFonts w:cs="Arial"/>
          <w:sz w:val="24"/>
          <w:szCs w:val="24"/>
        </w:rPr>
        <w:t xml:space="preserve">Work with each mentee to identify strengths, immediate needs, barriers and priorities and </w:t>
      </w:r>
    </w:p>
    <w:p w14:paraId="4F28E310"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support the development of an initial three-month action plan.</w:t>
      </w:r>
    </w:p>
    <w:p w14:paraId="6E9BAA5C" w14:textId="77777777" w:rsidR="00063434" w:rsidRDefault="00063434" w:rsidP="00063434">
      <w:pPr>
        <w:pStyle w:val="ListBullet"/>
        <w:keepLines/>
        <w:spacing w:after="40"/>
        <w:rPr>
          <w:rFonts w:cs="Arial"/>
          <w:sz w:val="24"/>
          <w:szCs w:val="24"/>
        </w:rPr>
      </w:pPr>
      <w:r w:rsidRPr="008C287D">
        <w:rPr>
          <w:rFonts w:cs="Arial"/>
          <w:sz w:val="24"/>
          <w:szCs w:val="24"/>
        </w:rPr>
        <w:t xml:space="preserve">Assess what support is already available in the community, including family, partners and </w:t>
      </w:r>
    </w:p>
    <w:p w14:paraId="64E38B8C" w14:textId="77777777" w:rsidR="00063434"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statutory or voluntary services where appropriate, and identify where additional support is</w:t>
      </w:r>
      <w:r>
        <w:rPr>
          <w:rFonts w:cs="Arial"/>
          <w:sz w:val="24"/>
          <w:szCs w:val="24"/>
        </w:rPr>
        <w:t xml:space="preserve">    </w:t>
      </w:r>
    </w:p>
    <w:p w14:paraId="086D6B14"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needed.</w:t>
      </w:r>
    </w:p>
    <w:p w14:paraId="68B1A359" w14:textId="77777777" w:rsidR="00063434" w:rsidRDefault="00063434" w:rsidP="00063434">
      <w:pPr>
        <w:pStyle w:val="ListBullet"/>
        <w:keepLines/>
        <w:spacing w:after="40"/>
        <w:rPr>
          <w:rFonts w:cs="Arial"/>
          <w:sz w:val="24"/>
          <w:szCs w:val="24"/>
        </w:rPr>
      </w:pPr>
      <w:r w:rsidRPr="008C287D">
        <w:rPr>
          <w:rFonts w:cs="Arial"/>
          <w:sz w:val="24"/>
          <w:szCs w:val="24"/>
        </w:rPr>
        <w:t xml:space="preserve">Help mentees prepare for release by </w:t>
      </w:r>
      <w:proofErr w:type="gramStart"/>
      <w:r w:rsidRPr="008C287D">
        <w:rPr>
          <w:rFonts w:cs="Arial"/>
          <w:sz w:val="24"/>
          <w:szCs w:val="24"/>
        </w:rPr>
        <w:t>agreeing</w:t>
      </w:r>
      <w:proofErr w:type="gramEnd"/>
      <w:r w:rsidRPr="008C287D">
        <w:rPr>
          <w:rFonts w:cs="Arial"/>
          <w:sz w:val="24"/>
          <w:szCs w:val="24"/>
        </w:rPr>
        <w:t xml:space="preserve"> practical actions, appointments, referrals and </w:t>
      </w:r>
    </w:p>
    <w:p w14:paraId="01D4794F"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next steps and by maintaining proactive contact.</w:t>
      </w:r>
    </w:p>
    <w:p w14:paraId="4F3E755C" w14:textId="77777777" w:rsidR="00063434" w:rsidRDefault="00063434" w:rsidP="00063434">
      <w:pPr>
        <w:pStyle w:val="ListBullet"/>
        <w:keepLines/>
        <w:spacing w:after="40"/>
        <w:rPr>
          <w:rFonts w:cs="Arial"/>
          <w:sz w:val="24"/>
          <w:szCs w:val="24"/>
        </w:rPr>
      </w:pPr>
      <w:r w:rsidRPr="008C287D">
        <w:rPr>
          <w:rFonts w:cs="Arial"/>
          <w:sz w:val="24"/>
          <w:szCs w:val="24"/>
        </w:rPr>
        <w:t xml:space="preserve">Work with the mentee, volunteer mentor and Project Manager so that support plans are </w:t>
      </w:r>
    </w:p>
    <w:p w14:paraId="2A2923F7"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clear, realistic and coordinated.</w:t>
      </w:r>
    </w:p>
    <w:p w14:paraId="07558789" w14:textId="77777777" w:rsidR="00063434" w:rsidRPr="008C287D" w:rsidRDefault="00063434" w:rsidP="00063434">
      <w:pPr>
        <w:keepNext/>
        <w:spacing w:before="80" w:after="60"/>
        <w:rPr>
          <w:rFonts w:cs="Arial"/>
          <w:sz w:val="24"/>
          <w:szCs w:val="24"/>
        </w:rPr>
      </w:pPr>
      <w:r w:rsidRPr="008C287D">
        <w:rPr>
          <w:rFonts w:cs="Arial"/>
          <w:b/>
          <w:sz w:val="24"/>
          <w:szCs w:val="24"/>
        </w:rPr>
        <w:t>Community resettlement, practical support and advocacy</w:t>
      </w:r>
    </w:p>
    <w:p w14:paraId="773D4D36" w14:textId="77777777" w:rsidR="00063434" w:rsidRDefault="00063434" w:rsidP="00063434">
      <w:pPr>
        <w:pStyle w:val="ListBullet"/>
        <w:keepLines/>
        <w:spacing w:after="40"/>
        <w:rPr>
          <w:rFonts w:cs="Arial"/>
          <w:sz w:val="24"/>
          <w:szCs w:val="24"/>
        </w:rPr>
      </w:pPr>
      <w:r w:rsidRPr="008C287D">
        <w:rPr>
          <w:rFonts w:cs="Arial"/>
          <w:sz w:val="24"/>
          <w:szCs w:val="24"/>
        </w:rPr>
        <w:t xml:space="preserve">Act as a consistent point of contact for allocated mentees in the community and take a </w:t>
      </w:r>
    </w:p>
    <w:p w14:paraId="05C80489"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proactive approach to arranging appointments, meetings and follow-up.</w:t>
      </w:r>
    </w:p>
    <w:p w14:paraId="6562AF3E" w14:textId="77777777" w:rsidR="00063434" w:rsidRDefault="00063434" w:rsidP="00063434">
      <w:pPr>
        <w:pStyle w:val="ListBullet"/>
        <w:keepLines/>
        <w:spacing w:after="40"/>
        <w:rPr>
          <w:rFonts w:cs="Arial"/>
          <w:sz w:val="24"/>
          <w:szCs w:val="24"/>
        </w:rPr>
      </w:pPr>
      <w:r w:rsidRPr="008C287D">
        <w:rPr>
          <w:rFonts w:cs="Arial"/>
          <w:sz w:val="24"/>
          <w:szCs w:val="24"/>
        </w:rPr>
        <w:t xml:space="preserve">Support mentees to access accommodation and homelessness services, probation, DWP / </w:t>
      </w:r>
    </w:p>
    <w:p w14:paraId="15E9D590" w14:textId="77777777" w:rsidR="00063434" w:rsidRDefault="00063434" w:rsidP="00063434">
      <w:pPr>
        <w:pStyle w:val="ListBullet"/>
        <w:keepLines/>
        <w:numPr>
          <w:ilvl w:val="0"/>
          <w:numId w:val="0"/>
        </w:numPr>
        <w:spacing w:after="40"/>
        <w:rPr>
          <w:rFonts w:cs="Arial"/>
          <w:sz w:val="24"/>
          <w:szCs w:val="24"/>
        </w:rPr>
      </w:pPr>
      <w:r>
        <w:rPr>
          <w:rFonts w:cs="Arial"/>
          <w:sz w:val="24"/>
          <w:szCs w:val="24"/>
        </w:rPr>
        <w:t xml:space="preserve">           </w:t>
      </w:r>
      <w:proofErr w:type="spellStart"/>
      <w:r w:rsidRPr="008C287D">
        <w:rPr>
          <w:rFonts w:cs="Arial"/>
          <w:sz w:val="24"/>
          <w:szCs w:val="24"/>
        </w:rPr>
        <w:t>Jobcentre</w:t>
      </w:r>
      <w:proofErr w:type="spellEnd"/>
      <w:r w:rsidRPr="008C287D">
        <w:rPr>
          <w:rFonts w:cs="Arial"/>
          <w:sz w:val="24"/>
          <w:szCs w:val="24"/>
        </w:rPr>
        <w:t xml:space="preserve"> Plus, benefits support, education, training and employment opportunities, health </w:t>
      </w:r>
      <w:r>
        <w:rPr>
          <w:rFonts w:cs="Arial"/>
          <w:sz w:val="24"/>
          <w:szCs w:val="24"/>
        </w:rPr>
        <w:t xml:space="preserve">   </w:t>
      </w:r>
    </w:p>
    <w:p w14:paraId="46B2A857"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 xml:space="preserve">services, substance misuse services and other relevant </w:t>
      </w:r>
      <w:proofErr w:type="gramStart"/>
      <w:r w:rsidRPr="008C287D">
        <w:rPr>
          <w:rFonts w:cs="Arial"/>
          <w:sz w:val="24"/>
          <w:szCs w:val="24"/>
        </w:rPr>
        <w:t>provision</w:t>
      </w:r>
      <w:proofErr w:type="gramEnd"/>
      <w:r w:rsidRPr="008C287D">
        <w:rPr>
          <w:rFonts w:cs="Arial"/>
          <w:sz w:val="24"/>
          <w:szCs w:val="24"/>
        </w:rPr>
        <w:t>.</w:t>
      </w:r>
    </w:p>
    <w:p w14:paraId="4EF0DFD4" w14:textId="77777777" w:rsidR="00063434" w:rsidRDefault="00063434" w:rsidP="00063434">
      <w:pPr>
        <w:pStyle w:val="ListBullet"/>
        <w:keepLines/>
        <w:spacing w:after="40"/>
        <w:rPr>
          <w:rFonts w:cs="Arial"/>
          <w:sz w:val="24"/>
          <w:szCs w:val="24"/>
        </w:rPr>
      </w:pPr>
      <w:r w:rsidRPr="008C287D">
        <w:rPr>
          <w:rFonts w:cs="Arial"/>
          <w:sz w:val="24"/>
          <w:szCs w:val="24"/>
        </w:rPr>
        <w:t xml:space="preserve">Attend appointments with mentees where this is necessary and appropriate to help them </w:t>
      </w:r>
    </w:p>
    <w:p w14:paraId="09C7BA23"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understand processes, communicate their needs and access support.</w:t>
      </w:r>
    </w:p>
    <w:p w14:paraId="4E3C7654" w14:textId="77777777" w:rsidR="00063434" w:rsidRDefault="00063434" w:rsidP="00063434">
      <w:pPr>
        <w:pStyle w:val="ListBullet"/>
        <w:keepLines/>
        <w:spacing w:after="40"/>
        <w:rPr>
          <w:rFonts w:cs="Arial"/>
          <w:sz w:val="24"/>
          <w:szCs w:val="24"/>
        </w:rPr>
      </w:pPr>
      <w:r w:rsidRPr="008C287D">
        <w:rPr>
          <w:rFonts w:cs="Arial"/>
          <w:sz w:val="24"/>
          <w:szCs w:val="24"/>
        </w:rPr>
        <w:t xml:space="preserve">Advocate appropriately for mentees while promoting independence, informed choice and </w:t>
      </w:r>
    </w:p>
    <w:p w14:paraId="00945567"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personal responsibility rather than creating dependency.</w:t>
      </w:r>
    </w:p>
    <w:p w14:paraId="559CFE93" w14:textId="77777777" w:rsidR="00063434" w:rsidRDefault="00063434" w:rsidP="00063434">
      <w:pPr>
        <w:pStyle w:val="ListBullet"/>
        <w:keepLines/>
        <w:spacing w:after="40"/>
        <w:rPr>
          <w:rFonts w:cs="Arial"/>
          <w:sz w:val="24"/>
          <w:szCs w:val="24"/>
        </w:rPr>
      </w:pPr>
      <w:r w:rsidRPr="008C287D">
        <w:rPr>
          <w:rFonts w:cs="Arial"/>
          <w:sz w:val="24"/>
          <w:szCs w:val="24"/>
        </w:rPr>
        <w:t xml:space="preserve">Support mentees to strengthen practical and daily living skills and identify </w:t>
      </w:r>
      <w:proofErr w:type="gramStart"/>
      <w:r w:rsidRPr="008C287D">
        <w:rPr>
          <w:rFonts w:cs="Arial"/>
          <w:sz w:val="24"/>
          <w:szCs w:val="24"/>
        </w:rPr>
        <w:t>specialist</w:t>
      </w:r>
      <w:proofErr w:type="gramEnd"/>
      <w:r w:rsidRPr="008C287D">
        <w:rPr>
          <w:rFonts w:cs="Arial"/>
          <w:sz w:val="24"/>
          <w:szCs w:val="24"/>
        </w:rPr>
        <w:t xml:space="preserve"> or </w:t>
      </w:r>
    </w:p>
    <w:p w14:paraId="02DF230D"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community services where additional support is needed.</w:t>
      </w:r>
    </w:p>
    <w:p w14:paraId="455059E7" w14:textId="77777777" w:rsidR="00063434" w:rsidRDefault="00063434" w:rsidP="00063434">
      <w:pPr>
        <w:pStyle w:val="ListBullet"/>
        <w:keepLines/>
        <w:spacing w:after="40"/>
        <w:rPr>
          <w:rFonts w:cs="Arial"/>
          <w:sz w:val="24"/>
          <w:szCs w:val="24"/>
        </w:rPr>
      </w:pPr>
      <w:proofErr w:type="spellStart"/>
      <w:r w:rsidRPr="008C287D">
        <w:rPr>
          <w:rFonts w:cs="Arial"/>
          <w:sz w:val="24"/>
          <w:szCs w:val="24"/>
        </w:rPr>
        <w:t>Recognise</w:t>
      </w:r>
      <w:proofErr w:type="spellEnd"/>
      <w:r w:rsidRPr="008C287D">
        <w:rPr>
          <w:rFonts w:cs="Arial"/>
          <w:sz w:val="24"/>
          <w:szCs w:val="24"/>
        </w:rPr>
        <w:t xml:space="preserve"> when a mentee's needs are outside the scope of Trailblazers and support an </w:t>
      </w:r>
    </w:p>
    <w:p w14:paraId="3695C4E5"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appropriate referral or escalation.</w:t>
      </w:r>
    </w:p>
    <w:p w14:paraId="2AAF44BB" w14:textId="77777777" w:rsidR="00063434" w:rsidRPr="008C287D" w:rsidRDefault="00063434" w:rsidP="00063434">
      <w:pPr>
        <w:keepNext/>
        <w:spacing w:before="80" w:after="60"/>
        <w:rPr>
          <w:rFonts w:cs="Arial"/>
          <w:sz w:val="24"/>
          <w:szCs w:val="24"/>
        </w:rPr>
      </w:pPr>
      <w:r w:rsidRPr="008C287D">
        <w:rPr>
          <w:rFonts w:cs="Arial"/>
          <w:b/>
          <w:sz w:val="24"/>
          <w:szCs w:val="24"/>
        </w:rPr>
        <w:lastRenderedPageBreak/>
        <w:t>Supporting mentoring relationships and volunteers</w:t>
      </w:r>
    </w:p>
    <w:p w14:paraId="20EC94F9" w14:textId="77777777" w:rsidR="00063434" w:rsidRDefault="00063434" w:rsidP="00063434">
      <w:pPr>
        <w:pStyle w:val="ListBullet"/>
        <w:keepLines/>
        <w:spacing w:after="40"/>
        <w:rPr>
          <w:rFonts w:cs="Arial"/>
          <w:sz w:val="24"/>
          <w:szCs w:val="24"/>
        </w:rPr>
      </w:pPr>
      <w:r w:rsidRPr="008C287D">
        <w:rPr>
          <w:rFonts w:cs="Arial"/>
          <w:sz w:val="24"/>
          <w:szCs w:val="24"/>
        </w:rPr>
        <w:t xml:space="preserve">Support the mentoring relationship as a mentee moves from custody into the community, </w:t>
      </w:r>
    </w:p>
    <w:p w14:paraId="2F1BE289" w14:textId="77777777" w:rsidR="00063434"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 xml:space="preserve">helping the mentor and mentee understand practical arrangements, agreed goals and </w:t>
      </w:r>
      <w:r>
        <w:rPr>
          <w:rFonts w:cs="Arial"/>
          <w:sz w:val="24"/>
          <w:szCs w:val="24"/>
        </w:rPr>
        <w:t xml:space="preserve">   </w:t>
      </w:r>
    </w:p>
    <w:p w14:paraId="5BCE5F96"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available support.</w:t>
      </w:r>
    </w:p>
    <w:p w14:paraId="1735D1B7" w14:textId="77777777" w:rsidR="00063434" w:rsidRDefault="00063434" w:rsidP="00063434">
      <w:pPr>
        <w:pStyle w:val="ListBullet"/>
        <w:keepLines/>
        <w:spacing w:after="40"/>
        <w:rPr>
          <w:rFonts w:cs="Arial"/>
          <w:sz w:val="24"/>
          <w:szCs w:val="24"/>
        </w:rPr>
      </w:pPr>
      <w:r w:rsidRPr="008C287D">
        <w:rPr>
          <w:rFonts w:cs="Arial"/>
          <w:sz w:val="24"/>
          <w:szCs w:val="24"/>
        </w:rPr>
        <w:t xml:space="preserve">Check that mentee and mentor support needs are being identified and raise concerns, </w:t>
      </w:r>
    </w:p>
    <w:p w14:paraId="06BB1341"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barriers or relationship difficulties with the Project Manager promptly.</w:t>
      </w:r>
    </w:p>
    <w:p w14:paraId="51DE59D0" w14:textId="77777777" w:rsidR="00063434" w:rsidRDefault="00063434" w:rsidP="00063434">
      <w:pPr>
        <w:pStyle w:val="ListBullet"/>
        <w:keepLines/>
        <w:spacing w:after="40"/>
        <w:rPr>
          <w:rFonts w:cs="Arial"/>
          <w:sz w:val="24"/>
          <w:szCs w:val="24"/>
        </w:rPr>
      </w:pPr>
      <w:r w:rsidRPr="008C287D">
        <w:rPr>
          <w:rFonts w:cs="Arial"/>
          <w:sz w:val="24"/>
          <w:szCs w:val="24"/>
        </w:rPr>
        <w:t xml:space="preserve">Provide appropriate practical information and guidance to volunteer </w:t>
      </w:r>
      <w:proofErr w:type="gramStart"/>
      <w:r w:rsidRPr="008C287D">
        <w:rPr>
          <w:rFonts w:cs="Arial"/>
          <w:sz w:val="24"/>
          <w:szCs w:val="24"/>
        </w:rPr>
        <w:t>mentors</w:t>
      </w:r>
      <w:proofErr w:type="gramEnd"/>
      <w:r w:rsidRPr="008C287D">
        <w:rPr>
          <w:rFonts w:cs="Arial"/>
          <w:sz w:val="24"/>
          <w:szCs w:val="24"/>
        </w:rPr>
        <w:t xml:space="preserve"> while </w:t>
      </w:r>
    </w:p>
    <w:p w14:paraId="5A28590D"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maintaining clear distinction between the CSW role and the mentor role.</w:t>
      </w:r>
    </w:p>
    <w:p w14:paraId="58ED356B" w14:textId="77777777" w:rsidR="00063434" w:rsidRDefault="00063434" w:rsidP="00063434">
      <w:pPr>
        <w:pStyle w:val="ListBullet"/>
        <w:keepLines/>
        <w:spacing w:after="40"/>
        <w:rPr>
          <w:rFonts w:cs="Arial"/>
          <w:sz w:val="24"/>
          <w:szCs w:val="24"/>
        </w:rPr>
      </w:pPr>
      <w:r w:rsidRPr="008C287D">
        <w:rPr>
          <w:rFonts w:cs="Arial"/>
          <w:sz w:val="24"/>
          <w:szCs w:val="24"/>
        </w:rPr>
        <w:t xml:space="preserve">Support the Project Manager with volunteer recruitment, induction or training activity when </w:t>
      </w:r>
    </w:p>
    <w:p w14:paraId="1F2720B7"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required.</w:t>
      </w:r>
    </w:p>
    <w:p w14:paraId="3B1ED3F6" w14:textId="77777777" w:rsidR="00063434" w:rsidRDefault="00063434" w:rsidP="00063434">
      <w:pPr>
        <w:pStyle w:val="ListBullet"/>
        <w:keepLines/>
        <w:spacing w:after="40"/>
        <w:rPr>
          <w:rFonts w:cs="Arial"/>
          <w:sz w:val="24"/>
          <w:szCs w:val="24"/>
        </w:rPr>
      </w:pPr>
      <w:r w:rsidRPr="008C287D">
        <w:rPr>
          <w:rFonts w:cs="Arial"/>
          <w:sz w:val="24"/>
          <w:szCs w:val="24"/>
        </w:rPr>
        <w:t xml:space="preserve">Contribute to a positive volunteer experience by communicating reliably, respecting </w:t>
      </w:r>
    </w:p>
    <w:p w14:paraId="28B66926"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boundaries and ensuring agreed actions are followed through.</w:t>
      </w:r>
    </w:p>
    <w:p w14:paraId="78EC960B" w14:textId="77777777" w:rsidR="00063434" w:rsidRPr="008C287D" w:rsidRDefault="00063434" w:rsidP="00063434">
      <w:pPr>
        <w:keepNext/>
        <w:spacing w:before="80" w:after="60"/>
        <w:rPr>
          <w:rFonts w:cs="Arial"/>
          <w:sz w:val="24"/>
          <w:szCs w:val="24"/>
        </w:rPr>
      </w:pPr>
      <w:r w:rsidRPr="008C287D">
        <w:rPr>
          <w:rFonts w:cs="Arial"/>
          <w:b/>
          <w:sz w:val="24"/>
          <w:szCs w:val="24"/>
        </w:rPr>
        <w:t>Risk, safeguarding and safe delivery</w:t>
      </w:r>
    </w:p>
    <w:p w14:paraId="27450987" w14:textId="77777777" w:rsidR="00063434" w:rsidRDefault="00063434" w:rsidP="00063434">
      <w:pPr>
        <w:pStyle w:val="ListBullet"/>
        <w:keepLines/>
        <w:spacing w:after="40"/>
        <w:rPr>
          <w:rFonts w:cs="Arial"/>
          <w:sz w:val="24"/>
          <w:szCs w:val="24"/>
        </w:rPr>
      </w:pPr>
      <w:proofErr w:type="gramStart"/>
      <w:r w:rsidRPr="008C287D">
        <w:rPr>
          <w:rFonts w:cs="Arial"/>
          <w:sz w:val="24"/>
          <w:szCs w:val="24"/>
        </w:rPr>
        <w:t>Work</w:t>
      </w:r>
      <w:proofErr w:type="gramEnd"/>
      <w:r w:rsidRPr="008C287D">
        <w:rPr>
          <w:rFonts w:cs="Arial"/>
          <w:sz w:val="24"/>
          <w:szCs w:val="24"/>
        </w:rPr>
        <w:t xml:space="preserve"> </w:t>
      </w:r>
      <w:proofErr w:type="gramStart"/>
      <w:r w:rsidRPr="008C287D">
        <w:rPr>
          <w:rFonts w:cs="Arial"/>
          <w:sz w:val="24"/>
          <w:szCs w:val="24"/>
        </w:rPr>
        <w:t>within</w:t>
      </w:r>
      <w:proofErr w:type="gramEnd"/>
      <w:r w:rsidRPr="008C287D">
        <w:rPr>
          <w:rFonts w:cs="Arial"/>
          <w:sz w:val="24"/>
          <w:szCs w:val="24"/>
        </w:rPr>
        <w:t xml:space="preserve"> Trailblazers safeguarding, risk assessment, lone working, confidentiality, </w:t>
      </w:r>
    </w:p>
    <w:p w14:paraId="1E8B3851"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 xml:space="preserve">information-sharing and professional-boundaries procedures </w:t>
      </w:r>
      <w:proofErr w:type="gramStart"/>
      <w:r w:rsidRPr="008C287D">
        <w:rPr>
          <w:rFonts w:cs="Arial"/>
          <w:sz w:val="24"/>
          <w:szCs w:val="24"/>
        </w:rPr>
        <w:t>at all times</w:t>
      </w:r>
      <w:proofErr w:type="gramEnd"/>
      <w:r w:rsidRPr="008C287D">
        <w:rPr>
          <w:rFonts w:cs="Arial"/>
          <w:sz w:val="24"/>
          <w:szCs w:val="24"/>
        </w:rPr>
        <w:t>.</w:t>
      </w:r>
    </w:p>
    <w:p w14:paraId="5DFC3EB6" w14:textId="77777777" w:rsidR="00063434" w:rsidRDefault="00063434" w:rsidP="00063434">
      <w:pPr>
        <w:pStyle w:val="ListBullet"/>
        <w:keepLines/>
        <w:spacing w:after="40"/>
        <w:rPr>
          <w:rFonts w:cs="Arial"/>
          <w:sz w:val="24"/>
          <w:szCs w:val="24"/>
        </w:rPr>
      </w:pPr>
      <w:r w:rsidRPr="008C287D">
        <w:rPr>
          <w:rFonts w:cs="Arial"/>
          <w:sz w:val="24"/>
          <w:szCs w:val="24"/>
        </w:rPr>
        <w:t xml:space="preserve">Contribute relevant information to risk assessments and support plans and follow the control </w:t>
      </w:r>
    </w:p>
    <w:p w14:paraId="30FEAA4E"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measures agreed for prison, community, remote and partner-based activity.</w:t>
      </w:r>
    </w:p>
    <w:p w14:paraId="34D8322D" w14:textId="77777777" w:rsidR="00063434" w:rsidRDefault="00063434" w:rsidP="00063434">
      <w:pPr>
        <w:pStyle w:val="ListBullet"/>
        <w:keepLines/>
        <w:spacing w:after="40"/>
        <w:rPr>
          <w:rFonts w:cs="Arial"/>
          <w:sz w:val="24"/>
          <w:szCs w:val="24"/>
        </w:rPr>
      </w:pPr>
      <w:r w:rsidRPr="008C287D">
        <w:rPr>
          <w:rFonts w:cs="Arial"/>
          <w:sz w:val="24"/>
          <w:szCs w:val="24"/>
        </w:rPr>
        <w:t xml:space="preserve">Remain alert to changes in </w:t>
      </w:r>
      <w:proofErr w:type="spellStart"/>
      <w:r w:rsidRPr="008C287D">
        <w:rPr>
          <w:rFonts w:cs="Arial"/>
          <w:sz w:val="24"/>
          <w:szCs w:val="24"/>
        </w:rPr>
        <w:t>behaviour</w:t>
      </w:r>
      <w:proofErr w:type="spellEnd"/>
      <w:r w:rsidRPr="008C287D">
        <w:rPr>
          <w:rFonts w:cs="Arial"/>
          <w:sz w:val="24"/>
          <w:szCs w:val="24"/>
        </w:rPr>
        <w:t xml:space="preserve">, circumstances, </w:t>
      </w:r>
      <w:proofErr w:type="spellStart"/>
      <w:r w:rsidRPr="008C287D">
        <w:rPr>
          <w:rFonts w:cs="Arial"/>
          <w:sz w:val="24"/>
          <w:szCs w:val="24"/>
        </w:rPr>
        <w:t>licence</w:t>
      </w:r>
      <w:proofErr w:type="spellEnd"/>
      <w:r w:rsidRPr="008C287D">
        <w:rPr>
          <w:rFonts w:cs="Arial"/>
          <w:sz w:val="24"/>
          <w:szCs w:val="24"/>
        </w:rPr>
        <w:t xml:space="preserve"> arrangements or other factors </w:t>
      </w:r>
    </w:p>
    <w:p w14:paraId="6509B8E5"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that may affect safety, wellbeing or engagement and report these promptly.</w:t>
      </w:r>
    </w:p>
    <w:p w14:paraId="41070D25" w14:textId="77777777" w:rsidR="00063434" w:rsidRDefault="00063434" w:rsidP="00063434">
      <w:pPr>
        <w:pStyle w:val="ListBullet"/>
        <w:keepLines/>
        <w:spacing w:after="40"/>
        <w:rPr>
          <w:rFonts w:cs="Arial"/>
          <w:sz w:val="24"/>
          <w:szCs w:val="24"/>
        </w:rPr>
      </w:pPr>
      <w:r w:rsidRPr="008C287D">
        <w:rPr>
          <w:rFonts w:cs="Arial"/>
          <w:sz w:val="24"/>
          <w:szCs w:val="24"/>
        </w:rPr>
        <w:t xml:space="preserve">Escalate safeguarding concerns, incidents, significant risk changes or situations outside </w:t>
      </w:r>
    </w:p>
    <w:p w14:paraId="46902A1E"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delegated authority to the Project Manager or appropriate safeguarding lead without delay.</w:t>
      </w:r>
    </w:p>
    <w:p w14:paraId="23ACAD66" w14:textId="77777777" w:rsidR="00063434" w:rsidRDefault="00063434" w:rsidP="00063434">
      <w:pPr>
        <w:pStyle w:val="ListBullet"/>
        <w:keepLines/>
        <w:spacing w:after="40"/>
        <w:rPr>
          <w:rFonts w:cs="Arial"/>
          <w:sz w:val="24"/>
          <w:szCs w:val="24"/>
        </w:rPr>
      </w:pPr>
      <w:r w:rsidRPr="008C287D">
        <w:rPr>
          <w:rFonts w:cs="Arial"/>
          <w:sz w:val="24"/>
          <w:szCs w:val="24"/>
        </w:rPr>
        <w:t xml:space="preserve">Use sound judgement in day-to-day delivery, including dynamic risk awareness, safe </w:t>
      </w:r>
    </w:p>
    <w:p w14:paraId="3284D622"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meeting arrangements and knowing when an activity should not proceed.</w:t>
      </w:r>
    </w:p>
    <w:p w14:paraId="2D17930C" w14:textId="77777777" w:rsidR="00063434" w:rsidRPr="008C287D" w:rsidRDefault="00063434" w:rsidP="00063434">
      <w:pPr>
        <w:keepNext/>
        <w:spacing w:before="80" w:after="60"/>
        <w:rPr>
          <w:rFonts w:cs="Arial"/>
          <w:sz w:val="24"/>
          <w:szCs w:val="24"/>
        </w:rPr>
      </w:pPr>
      <w:r w:rsidRPr="008C287D">
        <w:rPr>
          <w:rFonts w:cs="Arial"/>
          <w:b/>
          <w:sz w:val="24"/>
          <w:szCs w:val="24"/>
        </w:rPr>
        <w:t>Prison, probation and community partnership working</w:t>
      </w:r>
    </w:p>
    <w:p w14:paraId="7C70EBC7" w14:textId="77777777" w:rsidR="00063434" w:rsidRDefault="00063434" w:rsidP="00063434">
      <w:pPr>
        <w:pStyle w:val="ListBullet"/>
        <w:keepLines/>
        <w:spacing w:after="40"/>
        <w:rPr>
          <w:rFonts w:cs="Arial"/>
          <w:sz w:val="24"/>
          <w:szCs w:val="24"/>
        </w:rPr>
      </w:pPr>
      <w:r w:rsidRPr="008C287D">
        <w:rPr>
          <w:rFonts w:cs="Arial"/>
          <w:sz w:val="24"/>
          <w:szCs w:val="24"/>
        </w:rPr>
        <w:t xml:space="preserve">Research services and agencies available in the local area and </w:t>
      </w:r>
      <w:proofErr w:type="gramStart"/>
      <w:r w:rsidRPr="008C287D">
        <w:rPr>
          <w:rFonts w:cs="Arial"/>
          <w:sz w:val="24"/>
          <w:szCs w:val="24"/>
        </w:rPr>
        <w:t>maintain</w:t>
      </w:r>
      <w:proofErr w:type="gramEnd"/>
      <w:r w:rsidRPr="008C287D">
        <w:rPr>
          <w:rFonts w:cs="Arial"/>
          <w:sz w:val="24"/>
          <w:szCs w:val="24"/>
        </w:rPr>
        <w:t xml:space="preserve"> </w:t>
      </w:r>
      <w:proofErr w:type="gramStart"/>
      <w:r w:rsidRPr="008C287D">
        <w:rPr>
          <w:rFonts w:cs="Arial"/>
          <w:sz w:val="24"/>
          <w:szCs w:val="24"/>
        </w:rPr>
        <w:t>up-to-date</w:t>
      </w:r>
      <w:proofErr w:type="gramEnd"/>
      <w:r w:rsidRPr="008C287D">
        <w:rPr>
          <w:rFonts w:cs="Arial"/>
          <w:sz w:val="24"/>
          <w:szCs w:val="24"/>
        </w:rPr>
        <w:t xml:space="preserve"> </w:t>
      </w:r>
    </w:p>
    <w:p w14:paraId="131228E2"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knowledge of referral routes that can support mentee needs.</w:t>
      </w:r>
    </w:p>
    <w:p w14:paraId="3AB715AF" w14:textId="77777777" w:rsidR="00063434" w:rsidRDefault="00063434" w:rsidP="00063434">
      <w:pPr>
        <w:pStyle w:val="ListBullet"/>
        <w:keepLines/>
        <w:spacing w:after="40"/>
        <w:rPr>
          <w:rFonts w:cs="Arial"/>
          <w:sz w:val="24"/>
          <w:szCs w:val="24"/>
        </w:rPr>
      </w:pPr>
      <w:r w:rsidRPr="008C287D">
        <w:rPr>
          <w:rFonts w:cs="Arial"/>
          <w:sz w:val="24"/>
          <w:szCs w:val="24"/>
        </w:rPr>
        <w:t xml:space="preserve">Build constructive operational relationships with probation, accommodation, education, </w:t>
      </w:r>
    </w:p>
    <w:p w14:paraId="1CC79B2A" w14:textId="77777777" w:rsidR="00063434" w:rsidRDefault="00063434" w:rsidP="00063434">
      <w:pPr>
        <w:pStyle w:val="ListBullet"/>
        <w:keepLines/>
        <w:numPr>
          <w:ilvl w:val="0"/>
          <w:numId w:val="0"/>
        </w:numPr>
        <w:spacing w:after="40"/>
        <w:rPr>
          <w:rFonts w:cs="Arial"/>
          <w:sz w:val="24"/>
          <w:szCs w:val="24"/>
        </w:rPr>
      </w:pPr>
      <w:r>
        <w:rPr>
          <w:rFonts w:cs="Arial"/>
          <w:sz w:val="24"/>
          <w:szCs w:val="24"/>
        </w:rPr>
        <w:lastRenderedPageBreak/>
        <w:t xml:space="preserve">           </w:t>
      </w:r>
      <w:r w:rsidRPr="008C287D">
        <w:rPr>
          <w:rFonts w:cs="Arial"/>
          <w:sz w:val="24"/>
          <w:szCs w:val="24"/>
        </w:rPr>
        <w:t xml:space="preserve">training, employment, DWP / benefits, health, substance misuse and other community </w:t>
      </w:r>
    </w:p>
    <w:p w14:paraId="309863C4"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services, in coordination with the Project Manager.</w:t>
      </w:r>
    </w:p>
    <w:p w14:paraId="613810F2" w14:textId="77777777" w:rsidR="00063434" w:rsidRDefault="00063434" w:rsidP="00063434">
      <w:pPr>
        <w:pStyle w:val="ListBullet"/>
        <w:keepLines/>
        <w:spacing w:after="40"/>
        <w:rPr>
          <w:rFonts w:cs="Arial"/>
          <w:sz w:val="24"/>
          <w:szCs w:val="24"/>
        </w:rPr>
      </w:pPr>
      <w:r w:rsidRPr="008C287D">
        <w:rPr>
          <w:rFonts w:cs="Arial"/>
          <w:sz w:val="24"/>
          <w:szCs w:val="24"/>
        </w:rPr>
        <w:t xml:space="preserve">Attend and contribute to relevant meetings about resettlement, rehabilitation and </w:t>
      </w:r>
    </w:p>
    <w:p w14:paraId="3EEEFD57"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coordinated support when required.</w:t>
      </w:r>
    </w:p>
    <w:p w14:paraId="7179BBE2" w14:textId="77777777" w:rsidR="00063434" w:rsidRDefault="00063434" w:rsidP="00063434">
      <w:pPr>
        <w:pStyle w:val="ListBullet"/>
        <w:keepLines/>
        <w:spacing w:after="40"/>
        <w:rPr>
          <w:rFonts w:cs="Arial"/>
          <w:sz w:val="24"/>
          <w:szCs w:val="24"/>
        </w:rPr>
      </w:pPr>
      <w:r w:rsidRPr="008C287D">
        <w:rPr>
          <w:rFonts w:cs="Arial"/>
          <w:sz w:val="24"/>
          <w:szCs w:val="24"/>
        </w:rPr>
        <w:t xml:space="preserve">Communicate Trailblazers' role clearly to partners and work in a way that complements </w:t>
      </w:r>
    </w:p>
    <w:p w14:paraId="6629BFAA"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 xml:space="preserve">rather than </w:t>
      </w:r>
      <w:proofErr w:type="gramStart"/>
      <w:r w:rsidRPr="008C287D">
        <w:rPr>
          <w:rFonts w:cs="Arial"/>
          <w:sz w:val="24"/>
          <w:szCs w:val="24"/>
        </w:rPr>
        <w:t>duplicates</w:t>
      </w:r>
      <w:proofErr w:type="gramEnd"/>
      <w:r w:rsidRPr="008C287D">
        <w:rPr>
          <w:rFonts w:cs="Arial"/>
          <w:sz w:val="24"/>
          <w:szCs w:val="24"/>
        </w:rPr>
        <w:t xml:space="preserve"> statutory or specialist services.</w:t>
      </w:r>
    </w:p>
    <w:p w14:paraId="6AAAD29E" w14:textId="77777777" w:rsidR="00063434" w:rsidRDefault="00063434" w:rsidP="00063434">
      <w:pPr>
        <w:pStyle w:val="ListBullet"/>
        <w:keepLines/>
        <w:spacing w:after="40"/>
        <w:rPr>
          <w:rFonts w:cs="Arial"/>
          <w:sz w:val="24"/>
          <w:szCs w:val="24"/>
        </w:rPr>
      </w:pPr>
      <w:r w:rsidRPr="008C287D">
        <w:rPr>
          <w:rFonts w:cs="Arial"/>
          <w:sz w:val="24"/>
          <w:szCs w:val="24"/>
        </w:rPr>
        <w:t xml:space="preserve">Identify gaps, recurring barriers or useful new local opportunities and feed these back to the </w:t>
      </w:r>
    </w:p>
    <w:p w14:paraId="365EECE3"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Project Manager.</w:t>
      </w:r>
    </w:p>
    <w:p w14:paraId="72B2931C" w14:textId="77777777" w:rsidR="00063434" w:rsidRPr="008C287D" w:rsidRDefault="00063434" w:rsidP="00063434">
      <w:pPr>
        <w:keepNext/>
        <w:spacing w:before="80" w:after="60"/>
        <w:rPr>
          <w:rFonts w:cs="Arial"/>
          <w:sz w:val="24"/>
          <w:szCs w:val="24"/>
        </w:rPr>
      </w:pPr>
      <w:r w:rsidRPr="008C287D">
        <w:rPr>
          <w:rFonts w:cs="Arial"/>
          <w:b/>
          <w:sz w:val="24"/>
          <w:szCs w:val="24"/>
        </w:rPr>
        <w:t>Case management, records and outcomes</w:t>
      </w:r>
    </w:p>
    <w:p w14:paraId="47C2806C" w14:textId="77777777" w:rsidR="00063434" w:rsidRDefault="00063434" w:rsidP="00063434">
      <w:pPr>
        <w:pStyle w:val="ListBullet"/>
        <w:keepLines/>
        <w:spacing w:after="40"/>
        <w:rPr>
          <w:rFonts w:cs="Arial"/>
          <w:sz w:val="24"/>
          <w:szCs w:val="24"/>
        </w:rPr>
      </w:pPr>
      <w:r w:rsidRPr="008C287D">
        <w:rPr>
          <w:rFonts w:cs="Arial"/>
          <w:sz w:val="24"/>
          <w:szCs w:val="24"/>
        </w:rPr>
        <w:t xml:space="preserve">Maintain accurate, timely and professional case records on Salesforce or any other </w:t>
      </w:r>
    </w:p>
    <w:p w14:paraId="0BC594C4"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approved Trailblazers case management system.</w:t>
      </w:r>
    </w:p>
    <w:p w14:paraId="35E8DB66" w14:textId="77777777" w:rsidR="00063434" w:rsidRDefault="00063434" w:rsidP="00063434">
      <w:pPr>
        <w:pStyle w:val="ListBullet"/>
        <w:keepLines/>
        <w:spacing w:after="40"/>
        <w:rPr>
          <w:rFonts w:cs="Arial"/>
          <w:sz w:val="24"/>
          <w:szCs w:val="24"/>
        </w:rPr>
      </w:pPr>
      <w:r w:rsidRPr="008C287D">
        <w:rPr>
          <w:rFonts w:cs="Arial"/>
          <w:sz w:val="24"/>
          <w:szCs w:val="24"/>
        </w:rPr>
        <w:t xml:space="preserve">Record contacts, actions, appointments, referrals, outcomes, risk or safeguarding updates </w:t>
      </w:r>
    </w:p>
    <w:p w14:paraId="4135BABC"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 xml:space="preserve">and relevant changes in circumstances in line with </w:t>
      </w:r>
      <w:proofErr w:type="spellStart"/>
      <w:r w:rsidRPr="008C287D">
        <w:rPr>
          <w:rFonts w:cs="Arial"/>
          <w:sz w:val="24"/>
          <w:szCs w:val="24"/>
        </w:rPr>
        <w:t>organisational</w:t>
      </w:r>
      <w:proofErr w:type="spellEnd"/>
      <w:r w:rsidRPr="008C287D">
        <w:rPr>
          <w:rFonts w:cs="Arial"/>
          <w:sz w:val="24"/>
          <w:szCs w:val="24"/>
        </w:rPr>
        <w:t xml:space="preserve"> requirements.</w:t>
      </w:r>
    </w:p>
    <w:p w14:paraId="4549A09A" w14:textId="77777777" w:rsidR="00063434" w:rsidRDefault="00063434" w:rsidP="00063434">
      <w:pPr>
        <w:pStyle w:val="ListBullet"/>
        <w:keepLines/>
        <w:spacing w:after="40"/>
        <w:rPr>
          <w:rFonts w:cs="Arial"/>
          <w:sz w:val="24"/>
          <w:szCs w:val="24"/>
        </w:rPr>
      </w:pPr>
      <w:r w:rsidRPr="008C287D">
        <w:rPr>
          <w:rFonts w:cs="Arial"/>
          <w:sz w:val="24"/>
          <w:szCs w:val="24"/>
        </w:rPr>
        <w:t xml:space="preserve">Keep action plans and support information up to date and use them to review progress with </w:t>
      </w:r>
    </w:p>
    <w:p w14:paraId="34A319C6"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mentees.</w:t>
      </w:r>
    </w:p>
    <w:p w14:paraId="702094FF" w14:textId="77777777" w:rsidR="00063434" w:rsidRDefault="00063434" w:rsidP="00063434">
      <w:pPr>
        <w:pStyle w:val="ListBullet"/>
        <w:keepLines/>
        <w:spacing w:after="40"/>
        <w:rPr>
          <w:rFonts w:cs="Arial"/>
          <w:sz w:val="24"/>
          <w:szCs w:val="24"/>
        </w:rPr>
      </w:pPr>
      <w:r w:rsidRPr="008C287D">
        <w:rPr>
          <w:rFonts w:cs="Arial"/>
          <w:sz w:val="24"/>
          <w:szCs w:val="24"/>
        </w:rPr>
        <w:t xml:space="preserve">Provide clear information to the Project Manager about engagement, barriers, emerging </w:t>
      </w:r>
    </w:p>
    <w:p w14:paraId="2D00F333"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needs and progress against agreed outcomes.</w:t>
      </w:r>
    </w:p>
    <w:p w14:paraId="187EA90C" w14:textId="77777777" w:rsidR="00063434" w:rsidRDefault="00063434" w:rsidP="00063434">
      <w:pPr>
        <w:pStyle w:val="ListBullet"/>
        <w:keepLines/>
        <w:spacing w:after="40"/>
        <w:rPr>
          <w:rFonts w:cs="Arial"/>
          <w:sz w:val="24"/>
          <w:szCs w:val="24"/>
        </w:rPr>
      </w:pPr>
      <w:r w:rsidRPr="008C287D">
        <w:rPr>
          <w:rFonts w:cs="Arial"/>
          <w:sz w:val="24"/>
          <w:szCs w:val="24"/>
        </w:rPr>
        <w:t xml:space="preserve">Handle personal and sensitive information appropriately and in accordance with data </w:t>
      </w:r>
    </w:p>
    <w:p w14:paraId="4E27E9B4"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protection, confidentiality and information-sharing requirements.</w:t>
      </w:r>
    </w:p>
    <w:p w14:paraId="6C3D8F01" w14:textId="77777777" w:rsidR="00063434" w:rsidRPr="008C287D" w:rsidRDefault="00063434" w:rsidP="00063434">
      <w:pPr>
        <w:keepNext/>
        <w:spacing w:before="80" w:after="60"/>
        <w:rPr>
          <w:rFonts w:cs="Arial"/>
          <w:sz w:val="24"/>
          <w:szCs w:val="24"/>
        </w:rPr>
      </w:pPr>
      <w:r w:rsidRPr="008C287D">
        <w:rPr>
          <w:rFonts w:cs="Arial"/>
          <w:b/>
          <w:sz w:val="24"/>
          <w:szCs w:val="24"/>
        </w:rPr>
        <w:t>Team contribution, administration and continuous improvement</w:t>
      </w:r>
    </w:p>
    <w:p w14:paraId="10A419CB" w14:textId="77777777" w:rsidR="00063434" w:rsidRDefault="00063434" w:rsidP="00063434">
      <w:pPr>
        <w:pStyle w:val="ListBullet"/>
        <w:keepLines/>
        <w:spacing w:after="40"/>
        <w:rPr>
          <w:rFonts w:cs="Arial"/>
          <w:sz w:val="24"/>
          <w:szCs w:val="24"/>
        </w:rPr>
      </w:pPr>
      <w:r w:rsidRPr="008C287D">
        <w:rPr>
          <w:rFonts w:cs="Arial"/>
          <w:sz w:val="24"/>
          <w:szCs w:val="24"/>
        </w:rPr>
        <w:t xml:space="preserve">Manage an allocated caseload effectively, </w:t>
      </w:r>
      <w:proofErr w:type="spellStart"/>
      <w:r w:rsidRPr="008C287D">
        <w:rPr>
          <w:rFonts w:cs="Arial"/>
          <w:sz w:val="24"/>
          <w:szCs w:val="24"/>
        </w:rPr>
        <w:t>prioritising</w:t>
      </w:r>
      <w:proofErr w:type="spellEnd"/>
      <w:r w:rsidRPr="008C287D">
        <w:rPr>
          <w:rFonts w:cs="Arial"/>
          <w:sz w:val="24"/>
          <w:szCs w:val="24"/>
        </w:rPr>
        <w:t xml:space="preserve"> work according to need, risk, release </w:t>
      </w:r>
    </w:p>
    <w:p w14:paraId="027E411D"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timescales and agreed project priorities.</w:t>
      </w:r>
    </w:p>
    <w:p w14:paraId="4094AA23" w14:textId="77777777" w:rsidR="00063434" w:rsidRDefault="00063434" w:rsidP="00063434">
      <w:pPr>
        <w:pStyle w:val="ListBullet"/>
        <w:keepLines/>
        <w:spacing w:after="40"/>
        <w:rPr>
          <w:rFonts w:cs="Arial"/>
          <w:sz w:val="24"/>
          <w:szCs w:val="24"/>
        </w:rPr>
      </w:pPr>
      <w:proofErr w:type="gramStart"/>
      <w:r w:rsidRPr="008C287D">
        <w:rPr>
          <w:rFonts w:cs="Arial"/>
          <w:sz w:val="24"/>
          <w:szCs w:val="24"/>
        </w:rPr>
        <w:t>Participate</w:t>
      </w:r>
      <w:proofErr w:type="gramEnd"/>
      <w:r w:rsidRPr="008C287D">
        <w:rPr>
          <w:rFonts w:cs="Arial"/>
          <w:sz w:val="24"/>
          <w:szCs w:val="24"/>
        </w:rPr>
        <w:t xml:space="preserve"> in supervision, team meetings, training, reflective practice and </w:t>
      </w:r>
      <w:proofErr w:type="spellStart"/>
      <w:r w:rsidRPr="008C287D">
        <w:rPr>
          <w:rFonts w:cs="Arial"/>
          <w:sz w:val="24"/>
          <w:szCs w:val="24"/>
        </w:rPr>
        <w:t>organisational</w:t>
      </w:r>
      <w:proofErr w:type="spellEnd"/>
      <w:r w:rsidRPr="008C287D">
        <w:rPr>
          <w:rFonts w:cs="Arial"/>
          <w:sz w:val="24"/>
          <w:szCs w:val="24"/>
        </w:rPr>
        <w:t xml:space="preserve"> </w:t>
      </w:r>
    </w:p>
    <w:p w14:paraId="224FC7D4"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learning.</w:t>
      </w:r>
    </w:p>
    <w:p w14:paraId="69B1C297" w14:textId="77777777" w:rsidR="00063434" w:rsidRDefault="00063434" w:rsidP="00063434">
      <w:pPr>
        <w:pStyle w:val="ListBullet"/>
        <w:keepLines/>
        <w:spacing w:after="40"/>
        <w:rPr>
          <w:rFonts w:cs="Arial"/>
          <w:sz w:val="24"/>
          <w:szCs w:val="24"/>
        </w:rPr>
      </w:pPr>
      <w:r w:rsidRPr="008C287D">
        <w:rPr>
          <w:rFonts w:cs="Arial"/>
          <w:sz w:val="24"/>
          <w:szCs w:val="24"/>
        </w:rPr>
        <w:t xml:space="preserve">Work collaboratively with colleagues so that practice is consistent and learning is shared </w:t>
      </w:r>
    </w:p>
    <w:p w14:paraId="63830BFF"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across projects.</w:t>
      </w:r>
    </w:p>
    <w:p w14:paraId="35701A1E" w14:textId="77777777" w:rsidR="00063434" w:rsidRDefault="00063434" w:rsidP="00063434">
      <w:pPr>
        <w:pStyle w:val="ListBullet"/>
        <w:keepLines/>
        <w:spacing w:after="40"/>
        <w:rPr>
          <w:rFonts w:cs="Arial"/>
          <w:sz w:val="24"/>
          <w:szCs w:val="24"/>
        </w:rPr>
      </w:pPr>
      <w:r w:rsidRPr="008C287D">
        <w:rPr>
          <w:rFonts w:cs="Arial"/>
          <w:sz w:val="24"/>
          <w:szCs w:val="24"/>
        </w:rPr>
        <w:t xml:space="preserve">Embed equality, diversity and inclusion in day-to-day work, including communication, </w:t>
      </w:r>
    </w:p>
    <w:p w14:paraId="28A6BAA1"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reasonable adjustments, support planning, referrals and partnership working.</w:t>
      </w:r>
    </w:p>
    <w:p w14:paraId="1F528224" w14:textId="77777777" w:rsidR="00063434" w:rsidRDefault="00063434" w:rsidP="00063434">
      <w:pPr>
        <w:pStyle w:val="ListBullet"/>
        <w:keepLines/>
        <w:spacing w:after="40"/>
        <w:rPr>
          <w:rFonts w:cs="Arial"/>
          <w:sz w:val="24"/>
          <w:szCs w:val="24"/>
        </w:rPr>
      </w:pPr>
      <w:r w:rsidRPr="008C287D">
        <w:rPr>
          <w:rFonts w:cs="Arial"/>
          <w:sz w:val="24"/>
          <w:szCs w:val="24"/>
        </w:rPr>
        <w:lastRenderedPageBreak/>
        <w:t xml:space="preserve">Complete project administration, communications, travel planning and other agreed tasks to </w:t>
      </w:r>
    </w:p>
    <w:p w14:paraId="3B5755C7"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a high standard and within required timescales.</w:t>
      </w:r>
    </w:p>
    <w:p w14:paraId="20827DB3" w14:textId="77777777" w:rsidR="00063434" w:rsidRDefault="00063434" w:rsidP="00063434">
      <w:pPr>
        <w:pStyle w:val="ListBullet"/>
        <w:keepLines/>
        <w:spacing w:after="40"/>
        <w:rPr>
          <w:rFonts w:cs="Arial"/>
          <w:sz w:val="24"/>
          <w:szCs w:val="24"/>
        </w:rPr>
      </w:pPr>
      <w:r w:rsidRPr="008C287D">
        <w:rPr>
          <w:rFonts w:cs="Arial"/>
          <w:sz w:val="24"/>
          <w:szCs w:val="24"/>
        </w:rPr>
        <w:t xml:space="preserve">Contribute ideas about what is working well, where barriers are recurring and how front-line </w:t>
      </w:r>
    </w:p>
    <w:p w14:paraId="491CFDAA"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processes can be improved.</w:t>
      </w:r>
    </w:p>
    <w:p w14:paraId="783C4117" w14:textId="77777777" w:rsidR="00063434" w:rsidRPr="008C287D" w:rsidRDefault="00063434" w:rsidP="00063434">
      <w:pPr>
        <w:pStyle w:val="ListBullet"/>
        <w:keepLines/>
        <w:spacing w:after="40"/>
        <w:rPr>
          <w:rFonts w:cs="Arial"/>
          <w:sz w:val="24"/>
          <w:szCs w:val="24"/>
        </w:rPr>
      </w:pPr>
      <w:r w:rsidRPr="008C287D">
        <w:rPr>
          <w:rFonts w:cs="Arial"/>
          <w:sz w:val="24"/>
          <w:szCs w:val="24"/>
        </w:rPr>
        <w:t>Undertake any other reasonable duties in line with the level and purpose of the role.</w:t>
      </w:r>
    </w:p>
    <w:p w14:paraId="3A9A037F" w14:textId="77777777" w:rsidR="00063434" w:rsidRPr="008C287D" w:rsidRDefault="00063434" w:rsidP="00063434">
      <w:pPr>
        <w:keepNext/>
        <w:spacing w:before="140" w:after="60"/>
        <w:rPr>
          <w:rFonts w:cs="Arial"/>
          <w:sz w:val="24"/>
          <w:szCs w:val="24"/>
        </w:rPr>
      </w:pPr>
      <w:r w:rsidRPr="008C287D">
        <w:rPr>
          <w:rFonts w:cs="Arial"/>
          <w:b/>
          <w:sz w:val="24"/>
          <w:szCs w:val="24"/>
        </w:rPr>
        <w:t>What success looks like</w:t>
      </w:r>
    </w:p>
    <w:p w14:paraId="4184E798" w14:textId="77777777" w:rsidR="00063434" w:rsidRDefault="00063434" w:rsidP="00063434">
      <w:pPr>
        <w:pStyle w:val="ListBullet"/>
        <w:keepLines/>
        <w:spacing w:after="40"/>
        <w:rPr>
          <w:rFonts w:cs="Arial"/>
          <w:sz w:val="24"/>
          <w:szCs w:val="24"/>
        </w:rPr>
      </w:pPr>
      <w:r w:rsidRPr="008C287D">
        <w:rPr>
          <w:rFonts w:cs="Arial"/>
          <w:sz w:val="24"/>
          <w:szCs w:val="24"/>
        </w:rPr>
        <w:t xml:space="preserve">Mentees approaching release have clear, realistic action plans and know what support is </w:t>
      </w:r>
    </w:p>
    <w:p w14:paraId="22B57E7F"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available to them.</w:t>
      </w:r>
    </w:p>
    <w:p w14:paraId="27C2A488" w14:textId="77777777" w:rsidR="00063434" w:rsidRDefault="00063434" w:rsidP="00063434">
      <w:pPr>
        <w:pStyle w:val="ListBullet"/>
        <w:keepLines/>
        <w:spacing w:after="40"/>
        <w:rPr>
          <w:rFonts w:cs="Arial"/>
          <w:sz w:val="24"/>
          <w:szCs w:val="24"/>
        </w:rPr>
      </w:pPr>
      <w:r w:rsidRPr="008C287D">
        <w:rPr>
          <w:rFonts w:cs="Arial"/>
          <w:sz w:val="24"/>
          <w:szCs w:val="24"/>
        </w:rPr>
        <w:t xml:space="preserve">Mentees receive timely, practical support in the community and are helped to access </w:t>
      </w:r>
    </w:p>
    <w:p w14:paraId="712EB970"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appropriate statutory and community services.</w:t>
      </w:r>
    </w:p>
    <w:p w14:paraId="288CFB32" w14:textId="77777777" w:rsidR="00063434" w:rsidRDefault="00063434" w:rsidP="00063434">
      <w:pPr>
        <w:pStyle w:val="ListBullet"/>
        <w:keepLines/>
        <w:spacing w:after="40"/>
        <w:rPr>
          <w:rFonts w:cs="Arial"/>
          <w:sz w:val="24"/>
          <w:szCs w:val="24"/>
        </w:rPr>
      </w:pPr>
      <w:r w:rsidRPr="008C287D">
        <w:rPr>
          <w:rFonts w:cs="Arial"/>
          <w:sz w:val="24"/>
          <w:szCs w:val="24"/>
        </w:rPr>
        <w:t>Volunteer mentors are supported to maintain safe, purposeful and well-</w:t>
      </w:r>
      <w:proofErr w:type="spellStart"/>
      <w:r w:rsidRPr="008C287D">
        <w:rPr>
          <w:rFonts w:cs="Arial"/>
          <w:sz w:val="24"/>
          <w:szCs w:val="24"/>
        </w:rPr>
        <w:t>boundaried</w:t>
      </w:r>
      <w:proofErr w:type="spellEnd"/>
      <w:r w:rsidRPr="008C287D">
        <w:rPr>
          <w:rFonts w:cs="Arial"/>
          <w:sz w:val="24"/>
          <w:szCs w:val="24"/>
        </w:rPr>
        <w:t xml:space="preserve"> </w:t>
      </w:r>
    </w:p>
    <w:p w14:paraId="438D6A3B"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mentoring relationships.</w:t>
      </w:r>
    </w:p>
    <w:p w14:paraId="233134B3" w14:textId="77777777" w:rsidR="00063434" w:rsidRPr="008C287D" w:rsidRDefault="00063434" w:rsidP="00063434">
      <w:pPr>
        <w:pStyle w:val="ListBullet"/>
        <w:keepLines/>
        <w:spacing w:after="40"/>
        <w:rPr>
          <w:rFonts w:cs="Arial"/>
          <w:sz w:val="24"/>
          <w:szCs w:val="24"/>
        </w:rPr>
      </w:pPr>
      <w:r w:rsidRPr="008C287D">
        <w:rPr>
          <w:rFonts w:cs="Arial"/>
          <w:sz w:val="24"/>
          <w:szCs w:val="24"/>
        </w:rPr>
        <w:t xml:space="preserve">Safeguarding and risk concerns are </w:t>
      </w:r>
      <w:proofErr w:type="spellStart"/>
      <w:r w:rsidRPr="008C287D">
        <w:rPr>
          <w:rFonts w:cs="Arial"/>
          <w:sz w:val="24"/>
          <w:szCs w:val="24"/>
        </w:rPr>
        <w:t>recognised</w:t>
      </w:r>
      <w:proofErr w:type="spellEnd"/>
      <w:r w:rsidRPr="008C287D">
        <w:rPr>
          <w:rFonts w:cs="Arial"/>
          <w:sz w:val="24"/>
          <w:szCs w:val="24"/>
        </w:rPr>
        <w:t>, recorded and escalated promptly.</w:t>
      </w:r>
    </w:p>
    <w:p w14:paraId="31BF73A5" w14:textId="77777777" w:rsidR="00063434" w:rsidRPr="008C287D" w:rsidRDefault="00063434" w:rsidP="00063434">
      <w:pPr>
        <w:pStyle w:val="ListBullet"/>
        <w:keepLines/>
        <w:spacing w:after="40"/>
        <w:rPr>
          <w:rFonts w:cs="Arial"/>
          <w:sz w:val="24"/>
          <w:szCs w:val="24"/>
        </w:rPr>
      </w:pPr>
      <w:r w:rsidRPr="008C287D">
        <w:rPr>
          <w:rFonts w:cs="Arial"/>
          <w:sz w:val="24"/>
          <w:szCs w:val="24"/>
        </w:rPr>
        <w:t>Mentee contacts, actions, referrals and outcomes are recorded accurately and on time.</w:t>
      </w:r>
    </w:p>
    <w:p w14:paraId="18C458C3" w14:textId="77777777" w:rsidR="00063434" w:rsidRDefault="00063434" w:rsidP="00063434">
      <w:pPr>
        <w:pStyle w:val="ListBullet"/>
        <w:keepLines/>
        <w:spacing w:after="40"/>
        <w:rPr>
          <w:rFonts w:cs="Arial"/>
          <w:sz w:val="24"/>
          <w:szCs w:val="24"/>
        </w:rPr>
      </w:pPr>
      <w:r w:rsidRPr="008C287D">
        <w:rPr>
          <w:rFonts w:cs="Arial"/>
          <w:sz w:val="24"/>
          <w:szCs w:val="24"/>
        </w:rPr>
        <w:t xml:space="preserve">Prison, probation and community partners experience Trailblazers as responsive, </w:t>
      </w:r>
    </w:p>
    <w:p w14:paraId="3F8DDFD2"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professional and clear about its role.</w:t>
      </w:r>
    </w:p>
    <w:p w14:paraId="40D050DC" w14:textId="77777777" w:rsidR="00063434" w:rsidRDefault="00063434" w:rsidP="00063434">
      <w:pPr>
        <w:pStyle w:val="ListBullet"/>
        <w:keepLines/>
        <w:spacing w:after="40"/>
        <w:rPr>
          <w:rFonts w:cs="Arial"/>
          <w:sz w:val="24"/>
          <w:szCs w:val="24"/>
        </w:rPr>
      </w:pPr>
      <w:r w:rsidRPr="008C287D">
        <w:rPr>
          <w:rFonts w:cs="Arial"/>
          <w:sz w:val="24"/>
          <w:szCs w:val="24"/>
        </w:rPr>
        <w:t xml:space="preserve">The post-holder manages their caseload reliably, follows through on agreed actions and </w:t>
      </w:r>
    </w:p>
    <w:p w14:paraId="12BACC09" w14:textId="77777777" w:rsidR="00063434" w:rsidRPr="008C287D" w:rsidRDefault="00063434" w:rsidP="00063434">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contributes positively to project delivery.</w:t>
      </w:r>
    </w:p>
    <w:p w14:paraId="03B7D9AB" w14:textId="77777777" w:rsidR="00291205" w:rsidRDefault="00291205"/>
    <w:sectPr w:rsidR="002912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7290AE"/>
    <w:lvl w:ilvl="0">
      <w:start w:val="1"/>
      <w:numFmt w:val="bullet"/>
      <w:pStyle w:val="ListBullet"/>
      <w:lvlText w:val=""/>
      <w:lvlJc w:val="left"/>
      <w:pPr>
        <w:tabs>
          <w:tab w:val="num" w:pos="360"/>
        </w:tabs>
        <w:ind w:left="360" w:hanging="360"/>
      </w:pPr>
      <w:rPr>
        <w:rFonts w:ascii="Symbol" w:hAnsi="Symbol" w:hint="default"/>
      </w:rPr>
    </w:lvl>
  </w:abstractNum>
  <w:num w:numId="1" w16cid:durableId="977995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A2503"/>
  <w15:chartTrackingRefBased/>
  <w15:docId w15:val="{562A1B2C-7247-43EA-A196-7021A927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434"/>
    <w:pPr>
      <w:spacing w:after="80" w:line="276" w:lineRule="auto"/>
    </w:pPr>
    <w:rPr>
      <w:rFonts w:ascii="Arial" w:eastAsia="Arial" w:hAnsi="Arial"/>
      <w:kern w:val="0"/>
      <w:sz w:val="22"/>
      <w:szCs w:val="22"/>
      <w:lang w:val="en-US"/>
      <w14:ligatures w14:val="none"/>
    </w:rPr>
  </w:style>
  <w:style w:type="paragraph" w:styleId="Heading1">
    <w:name w:val="heading 1"/>
    <w:basedOn w:val="Normal"/>
    <w:next w:val="Normal"/>
    <w:link w:val="Heading1Char"/>
    <w:uiPriority w:val="9"/>
    <w:qFormat/>
    <w:rsid w:val="00253609"/>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3609"/>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3609"/>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36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36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6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6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6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6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6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36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36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36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36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6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6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6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609"/>
    <w:rPr>
      <w:rFonts w:eastAsiaTheme="majorEastAsia" w:cstheme="majorBidi"/>
      <w:color w:val="272727" w:themeColor="text1" w:themeTint="D8"/>
    </w:rPr>
  </w:style>
  <w:style w:type="paragraph" w:styleId="Title">
    <w:name w:val="Title"/>
    <w:basedOn w:val="Normal"/>
    <w:next w:val="Normal"/>
    <w:link w:val="TitleChar"/>
    <w:uiPriority w:val="10"/>
    <w:qFormat/>
    <w:rsid w:val="00253609"/>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6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6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6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609"/>
    <w:pPr>
      <w:spacing w:before="160"/>
      <w:jc w:val="center"/>
    </w:pPr>
    <w:rPr>
      <w:i/>
      <w:iCs/>
      <w:color w:val="404040" w:themeColor="text1" w:themeTint="BF"/>
    </w:rPr>
  </w:style>
  <w:style w:type="character" w:customStyle="1" w:styleId="QuoteChar">
    <w:name w:val="Quote Char"/>
    <w:basedOn w:val="DefaultParagraphFont"/>
    <w:link w:val="Quote"/>
    <w:uiPriority w:val="29"/>
    <w:rsid w:val="00253609"/>
    <w:rPr>
      <w:i/>
      <w:iCs/>
      <w:color w:val="404040" w:themeColor="text1" w:themeTint="BF"/>
    </w:rPr>
  </w:style>
  <w:style w:type="paragraph" w:styleId="ListParagraph">
    <w:name w:val="List Paragraph"/>
    <w:basedOn w:val="Normal"/>
    <w:uiPriority w:val="34"/>
    <w:qFormat/>
    <w:rsid w:val="00253609"/>
    <w:pPr>
      <w:ind w:left="720"/>
      <w:contextualSpacing/>
    </w:pPr>
  </w:style>
  <w:style w:type="character" w:styleId="IntenseEmphasis">
    <w:name w:val="Intense Emphasis"/>
    <w:basedOn w:val="DefaultParagraphFont"/>
    <w:uiPriority w:val="21"/>
    <w:qFormat/>
    <w:rsid w:val="00253609"/>
    <w:rPr>
      <w:i/>
      <w:iCs/>
      <w:color w:val="0F4761" w:themeColor="accent1" w:themeShade="BF"/>
    </w:rPr>
  </w:style>
  <w:style w:type="paragraph" w:styleId="IntenseQuote">
    <w:name w:val="Intense Quote"/>
    <w:basedOn w:val="Normal"/>
    <w:next w:val="Normal"/>
    <w:link w:val="IntenseQuoteChar"/>
    <w:uiPriority w:val="30"/>
    <w:qFormat/>
    <w:rsid w:val="00253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609"/>
    <w:rPr>
      <w:i/>
      <w:iCs/>
      <w:color w:val="0F4761" w:themeColor="accent1" w:themeShade="BF"/>
    </w:rPr>
  </w:style>
  <w:style w:type="character" w:styleId="IntenseReference">
    <w:name w:val="Intense Reference"/>
    <w:basedOn w:val="DefaultParagraphFont"/>
    <w:uiPriority w:val="32"/>
    <w:qFormat/>
    <w:rsid w:val="00253609"/>
    <w:rPr>
      <w:b/>
      <w:bCs/>
      <w:smallCaps/>
      <w:color w:val="0F4761" w:themeColor="accent1" w:themeShade="BF"/>
      <w:spacing w:val="5"/>
    </w:rPr>
  </w:style>
  <w:style w:type="paragraph" w:styleId="ListBullet">
    <w:name w:val="List Bullet"/>
    <w:basedOn w:val="Normal"/>
    <w:uiPriority w:val="99"/>
    <w:unhideWhenUsed/>
    <w:rsid w:val="00063434"/>
    <w:pPr>
      <w:numPr>
        <w:numId w:val="1"/>
      </w:numPr>
      <w:tabs>
        <w:tab w:val="clear" w:pos="360"/>
      </w:tabs>
      <w:ind w:left="0" w:firstLine="0"/>
      <w:contextualSpacing/>
    </w:pPr>
  </w:style>
  <w:style w:type="table" w:styleId="TableGrid">
    <w:name w:val="Table Grid"/>
    <w:basedOn w:val="TableNormal"/>
    <w:uiPriority w:val="59"/>
    <w:rsid w:val="00063434"/>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