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44392" w14:textId="77777777" w:rsidR="00C83C0F" w:rsidRDefault="00FE4D73" w:rsidP="0064039B">
      <w:pPr>
        <w:rPr>
          <w:rFonts w:ascii="Poppins" w:hAnsi="Poppins" w:cs="Poppins"/>
          <w:b/>
          <w:bCs/>
          <w:sz w:val="44"/>
          <w:szCs w:val="44"/>
        </w:rPr>
      </w:pPr>
      <w:r>
        <w:rPr>
          <w:rFonts w:ascii="Poppins" w:hAnsi="Poppins" w:cs="Poppins"/>
          <w:b/>
          <w:bCs/>
          <w:noProof/>
          <w:sz w:val="32"/>
          <w:szCs w:val="32"/>
        </w:rPr>
        <w:drawing>
          <wp:inline distT="0" distB="0" distL="0" distR="0" wp14:anchorId="11218BCC" wp14:editId="628EFC2A">
            <wp:extent cx="3790950" cy="947738"/>
            <wp:effectExtent l="0" t="0" r="0" b="5080"/>
            <wp:docPr id="806355626"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55626" name="Picture 1" descr="A blue text on a white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801959" cy="950490"/>
                    </a:xfrm>
                    <a:prstGeom prst="rect">
                      <a:avLst/>
                    </a:prstGeom>
                  </pic:spPr>
                </pic:pic>
              </a:graphicData>
            </a:graphic>
          </wp:inline>
        </w:drawing>
      </w:r>
    </w:p>
    <w:p w14:paraId="5A5EEC4E" w14:textId="53EB8216" w:rsidR="006A6AB5" w:rsidRDefault="001F1406" w:rsidP="001F1406">
      <w:pPr>
        <w:rPr>
          <w:rFonts w:ascii="Poppins" w:hAnsi="Poppins" w:cs="Poppins"/>
          <w:sz w:val="24"/>
          <w:szCs w:val="24"/>
        </w:rPr>
      </w:pPr>
      <w:r>
        <w:rPr>
          <w:rFonts w:ascii="Poppins" w:hAnsi="Poppins"/>
          <w:b/>
          <w:sz w:val="24"/>
        </w:rPr>
        <w:t>Job Title:</w:t>
      </w:r>
      <w:r>
        <w:rPr>
          <w:rFonts w:ascii="Poppins" w:hAnsi="Poppins"/>
          <w:sz w:val="24"/>
        </w:rPr>
        <w:t xml:space="preserve"> Community Project Officer</w:t>
      </w:r>
    </w:p>
    <w:p w14:paraId="794B1B07" w14:textId="77777777" w:rsidR="006A6AB5" w:rsidRDefault="001F1406" w:rsidP="001F1406">
      <w:pPr>
        <w:rPr>
          <w:rFonts w:ascii="Poppins" w:hAnsi="Poppins" w:cs="Poppins"/>
          <w:sz w:val="24"/>
          <w:szCs w:val="24"/>
        </w:rPr>
      </w:pPr>
      <w:r>
        <w:rPr>
          <w:rFonts w:ascii="Poppins" w:hAnsi="Poppins"/>
          <w:b/>
          <w:sz w:val="24"/>
        </w:rPr>
        <w:t>Job Type:</w:t>
      </w:r>
      <w:r>
        <w:rPr>
          <w:rFonts w:ascii="Poppins" w:hAnsi="Poppins"/>
          <w:sz w:val="24"/>
        </w:rPr>
        <w:t xml:space="preserve"> Part-time, 28 hours per week (Monday–Thursday); fixed term for one year, with the possibility of extension</w:t>
      </w:r>
    </w:p>
    <w:p w14:paraId="5158D886" w14:textId="77777777" w:rsidR="006A6AB5" w:rsidRDefault="001F1406" w:rsidP="001F1406">
      <w:pPr>
        <w:rPr>
          <w:rFonts w:ascii="Poppins" w:hAnsi="Poppins" w:cs="Poppins"/>
          <w:sz w:val="24"/>
          <w:szCs w:val="24"/>
        </w:rPr>
      </w:pPr>
      <w:r>
        <w:rPr>
          <w:rFonts w:ascii="Poppins" w:hAnsi="Poppins"/>
          <w:b/>
          <w:sz w:val="24"/>
        </w:rPr>
        <w:t>Location:</w:t>
      </w:r>
      <w:r>
        <w:rPr>
          <w:rFonts w:ascii="Poppins" w:hAnsi="Poppins"/>
          <w:sz w:val="24"/>
        </w:rPr>
        <w:t xml:space="preserve"> Office-based in Woolwich (SE18), with daily activity across Greenwich</w:t>
      </w:r>
    </w:p>
    <w:p w14:paraId="5877659E" w14:textId="77777777" w:rsidR="006A6AB5" w:rsidRDefault="001F1406" w:rsidP="001F1406">
      <w:pPr>
        <w:rPr>
          <w:rFonts w:ascii="Poppins" w:hAnsi="Poppins" w:cs="Poppins"/>
          <w:sz w:val="24"/>
          <w:szCs w:val="24"/>
        </w:rPr>
      </w:pPr>
      <w:r>
        <w:rPr>
          <w:rFonts w:ascii="Poppins" w:hAnsi="Poppins"/>
          <w:b/>
          <w:sz w:val="24"/>
        </w:rPr>
        <w:t>Salary:</w:t>
      </w:r>
      <w:r>
        <w:rPr>
          <w:rFonts w:ascii="Poppins" w:hAnsi="Poppins"/>
          <w:sz w:val="24"/>
        </w:rPr>
        <w:t xml:space="preserve"> £30,400 for 28 hours per week (FTE £38,000), plus employer pension contribution</w:t>
      </w:r>
    </w:p>
    <w:p w14:paraId="77824F89" w14:textId="77777777" w:rsidR="006A6AB5" w:rsidRDefault="001F1406" w:rsidP="001F1406">
      <w:pPr>
        <w:rPr>
          <w:rFonts w:ascii="Poppins" w:hAnsi="Poppins" w:cs="Poppins"/>
          <w:sz w:val="24"/>
          <w:szCs w:val="24"/>
        </w:rPr>
      </w:pPr>
      <w:r>
        <w:rPr>
          <w:rFonts w:ascii="Poppins" w:hAnsi="Poppins"/>
          <w:b/>
          <w:sz w:val="24"/>
        </w:rPr>
        <w:t>Responsible to:</w:t>
      </w:r>
      <w:r>
        <w:rPr>
          <w:rFonts w:ascii="Poppins" w:hAnsi="Poppins"/>
          <w:sz w:val="24"/>
        </w:rPr>
        <w:t xml:space="preserve"> Chief Executive</w:t>
      </w:r>
    </w:p>
    <w:p w14:paraId="28C6FC6C" w14:textId="77777777" w:rsidR="00F44F42" w:rsidRPr="00F44F42" w:rsidRDefault="00F44F42" w:rsidP="00F44F42">
      <w:pPr>
        <w:rPr>
          <w:rFonts w:ascii="Poppins" w:hAnsi="Poppins" w:cs="Poppins"/>
          <w:b/>
          <w:bCs/>
          <w:color w:val="0F9ED5" w:themeColor="accent4"/>
          <w:sz w:val="24"/>
          <w:szCs w:val="24"/>
        </w:rPr>
      </w:pPr>
      <w:r w:rsidRPr="00F44F42">
        <w:rPr>
          <w:rFonts w:ascii="Poppins" w:hAnsi="Poppins" w:cs="Poppins"/>
          <w:b/>
          <w:bCs/>
          <w:color w:val="0F9ED5" w:themeColor="accent4"/>
          <w:sz w:val="24"/>
          <w:szCs w:val="24"/>
        </w:rPr>
        <w:t>Healthwatch Greenwich is the independent champion for people who use health and social care services in the Royal Borough of Greenwich. We are looking for a proactive and adaptable Community Project Officer to lead community engagement and research projects that turn residents’ experiences into practical improvements.</w:t>
      </w:r>
    </w:p>
    <w:p w14:paraId="55E7C6A7" w14:textId="42B27500" w:rsidR="00114338" w:rsidRDefault="00E62A85" w:rsidP="006158FD">
      <w:pPr>
        <w:rPr>
          <w:rFonts w:ascii="Poppins" w:hAnsi="Poppins" w:cs="Poppins"/>
          <w:sz w:val="24"/>
          <w:szCs w:val="24"/>
          <w:u w:val="single"/>
        </w:rPr>
      </w:pPr>
      <w:r w:rsidRPr="00E62A85">
        <w:rPr>
          <w:rFonts w:ascii="Poppins" w:hAnsi="Poppins" w:cs="Poppins"/>
          <w:sz w:val="24"/>
          <w:szCs w:val="24"/>
        </w:rPr>
        <w:t>This is a varied, hands-on role for someone who enjoys turning ideas into well-run projects and seeing their work make a practical difference. You will gather evidence, build trusted relationships and produce clear findings, recommendations and reports.</w:t>
      </w:r>
    </w:p>
    <w:p w14:paraId="5D32459C" w14:textId="77777777" w:rsidR="00114338" w:rsidRDefault="00E62A85" w:rsidP="006158FD">
      <w:pPr>
        <w:rPr>
          <w:rFonts w:ascii="Poppins" w:hAnsi="Poppins" w:cs="Poppins"/>
          <w:sz w:val="24"/>
          <w:szCs w:val="24"/>
          <w:u w:val="single"/>
        </w:rPr>
      </w:pPr>
      <w:r w:rsidRPr="00E62A85">
        <w:rPr>
          <w:rFonts w:ascii="Poppins" w:hAnsi="Poppins" w:cs="Poppins"/>
          <w:sz w:val="24"/>
          <w:szCs w:val="24"/>
        </w:rPr>
        <w:t>Co-production and co-design will be central to the role. You will involve residents, people with lived experience and community partners from the outset in shaping project questions, methods, activities, materials, findings and recommendations.</w:t>
      </w:r>
    </w:p>
    <w:p w14:paraId="6CA561D6" w14:textId="77777777" w:rsidR="00114338" w:rsidRDefault="00E62A85" w:rsidP="006158FD">
      <w:pPr>
        <w:rPr>
          <w:rFonts w:ascii="Poppins" w:hAnsi="Poppins" w:cs="Poppins"/>
          <w:sz w:val="24"/>
          <w:szCs w:val="24"/>
          <w:u w:val="single"/>
        </w:rPr>
      </w:pPr>
      <w:r w:rsidRPr="00E62A85">
        <w:rPr>
          <w:rFonts w:ascii="Poppins" w:hAnsi="Poppins" w:cs="Poppins"/>
          <w:sz w:val="24"/>
          <w:szCs w:val="24"/>
        </w:rPr>
        <w:t>The role may suit an experienced project or social research professional, a postgraduate student, or someone whose skills have been developed through community leadership, voluntary work or lived experience.</w:t>
      </w:r>
    </w:p>
    <w:p w14:paraId="47B178F5" w14:textId="2C93FC64" w:rsidR="00EB5A84" w:rsidRPr="00114338" w:rsidRDefault="0090127B" w:rsidP="0064039B">
      <w:pPr>
        <w:keepNext/>
        <w:rPr>
          <w:rFonts w:ascii="Poppins" w:hAnsi="Poppins" w:cs="Poppins"/>
          <w:sz w:val="24"/>
          <w:szCs w:val="24"/>
          <w:u w:val="single"/>
        </w:rPr>
      </w:pPr>
      <w:r w:rsidRPr="00114338">
        <w:rPr>
          <w:rFonts w:ascii="Poppins" w:hAnsi="Poppins" w:cs="Poppins"/>
          <w:sz w:val="24"/>
          <w:szCs w:val="24"/>
          <w:u w:val="single"/>
        </w:rPr>
        <w:t>About the Role:</w:t>
      </w:r>
    </w:p>
    <w:p w14:paraId="1FA74BBA" w14:textId="77777777" w:rsidR="00114338" w:rsidRDefault="00E62A85" w:rsidP="006158FD">
      <w:pPr>
        <w:rPr>
          <w:rFonts w:ascii="Poppins" w:hAnsi="Poppins" w:cs="Poppins"/>
          <w:sz w:val="24"/>
          <w:szCs w:val="24"/>
          <w:u w:val="single"/>
        </w:rPr>
      </w:pPr>
      <w:r w:rsidRPr="00E62A85">
        <w:rPr>
          <w:rFonts w:ascii="Poppins" w:hAnsi="Poppins" w:cs="Poppins"/>
          <w:sz w:val="24"/>
          <w:szCs w:val="24"/>
        </w:rPr>
        <w:t xml:space="preserve">You will lead the day-to-day delivery of a portfolio of projects relating to health, social care and health inequalities. Working with residents, </w:t>
      </w:r>
      <w:r w:rsidRPr="00E62A85">
        <w:rPr>
          <w:rFonts w:ascii="Poppins" w:hAnsi="Poppins" w:cs="Poppins"/>
          <w:sz w:val="24"/>
          <w:szCs w:val="24"/>
        </w:rPr>
        <w:lastRenderedPageBreak/>
        <w:t>community organisations and system partners, you will plan and deliver inclusive engagement, analyse qualitative and quantitative evidence, and evaluate the reach and impact of the work.</w:t>
      </w:r>
    </w:p>
    <w:p w14:paraId="7010D125" w14:textId="77777777" w:rsidR="00114338" w:rsidRDefault="00E62A85" w:rsidP="006158FD">
      <w:pPr>
        <w:rPr>
          <w:rFonts w:ascii="Poppins" w:hAnsi="Poppins" w:cs="Poppins"/>
          <w:sz w:val="24"/>
          <w:szCs w:val="24"/>
          <w:u w:val="single"/>
        </w:rPr>
      </w:pPr>
      <w:r w:rsidRPr="00E62A85">
        <w:rPr>
          <w:rFonts w:ascii="Poppins" w:hAnsi="Poppins" w:cs="Poppins"/>
          <w:sz w:val="24"/>
          <w:szCs w:val="24"/>
        </w:rPr>
        <w:t>The portfolio will be varied. You will need to work independently within a supportive small team, manage several priorities, maintain momentum and adapt your approach as requirements change.</w:t>
      </w:r>
    </w:p>
    <w:p w14:paraId="50346995" w14:textId="77777777" w:rsidR="00EB5A84" w:rsidRPr="00114338" w:rsidRDefault="0090127B" w:rsidP="0064039B">
      <w:pPr>
        <w:keepNext/>
        <w:rPr>
          <w:rFonts w:ascii="Poppins" w:hAnsi="Poppins" w:cs="Poppins"/>
          <w:sz w:val="24"/>
          <w:szCs w:val="24"/>
          <w:u w:val="single"/>
        </w:rPr>
      </w:pPr>
      <w:r w:rsidRPr="00114338">
        <w:rPr>
          <w:rFonts w:ascii="Poppins" w:hAnsi="Poppins" w:cs="Poppins"/>
          <w:sz w:val="24"/>
          <w:szCs w:val="24"/>
          <w:u w:val="single"/>
        </w:rPr>
        <w:t>Key responsibilities:</w:t>
      </w:r>
    </w:p>
    <w:p w14:paraId="43C5AF80" w14:textId="24D394DE"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Lead community engagement and research projects from planning through to evaluation and reporting.</w:t>
      </w:r>
    </w:p>
    <w:p w14:paraId="05C35DC3"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Develop and maintain clear delivery plans, milestones, records and evidence of progress.</w:t>
      </w:r>
    </w:p>
    <w:p w14:paraId="32F0B325"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Manage competing priorities, maintain momentum and adapt plans and pace when requirements change.</w:t>
      </w:r>
    </w:p>
    <w:p w14:paraId="571559D9"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Build trusted relationships with residents, people with lived experience, community organisations and partners.</w:t>
      </w:r>
    </w:p>
    <w:p w14:paraId="6924B7A4"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Involve communities in shaping project methods, activities, materials, findings and recommendations.</w:t>
      </w:r>
    </w:p>
    <w:p w14:paraId="40A5F84D"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Plan and facilitate inclusive workshops, discussions and engagement using accessible, culturally responsive and trauma-informed approaches.</w:t>
      </w:r>
    </w:p>
    <w:p w14:paraId="3A338720"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Gather and analyse qualitative and quantitative evidence, identifying inequalities, recurring themes and differences between communities.</w:t>
      </w:r>
    </w:p>
    <w:p w14:paraId="65D3B8B4"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Produce clear, accessible and evidence-based briefings, case studies, reports and recommendations.</w:t>
      </w:r>
    </w:p>
    <w:p w14:paraId="0661C8AE"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Evaluate project reach, quality and impact, recording who participated, what was learned and what changed.</w:t>
      </w:r>
    </w:p>
    <w:p w14:paraId="705C7547"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Coordinate effectively with community partners, public bodies, health and social-care organisations, funders and other stakeholders.</w:t>
      </w:r>
    </w:p>
    <w:p w14:paraId="260C1C3B"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Work in accordance with policies on safeguarding, confidentiality, data protection, equality, health and safety and lone working.</w:t>
      </w:r>
    </w:p>
    <w:p w14:paraId="39A3CB97"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Participate in supervision, team meetings and learning, and undertake other duties as required.</w:t>
      </w:r>
    </w:p>
    <w:p w14:paraId="5BC6369F" w14:textId="77777777" w:rsidR="00114338" w:rsidRDefault="00E62A85" w:rsidP="006158FD">
      <w:pPr>
        <w:rPr>
          <w:rFonts w:ascii="Poppins" w:hAnsi="Poppins" w:cs="Poppins"/>
          <w:sz w:val="24"/>
          <w:szCs w:val="24"/>
          <w:u w:val="single"/>
        </w:rPr>
      </w:pPr>
      <w:r w:rsidRPr="00E62A85">
        <w:rPr>
          <w:rFonts w:ascii="Poppins" w:hAnsi="Poppins" w:cs="Poppins"/>
          <w:sz w:val="24"/>
          <w:szCs w:val="24"/>
        </w:rPr>
        <w:lastRenderedPageBreak/>
        <w:t>This is an opportunity to take ownership of meaningful work, develop your skills and contribute directly to improving health and social care services and tackling inequalities in Greenwich.</w:t>
      </w:r>
    </w:p>
    <w:p w14:paraId="5E2A58A3" w14:textId="77777777" w:rsidR="00EB5A84" w:rsidRPr="00114338" w:rsidRDefault="0090127B" w:rsidP="0064039B">
      <w:pPr>
        <w:keepNext/>
        <w:rPr>
          <w:rFonts w:ascii="Poppins" w:hAnsi="Poppins" w:cs="Poppins"/>
          <w:sz w:val="24"/>
          <w:szCs w:val="24"/>
          <w:u w:val="single"/>
        </w:rPr>
      </w:pPr>
      <w:r w:rsidRPr="00114338">
        <w:rPr>
          <w:rFonts w:ascii="Poppins" w:hAnsi="Poppins" w:cs="Poppins"/>
          <w:sz w:val="24"/>
          <w:szCs w:val="24"/>
          <w:u w:val="single"/>
        </w:rPr>
        <w:t>Person Specification:</w:t>
      </w:r>
    </w:p>
    <w:p w14:paraId="19974E1E"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Successful delivery of community, health, equalities, research or social-care projects from planning through to reporting. (Essential)</w:t>
      </w:r>
    </w:p>
    <w:p w14:paraId="5C9C93C3"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Building trusted working relationships with communities that experience inequality, exclusion or barriers to services. (Essential)</w:t>
      </w:r>
    </w:p>
    <w:p w14:paraId="7DDD88E3"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Planning and facilitating inclusive group discussions, workshops or co-production activity. (Essential)</w:t>
      </w:r>
    </w:p>
    <w:p w14:paraId="36D95FA1"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Gathering, recording and analysing qualitative and quantitative information and turning it into clear findings or recommendations. (Essential)</w:t>
      </w:r>
    </w:p>
    <w:p w14:paraId="4C36845F"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Experience of working on sensitive health, social-care, equalities or community issues. (Desirable)</w:t>
      </w:r>
    </w:p>
    <w:p w14:paraId="62810507"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Experience of supporting people with lived experience to participate in governance, advisory or decision-making structures. (Desirable)</w:t>
      </w:r>
    </w:p>
    <w:p w14:paraId="0AAAD98E"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Understanding of health inequalities and how culture, identity, disability, language, income and other intersecting circumstances can affect access and experience. (Essential)</w:t>
      </w:r>
    </w:p>
    <w:p w14:paraId="5768C14D"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Practical experience of co-production or co-design and enabling residents or people with lived experience to influence a project. (Essential)</w:t>
      </w:r>
    </w:p>
    <w:p w14:paraId="68CC80F6"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Knowledge of Greenwich communities and the local voluntary, health or care landscape. (Desirable)</w:t>
      </w:r>
    </w:p>
    <w:p w14:paraId="087C3CFB"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Strong project-management and organisational skills, including prioritisation, milestone tracking, risk management and attention to detail. (Essential)</w:t>
      </w:r>
    </w:p>
    <w:p w14:paraId="213C13F8"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Clear, accurate and accessible writing, including reports, briefings, case studies and practical information for different audiences. (Essential)</w:t>
      </w:r>
    </w:p>
    <w:p w14:paraId="18D6E012"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Strong relationship-building and verbal communication skills, with the ability to work respectfully with residents, community groups and professional partners. (Essential)</w:t>
      </w:r>
    </w:p>
    <w:p w14:paraId="065ED741"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lastRenderedPageBreak/>
        <w:t>A proactive, adaptable approach to resolving obstacles, seeking support promptly and delivering good-quality work to deadline. (Essential)</w:t>
      </w:r>
    </w:p>
    <w:p w14:paraId="7F747B60" w14:textId="77777777" w:rsidR="007019ED" w:rsidRPr="00495B94" w:rsidRDefault="007019ED" w:rsidP="00495B94">
      <w:pPr>
        <w:pStyle w:val="ListParagraph"/>
        <w:keepLines/>
        <w:numPr>
          <w:ilvl w:val="0"/>
          <w:numId w:val="20"/>
        </w:numPr>
        <w:rPr>
          <w:rFonts w:ascii="Poppins" w:hAnsi="Poppins" w:cs="Poppins"/>
          <w:sz w:val="24"/>
          <w:szCs w:val="24"/>
        </w:rPr>
      </w:pPr>
      <w:r w:rsidRPr="00495B94">
        <w:rPr>
          <w:rFonts w:ascii="Poppins" w:hAnsi="Poppins" w:cs="Poppins"/>
          <w:sz w:val="24"/>
          <w:szCs w:val="24"/>
        </w:rPr>
        <w:t>Commitment to equality, anti-discriminatory practice, resident voice and Healthwatch Greenwich’s independence. (Essential)</w:t>
      </w:r>
    </w:p>
    <w:p w14:paraId="32AE1CDE" w14:textId="77777777" w:rsidR="00114338" w:rsidRDefault="00E62A85" w:rsidP="006158FD">
      <w:pPr>
        <w:rPr>
          <w:rFonts w:ascii="Poppins" w:hAnsi="Poppins" w:cs="Poppins"/>
          <w:sz w:val="24"/>
          <w:szCs w:val="24"/>
          <w:u w:val="single"/>
        </w:rPr>
      </w:pPr>
      <w:r w:rsidRPr="00E62A85">
        <w:rPr>
          <w:rFonts w:ascii="Poppins" w:hAnsi="Poppins" w:cs="Poppins"/>
          <w:sz w:val="24"/>
          <w:szCs w:val="24"/>
        </w:rPr>
        <w:t>Equivalent experience gained through paid work, volunteering, community leadership or lived experience will be considered where it demonstrates the required capability.</w:t>
      </w:r>
    </w:p>
    <w:p w14:paraId="5C964863" w14:textId="77777777" w:rsidR="00114338" w:rsidRDefault="00E62A85" w:rsidP="006158FD">
      <w:pPr>
        <w:rPr>
          <w:rFonts w:ascii="Poppins" w:hAnsi="Poppins" w:cs="Poppins"/>
          <w:sz w:val="24"/>
          <w:szCs w:val="24"/>
          <w:u w:val="single"/>
        </w:rPr>
      </w:pPr>
      <w:r w:rsidRPr="00E62A85">
        <w:rPr>
          <w:rFonts w:ascii="Poppins" w:hAnsi="Poppins" w:cs="Poppins"/>
          <w:sz w:val="24"/>
          <w:szCs w:val="24"/>
        </w:rPr>
        <w:t>This office-based role involves daily travel to community venues and partner meetings across Greenwich. Occasional evening and weekend work will be required as part of the contracted hours. Appointment is subject to satisfactory references and any pre-employment checks appropriate to the role.</w:t>
      </w:r>
    </w:p>
    <w:p w14:paraId="59E14765" w14:textId="1B7E719C" w:rsidR="00652AD8" w:rsidRPr="00A43F11" w:rsidRDefault="006158FD" w:rsidP="006D0C7F">
      <w:pPr>
        <w:rPr>
          <w:rFonts w:ascii="Poppins" w:hAnsi="Poppins" w:cs="Poppins"/>
          <w:b/>
          <w:bCs/>
          <w:sz w:val="24"/>
          <w:szCs w:val="24"/>
        </w:rPr>
      </w:pPr>
      <w:r w:rsidRPr="00A43F11">
        <w:rPr>
          <w:rFonts w:ascii="Poppins" w:hAnsi="Poppins" w:cs="Poppins"/>
          <w:b/>
          <w:bCs/>
          <w:sz w:val="24"/>
          <w:szCs w:val="24"/>
        </w:rPr>
        <w:t>If you are looking for an opportunity to lead purposeful projects and make a real difference in the community, we would love to hear from you.</w:t>
      </w:r>
    </w:p>
    <w:p w14:paraId="0C63F2B5" w14:textId="77777777" w:rsidR="00652AD8" w:rsidRPr="00A43F11" w:rsidRDefault="006158FD" w:rsidP="006D0C7F">
      <w:pPr>
        <w:rPr>
          <w:rFonts w:ascii="Poppins" w:hAnsi="Poppins" w:cs="Poppins"/>
          <w:b/>
          <w:bCs/>
          <w:sz w:val="24"/>
          <w:szCs w:val="24"/>
        </w:rPr>
      </w:pPr>
      <w:r w:rsidRPr="00A43F11">
        <w:rPr>
          <w:rFonts w:ascii="Poppins" w:hAnsi="Poppins" w:cs="Poppins"/>
          <w:b/>
          <w:bCs/>
          <w:sz w:val="24"/>
          <w:szCs w:val="24"/>
        </w:rPr>
        <w:t>Please submit your completed application form and equalities monitoring form to joy@healthwatchgreenwich.co.uk with the subject line “Community Project Officer Application”.</w:t>
      </w:r>
    </w:p>
    <w:p w14:paraId="7162BD14" w14:textId="77777777" w:rsidR="00114338" w:rsidRDefault="00E62A85" w:rsidP="006158FD">
      <w:pPr>
        <w:rPr>
          <w:rFonts w:ascii="Poppins" w:hAnsi="Poppins" w:cs="Poppins"/>
          <w:sz w:val="24"/>
          <w:szCs w:val="24"/>
          <w:u w:val="single"/>
        </w:rPr>
      </w:pPr>
      <w:r w:rsidRPr="00E62A85">
        <w:rPr>
          <w:rFonts w:ascii="Poppins" w:hAnsi="Poppins" w:cs="Poppins"/>
          <w:sz w:val="24"/>
          <w:szCs w:val="24"/>
        </w:rPr>
        <w:t>CVs will not be accepted.</w:t>
      </w:r>
    </w:p>
    <w:p w14:paraId="73FC925C" w14:textId="4AF3E97B" w:rsidR="00114338" w:rsidRDefault="00E62A85" w:rsidP="006158FD">
      <w:pPr>
        <w:rPr>
          <w:rFonts w:ascii="Poppins" w:hAnsi="Poppins" w:cs="Poppins"/>
          <w:sz w:val="24"/>
          <w:szCs w:val="24"/>
          <w:u w:val="single"/>
        </w:rPr>
      </w:pPr>
      <w:r w:rsidRPr="00E62A85">
        <w:rPr>
          <w:rFonts w:ascii="Poppins" w:hAnsi="Poppins" w:cs="Poppins"/>
          <w:sz w:val="24"/>
          <w:szCs w:val="24"/>
        </w:rPr>
        <w:t>This role is for an immediate start. Applications will be reviewed on a rolling basis</w:t>
      </w:r>
      <w:r w:rsidR="007D5054">
        <w:rPr>
          <w:rFonts w:ascii="Poppins" w:hAnsi="Poppins" w:cs="Poppins"/>
          <w:sz w:val="24"/>
          <w:szCs w:val="24"/>
        </w:rPr>
        <w:t xml:space="preserve">. </w:t>
      </w:r>
      <w:r w:rsidRPr="00E62A85">
        <w:rPr>
          <w:rFonts w:ascii="Poppins" w:hAnsi="Poppins" w:cs="Poppins"/>
          <w:sz w:val="24"/>
          <w:szCs w:val="24"/>
        </w:rPr>
        <w:t>We encourage early applications and reserve the right to close the vacancy once a suitable candidate has been appointed. Only shortlisted candidates will be contacted.</w:t>
      </w:r>
    </w:p>
    <w:p w14:paraId="3B87DB6B" w14:textId="77777777" w:rsidR="00114338" w:rsidRDefault="00E62A85" w:rsidP="006158FD">
      <w:pPr>
        <w:rPr>
          <w:rFonts w:ascii="Poppins" w:hAnsi="Poppins" w:cs="Poppins"/>
          <w:sz w:val="24"/>
          <w:szCs w:val="24"/>
          <w:u w:val="single"/>
        </w:rPr>
      </w:pPr>
      <w:r w:rsidRPr="00E62A85">
        <w:rPr>
          <w:rFonts w:ascii="Poppins" w:hAnsi="Poppins" w:cs="Poppins"/>
          <w:sz w:val="24"/>
          <w:szCs w:val="24"/>
        </w:rPr>
        <w:t>Applicants must already have the right to work in the UK. Healthwatch Greenwich is unable to provide visa sponsorship for this role.</w:t>
      </w:r>
    </w:p>
    <w:p w14:paraId="65F9656B" w14:textId="77777777" w:rsidR="00114338" w:rsidRDefault="00E62A85" w:rsidP="006158FD">
      <w:pPr>
        <w:rPr>
          <w:rFonts w:ascii="Poppins" w:hAnsi="Poppins" w:cs="Poppins"/>
          <w:sz w:val="24"/>
          <w:szCs w:val="24"/>
          <w:u w:val="single"/>
        </w:rPr>
      </w:pPr>
      <w:r w:rsidRPr="00E62A85">
        <w:rPr>
          <w:rFonts w:ascii="Poppins" w:hAnsi="Poppins" w:cs="Poppins"/>
          <w:sz w:val="24"/>
          <w:szCs w:val="24"/>
        </w:rPr>
        <w:t>Healthwatch Greenwich is committed to equity, inclusion and anti-discriminatory practice. We welcome applications from all sections of the community and particularly encourage people whose lived experience and perspectives can strengthen our understanding of how services are experienced in different communities.</w:t>
      </w:r>
    </w:p>
    <w:sectPr w:rsidR="0011433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0F4CF" w14:textId="77777777" w:rsidR="00D17EC1" w:rsidRDefault="00D17EC1" w:rsidP="005632D6">
      <w:pPr>
        <w:spacing w:after="0" w:line="240" w:lineRule="auto"/>
      </w:pPr>
      <w:r>
        <w:separator/>
      </w:r>
    </w:p>
  </w:endnote>
  <w:endnote w:type="continuationSeparator" w:id="0">
    <w:p w14:paraId="14308E42" w14:textId="77777777" w:rsidR="00D17EC1" w:rsidRDefault="00D17EC1" w:rsidP="00563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altName w:val="Cambria"/>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745409"/>
      <w:docPartObj>
        <w:docPartGallery w:val="Page Numbers (Bottom of Page)"/>
        <w:docPartUnique/>
      </w:docPartObj>
    </w:sdtPr>
    <w:sdtEndPr>
      <w:rPr>
        <w:noProof/>
      </w:rPr>
    </w:sdtEndPr>
    <w:sdtContent>
      <w:p w14:paraId="47757F4A" w14:textId="3CF71BB3" w:rsidR="005632D6" w:rsidRDefault="005632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D82696" w14:textId="77777777" w:rsidR="005632D6" w:rsidRDefault="00563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52AD4" w14:textId="77777777" w:rsidR="00D17EC1" w:rsidRDefault="00D17EC1" w:rsidP="005632D6">
      <w:pPr>
        <w:spacing w:after="0" w:line="240" w:lineRule="auto"/>
      </w:pPr>
      <w:r>
        <w:separator/>
      </w:r>
    </w:p>
  </w:footnote>
  <w:footnote w:type="continuationSeparator" w:id="0">
    <w:p w14:paraId="39D7B9D9" w14:textId="77777777" w:rsidR="00D17EC1" w:rsidRDefault="00D17EC1" w:rsidP="00563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6DDA"/>
    <w:multiLevelType w:val="hybridMultilevel"/>
    <w:tmpl w:val="0D06F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B37C9A"/>
    <w:multiLevelType w:val="hybridMultilevel"/>
    <w:tmpl w:val="CFD80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3C5258"/>
    <w:multiLevelType w:val="hybridMultilevel"/>
    <w:tmpl w:val="EA94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926824"/>
    <w:multiLevelType w:val="hybridMultilevel"/>
    <w:tmpl w:val="F9CA5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642E85"/>
    <w:multiLevelType w:val="hybridMultilevel"/>
    <w:tmpl w:val="20E2C6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84C7A3A"/>
    <w:multiLevelType w:val="multilevel"/>
    <w:tmpl w:val="CB56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406FF0"/>
    <w:multiLevelType w:val="multilevel"/>
    <w:tmpl w:val="3866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BA3F49"/>
    <w:multiLevelType w:val="multilevel"/>
    <w:tmpl w:val="47E0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031F00"/>
    <w:multiLevelType w:val="hybridMultilevel"/>
    <w:tmpl w:val="F632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5E74A3"/>
    <w:multiLevelType w:val="hybridMultilevel"/>
    <w:tmpl w:val="C0004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C87F86"/>
    <w:multiLevelType w:val="hybridMultilevel"/>
    <w:tmpl w:val="FCAE2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A2EDF"/>
    <w:multiLevelType w:val="multilevel"/>
    <w:tmpl w:val="C0A2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0C7E0C"/>
    <w:multiLevelType w:val="hybridMultilevel"/>
    <w:tmpl w:val="D46C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FA44D5"/>
    <w:multiLevelType w:val="hybridMultilevel"/>
    <w:tmpl w:val="F1144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4815AF"/>
    <w:multiLevelType w:val="hybridMultilevel"/>
    <w:tmpl w:val="FC4EEC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761425A"/>
    <w:multiLevelType w:val="hybridMultilevel"/>
    <w:tmpl w:val="5E6E3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7D4E8A"/>
    <w:multiLevelType w:val="hybridMultilevel"/>
    <w:tmpl w:val="A014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03140F"/>
    <w:multiLevelType w:val="hybridMultilevel"/>
    <w:tmpl w:val="6D3E4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543267"/>
    <w:multiLevelType w:val="hybridMultilevel"/>
    <w:tmpl w:val="8540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335AC5"/>
    <w:multiLevelType w:val="hybridMultilevel"/>
    <w:tmpl w:val="2F2AC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80460E"/>
    <w:multiLevelType w:val="multilevel"/>
    <w:tmpl w:val="EF4032FC"/>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8933815">
    <w:abstractNumId w:val="10"/>
  </w:num>
  <w:num w:numId="2" w16cid:durableId="423377812">
    <w:abstractNumId w:val="14"/>
  </w:num>
  <w:num w:numId="3" w16cid:durableId="2084524092">
    <w:abstractNumId w:val="12"/>
  </w:num>
  <w:num w:numId="4" w16cid:durableId="1198465325">
    <w:abstractNumId w:val="0"/>
  </w:num>
  <w:num w:numId="5" w16cid:durableId="1128355421">
    <w:abstractNumId w:val="17"/>
  </w:num>
  <w:num w:numId="6" w16cid:durableId="837891509">
    <w:abstractNumId w:val="1"/>
  </w:num>
  <w:num w:numId="7" w16cid:durableId="986130546">
    <w:abstractNumId w:val="7"/>
  </w:num>
  <w:num w:numId="8" w16cid:durableId="2013138958">
    <w:abstractNumId w:val="6"/>
  </w:num>
  <w:num w:numId="9" w16cid:durableId="642730914">
    <w:abstractNumId w:val="5"/>
  </w:num>
  <w:num w:numId="10" w16cid:durableId="1016812313">
    <w:abstractNumId w:val="4"/>
  </w:num>
  <w:num w:numId="11" w16cid:durableId="1435859385">
    <w:abstractNumId w:val="19"/>
  </w:num>
  <w:num w:numId="12" w16cid:durableId="247619844">
    <w:abstractNumId w:val="3"/>
  </w:num>
  <w:num w:numId="13" w16cid:durableId="862979858">
    <w:abstractNumId w:val="16"/>
  </w:num>
  <w:num w:numId="14" w16cid:durableId="1288586637">
    <w:abstractNumId w:val="11"/>
  </w:num>
  <w:num w:numId="15" w16cid:durableId="1485389200">
    <w:abstractNumId w:val="20"/>
  </w:num>
  <w:num w:numId="16" w16cid:durableId="930118506">
    <w:abstractNumId w:val="18"/>
  </w:num>
  <w:num w:numId="17" w16cid:durableId="485316248">
    <w:abstractNumId w:val="8"/>
  </w:num>
  <w:num w:numId="18" w16cid:durableId="90322379">
    <w:abstractNumId w:val="15"/>
  </w:num>
  <w:num w:numId="19" w16cid:durableId="130828948">
    <w:abstractNumId w:val="9"/>
  </w:num>
  <w:num w:numId="20" w16cid:durableId="824204306">
    <w:abstractNumId w:val="13"/>
  </w:num>
  <w:num w:numId="21" w16cid:durableId="267548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E9A489"/>
  <w15:chartTrackingRefBased/>
  <w15:docId w15:val="{D8A7B5B3-DBCF-4D62-9EF6-D89D25B1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0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0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03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03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03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03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03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03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03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3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03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03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03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03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03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3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3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39B"/>
    <w:rPr>
      <w:rFonts w:eastAsiaTheme="majorEastAsia" w:cstheme="majorBidi"/>
      <w:color w:val="272727" w:themeColor="text1" w:themeTint="D8"/>
    </w:rPr>
  </w:style>
  <w:style w:type="paragraph" w:styleId="Title">
    <w:name w:val="Title"/>
    <w:basedOn w:val="Normal"/>
    <w:next w:val="Normal"/>
    <w:link w:val="TitleChar"/>
    <w:uiPriority w:val="10"/>
    <w:qFormat/>
    <w:rsid w:val="00640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3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3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03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39B"/>
    <w:pPr>
      <w:spacing w:before="160"/>
      <w:jc w:val="center"/>
    </w:pPr>
    <w:rPr>
      <w:i/>
      <w:iCs/>
      <w:color w:val="404040" w:themeColor="text1" w:themeTint="BF"/>
    </w:rPr>
  </w:style>
  <w:style w:type="character" w:customStyle="1" w:styleId="QuoteChar">
    <w:name w:val="Quote Char"/>
    <w:basedOn w:val="DefaultParagraphFont"/>
    <w:link w:val="Quote"/>
    <w:uiPriority w:val="29"/>
    <w:rsid w:val="0064039B"/>
    <w:rPr>
      <w:i/>
      <w:iCs/>
      <w:color w:val="404040" w:themeColor="text1" w:themeTint="BF"/>
    </w:rPr>
  </w:style>
  <w:style w:type="paragraph" w:styleId="ListParagraph">
    <w:name w:val="List Paragraph"/>
    <w:basedOn w:val="Normal"/>
    <w:uiPriority w:val="34"/>
    <w:qFormat/>
    <w:rsid w:val="0064039B"/>
    <w:pPr>
      <w:ind w:left="720"/>
      <w:contextualSpacing/>
    </w:pPr>
  </w:style>
  <w:style w:type="character" w:styleId="IntenseEmphasis">
    <w:name w:val="Intense Emphasis"/>
    <w:basedOn w:val="DefaultParagraphFont"/>
    <w:uiPriority w:val="21"/>
    <w:qFormat/>
    <w:rsid w:val="0064039B"/>
    <w:rPr>
      <w:i/>
      <w:iCs/>
      <w:color w:val="0F4761" w:themeColor="accent1" w:themeShade="BF"/>
    </w:rPr>
  </w:style>
  <w:style w:type="paragraph" w:styleId="IntenseQuote">
    <w:name w:val="Intense Quote"/>
    <w:basedOn w:val="Normal"/>
    <w:next w:val="Normal"/>
    <w:link w:val="IntenseQuoteChar"/>
    <w:uiPriority w:val="30"/>
    <w:qFormat/>
    <w:rsid w:val="00640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039B"/>
    <w:rPr>
      <w:i/>
      <w:iCs/>
      <w:color w:val="0F4761" w:themeColor="accent1" w:themeShade="BF"/>
    </w:rPr>
  </w:style>
  <w:style w:type="character" w:styleId="IntenseReference">
    <w:name w:val="Intense Reference"/>
    <w:basedOn w:val="DefaultParagraphFont"/>
    <w:uiPriority w:val="32"/>
    <w:qFormat/>
    <w:rsid w:val="0064039B"/>
    <w:rPr>
      <w:b/>
      <w:bCs/>
      <w:smallCaps/>
      <w:color w:val="0F4761" w:themeColor="accent1" w:themeShade="BF"/>
      <w:spacing w:val="5"/>
    </w:rPr>
  </w:style>
  <w:style w:type="paragraph" w:styleId="Revision">
    <w:name w:val="Revision"/>
    <w:hidden/>
    <w:uiPriority w:val="99"/>
    <w:semiHidden/>
    <w:rsid w:val="007A5287"/>
    <w:pPr>
      <w:spacing w:after="0" w:line="240" w:lineRule="auto"/>
    </w:pPr>
  </w:style>
  <w:style w:type="paragraph" w:styleId="NormalWeb">
    <w:name w:val="Normal (Web)"/>
    <w:basedOn w:val="Normal"/>
    <w:uiPriority w:val="99"/>
    <w:semiHidden/>
    <w:unhideWhenUsed/>
    <w:rsid w:val="00E6709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E6709E"/>
    <w:rPr>
      <w:b/>
      <w:bCs/>
    </w:rPr>
  </w:style>
  <w:style w:type="character" w:styleId="CommentReference">
    <w:name w:val="annotation reference"/>
    <w:basedOn w:val="DefaultParagraphFont"/>
    <w:uiPriority w:val="99"/>
    <w:semiHidden/>
    <w:unhideWhenUsed/>
    <w:rsid w:val="00FC1D79"/>
    <w:rPr>
      <w:sz w:val="16"/>
      <w:szCs w:val="16"/>
    </w:rPr>
  </w:style>
  <w:style w:type="paragraph" w:styleId="CommentText">
    <w:name w:val="annotation text"/>
    <w:basedOn w:val="Normal"/>
    <w:link w:val="CommentTextChar"/>
    <w:uiPriority w:val="99"/>
    <w:unhideWhenUsed/>
    <w:rsid w:val="00FC1D79"/>
    <w:pPr>
      <w:spacing w:line="240" w:lineRule="auto"/>
    </w:pPr>
    <w:rPr>
      <w:sz w:val="20"/>
      <w:szCs w:val="20"/>
    </w:rPr>
  </w:style>
  <w:style w:type="character" w:customStyle="1" w:styleId="CommentTextChar">
    <w:name w:val="Comment Text Char"/>
    <w:basedOn w:val="DefaultParagraphFont"/>
    <w:link w:val="CommentText"/>
    <w:uiPriority w:val="99"/>
    <w:rsid w:val="00FC1D79"/>
    <w:rPr>
      <w:sz w:val="20"/>
      <w:szCs w:val="20"/>
    </w:rPr>
  </w:style>
  <w:style w:type="paragraph" w:styleId="CommentSubject">
    <w:name w:val="annotation subject"/>
    <w:basedOn w:val="CommentText"/>
    <w:next w:val="CommentText"/>
    <w:link w:val="CommentSubjectChar"/>
    <w:uiPriority w:val="99"/>
    <w:semiHidden/>
    <w:unhideWhenUsed/>
    <w:rsid w:val="00FC1D79"/>
    <w:rPr>
      <w:b/>
      <w:bCs/>
    </w:rPr>
  </w:style>
  <w:style w:type="character" w:customStyle="1" w:styleId="CommentSubjectChar">
    <w:name w:val="Comment Subject Char"/>
    <w:basedOn w:val="CommentTextChar"/>
    <w:link w:val="CommentSubject"/>
    <w:uiPriority w:val="99"/>
    <w:semiHidden/>
    <w:rsid w:val="00FC1D79"/>
    <w:rPr>
      <w:b/>
      <w:bCs/>
      <w:sz w:val="20"/>
      <w:szCs w:val="20"/>
    </w:rPr>
  </w:style>
  <w:style w:type="paragraph" w:styleId="Header">
    <w:name w:val="header"/>
    <w:basedOn w:val="Normal"/>
    <w:link w:val="HeaderChar"/>
    <w:uiPriority w:val="99"/>
    <w:unhideWhenUsed/>
    <w:rsid w:val="00563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2D6"/>
  </w:style>
  <w:style w:type="paragraph" w:styleId="Footer">
    <w:name w:val="footer"/>
    <w:basedOn w:val="Normal"/>
    <w:link w:val="FooterChar"/>
    <w:uiPriority w:val="99"/>
    <w:unhideWhenUsed/>
    <w:rsid w:val="00563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83270">
      <w:bodyDiv w:val="1"/>
      <w:marLeft w:val="0"/>
      <w:marRight w:val="0"/>
      <w:marTop w:val="0"/>
      <w:marBottom w:val="0"/>
      <w:divBdr>
        <w:top w:val="none" w:sz="0" w:space="0" w:color="auto"/>
        <w:left w:val="none" w:sz="0" w:space="0" w:color="auto"/>
        <w:bottom w:val="none" w:sz="0" w:space="0" w:color="auto"/>
        <w:right w:val="none" w:sz="0" w:space="0" w:color="auto"/>
      </w:divBdr>
    </w:div>
    <w:div w:id="202182190">
      <w:bodyDiv w:val="1"/>
      <w:marLeft w:val="0"/>
      <w:marRight w:val="0"/>
      <w:marTop w:val="0"/>
      <w:marBottom w:val="0"/>
      <w:divBdr>
        <w:top w:val="none" w:sz="0" w:space="0" w:color="auto"/>
        <w:left w:val="none" w:sz="0" w:space="0" w:color="auto"/>
        <w:bottom w:val="none" w:sz="0" w:space="0" w:color="auto"/>
        <w:right w:val="none" w:sz="0" w:space="0" w:color="auto"/>
      </w:divBdr>
    </w:div>
    <w:div w:id="1292396920">
      <w:bodyDiv w:val="1"/>
      <w:marLeft w:val="0"/>
      <w:marRight w:val="0"/>
      <w:marTop w:val="0"/>
      <w:marBottom w:val="0"/>
      <w:divBdr>
        <w:top w:val="none" w:sz="0" w:space="0" w:color="auto"/>
        <w:left w:val="none" w:sz="0" w:space="0" w:color="auto"/>
        <w:bottom w:val="none" w:sz="0" w:space="0" w:color="auto"/>
        <w:right w:val="none" w:sz="0" w:space="0" w:color="auto"/>
      </w:divBdr>
    </w:div>
    <w:div w:id="168947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