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00B7" w:rsidRDefault="00CE427C" w14:paraId="7913235A" w14:textId="53A67B86"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C600B7" w:rsidTr="1222F1A2" w14:paraId="0CA12CB6" w14:textId="77777777">
        <w:tc>
          <w:tcPr>
            <w:tcW w:w="9016" w:type="dxa"/>
            <w:gridSpan w:val="2"/>
            <w:shd w:val="clear" w:color="auto" w:fill="A60A3D"/>
            <w:tcMar/>
          </w:tcPr>
          <w:p w:rsidRPr="00C600B7" w:rsidR="00C600B7" w:rsidP="00C600B7" w:rsidRDefault="00C600B7" w14:paraId="4B6F6C79" w14:textId="77B9F7A1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br/>
            </w:r>
            <w:r w:rsidRPr="00C600B7">
              <w:rPr>
                <w:b/>
                <w:bCs/>
                <w:color w:val="FFFFFF" w:themeColor="background1"/>
                <w:sz w:val="24"/>
                <w:szCs w:val="24"/>
              </w:rPr>
              <w:t>Job Description</w:t>
            </w:r>
            <w:r w:rsidRPr="00C600B7">
              <w:rPr>
                <w:b/>
                <w:bCs/>
                <w:color w:val="FFFFFF" w:themeColor="background1"/>
              </w:rPr>
              <w:br/>
            </w:r>
          </w:p>
        </w:tc>
      </w:tr>
      <w:tr w:rsidR="00C600B7" w:rsidTr="1222F1A2" w14:paraId="49E42475" w14:textId="77777777">
        <w:tc>
          <w:tcPr>
            <w:tcW w:w="2405" w:type="dxa"/>
            <w:tcMar/>
          </w:tcPr>
          <w:p w:rsidRPr="00C600B7" w:rsidR="00C600B7" w:rsidRDefault="00C600B7" w14:paraId="77E96DA1" w14:textId="1049E7A0">
            <w:pPr>
              <w:rPr>
                <w:b/>
                <w:bCs/>
                <w:sz w:val="24"/>
                <w:szCs w:val="24"/>
              </w:rPr>
            </w:pPr>
            <w:r w:rsidRPr="00C600B7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6611" w:type="dxa"/>
            <w:tcMar/>
          </w:tcPr>
          <w:p w:rsidR="00C600B7" w:rsidRDefault="005447FB" w14:paraId="511FBEB6" w14:textId="25AD9159">
            <w:r>
              <w:t>Community Engagement Manager</w:t>
            </w:r>
          </w:p>
        </w:tc>
      </w:tr>
      <w:tr w:rsidR="00C600B7" w:rsidTr="1222F1A2" w14:paraId="08421D55" w14:textId="77777777">
        <w:tc>
          <w:tcPr>
            <w:tcW w:w="2405" w:type="dxa"/>
            <w:tcMar/>
          </w:tcPr>
          <w:p w:rsidRPr="00C600B7" w:rsidR="00C600B7" w:rsidRDefault="00C600B7" w14:paraId="50577C43" w14:textId="75B67210">
            <w:pPr>
              <w:rPr>
                <w:b/>
                <w:bCs/>
                <w:sz w:val="24"/>
                <w:szCs w:val="24"/>
              </w:rPr>
            </w:pPr>
            <w:r w:rsidRPr="00C600B7">
              <w:rPr>
                <w:b/>
                <w:bCs/>
                <w:sz w:val="24"/>
                <w:szCs w:val="24"/>
              </w:rPr>
              <w:t>Accountable</w:t>
            </w:r>
          </w:p>
        </w:tc>
        <w:tc>
          <w:tcPr>
            <w:tcW w:w="6611" w:type="dxa"/>
            <w:tcMar/>
          </w:tcPr>
          <w:p w:rsidR="00C600B7" w:rsidRDefault="005447FB" w14:paraId="4746F56C" w14:textId="03FACF71">
            <w:r>
              <w:t>Director of Services</w:t>
            </w:r>
          </w:p>
        </w:tc>
      </w:tr>
      <w:tr w:rsidR="00C600B7" w:rsidTr="1222F1A2" w14:paraId="189BCA3C" w14:textId="77777777">
        <w:tc>
          <w:tcPr>
            <w:tcW w:w="2405" w:type="dxa"/>
            <w:tcMar/>
          </w:tcPr>
          <w:p w:rsidRPr="00C600B7" w:rsidR="00C600B7" w:rsidRDefault="00C600B7" w14:paraId="6B6C0B56" w14:textId="44B6AD1F">
            <w:pPr>
              <w:rPr>
                <w:b/>
                <w:bCs/>
                <w:sz w:val="24"/>
                <w:szCs w:val="24"/>
              </w:rPr>
            </w:pPr>
            <w:r w:rsidRPr="00C600B7">
              <w:rPr>
                <w:b/>
                <w:bCs/>
                <w:sz w:val="24"/>
                <w:szCs w:val="24"/>
              </w:rPr>
              <w:t>Reports to</w:t>
            </w:r>
          </w:p>
        </w:tc>
        <w:tc>
          <w:tcPr>
            <w:tcW w:w="6611" w:type="dxa"/>
            <w:tcMar/>
          </w:tcPr>
          <w:p w:rsidR="00C600B7" w:rsidRDefault="005447FB" w14:paraId="2AFBCAB2" w14:textId="7D0F2782">
            <w:r>
              <w:t>Director of Services</w:t>
            </w:r>
          </w:p>
        </w:tc>
      </w:tr>
      <w:tr w:rsidR="00C600B7" w:rsidTr="1222F1A2" w14:paraId="1A3B4E72" w14:textId="77777777">
        <w:tc>
          <w:tcPr>
            <w:tcW w:w="2405" w:type="dxa"/>
            <w:tcMar/>
          </w:tcPr>
          <w:p w:rsidRPr="00C600B7" w:rsidR="00C600B7" w:rsidRDefault="00C600B7" w14:paraId="64F525F0" w14:textId="5B78A65F">
            <w:pPr>
              <w:rPr>
                <w:b/>
                <w:bCs/>
                <w:sz w:val="24"/>
                <w:szCs w:val="24"/>
              </w:rPr>
            </w:pPr>
            <w:r w:rsidRPr="00C600B7">
              <w:rPr>
                <w:b/>
                <w:bCs/>
                <w:sz w:val="24"/>
                <w:szCs w:val="24"/>
              </w:rPr>
              <w:t>Contract type</w:t>
            </w:r>
          </w:p>
        </w:tc>
        <w:tc>
          <w:tcPr>
            <w:tcW w:w="6611" w:type="dxa"/>
            <w:tcMar/>
          </w:tcPr>
          <w:p w:rsidR="002E1EE2" w:rsidRDefault="00370AD5" w14:paraId="2BBD5A3B" w14:textId="5F9D90AB">
            <w:r>
              <w:t>Full time</w:t>
            </w:r>
            <w:r w:rsidR="005447FB">
              <w:t xml:space="preserve">, </w:t>
            </w:r>
            <w:r>
              <w:t>permanent</w:t>
            </w:r>
          </w:p>
        </w:tc>
      </w:tr>
      <w:tr w:rsidR="002E1EE2" w:rsidTr="1222F1A2" w14:paraId="164BA46E" w14:textId="77777777">
        <w:tc>
          <w:tcPr>
            <w:tcW w:w="2405" w:type="dxa"/>
            <w:tcMar/>
          </w:tcPr>
          <w:p w:rsidR="002E1EE2" w:rsidRDefault="002E1EE2" w14:paraId="375F7F5A" w14:textId="0FB262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6611" w:type="dxa"/>
            <w:tcMar/>
          </w:tcPr>
          <w:p w:rsidR="002E1EE2" w:rsidRDefault="0023086A" w14:paraId="65A56CCB" w14:textId="3BB6303C">
            <w:r w:rsidR="0023086A">
              <w:rPr/>
              <w:t>Hybrid</w:t>
            </w:r>
          </w:p>
        </w:tc>
      </w:tr>
      <w:tr w:rsidR="0035696E" w:rsidTr="1222F1A2" w14:paraId="769C6C94" w14:textId="77777777">
        <w:tc>
          <w:tcPr>
            <w:tcW w:w="2405" w:type="dxa"/>
            <w:tcMar/>
          </w:tcPr>
          <w:p w:rsidRPr="00C600B7" w:rsidR="0035696E" w:rsidRDefault="0035696E" w14:paraId="0CF9639B" w14:textId="63E2A7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6611" w:type="dxa"/>
            <w:tcMar/>
          </w:tcPr>
          <w:p w:rsidR="0035696E" w:rsidRDefault="00370AD5" w14:paraId="566EE036" w14:textId="4FE9C6E5">
            <w:r w:rsidR="00370AD5">
              <w:rPr/>
              <w:t xml:space="preserve">From </w:t>
            </w:r>
            <w:r w:rsidR="0035696E">
              <w:rPr/>
              <w:t>Ju</w:t>
            </w:r>
            <w:r w:rsidR="21CE3C1A">
              <w:rPr/>
              <w:t>ly</w:t>
            </w:r>
            <w:r w:rsidR="0035696E">
              <w:rPr/>
              <w:t xml:space="preserve"> 202</w:t>
            </w:r>
            <w:r w:rsidR="00370AD5">
              <w:rPr/>
              <w:t>6</w:t>
            </w:r>
          </w:p>
        </w:tc>
      </w:tr>
      <w:tr w:rsidR="00C600B7" w:rsidTr="1222F1A2" w14:paraId="44B7C3AC" w14:textId="77777777">
        <w:tc>
          <w:tcPr>
            <w:tcW w:w="2405" w:type="dxa"/>
            <w:tcMar/>
          </w:tcPr>
          <w:p w:rsidRPr="00C600B7" w:rsidR="00C600B7" w:rsidRDefault="00C600B7" w14:paraId="703D2A0D" w14:textId="1627506F">
            <w:pPr>
              <w:rPr>
                <w:b/>
                <w:bCs/>
                <w:sz w:val="24"/>
                <w:szCs w:val="24"/>
              </w:rPr>
            </w:pPr>
            <w:r w:rsidRPr="00C600B7">
              <w:rPr>
                <w:b/>
                <w:bCs/>
                <w:sz w:val="24"/>
                <w:szCs w:val="24"/>
              </w:rPr>
              <w:t>Salary</w:t>
            </w:r>
          </w:p>
        </w:tc>
        <w:tc>
          <w:tcPr>
            <w:tcW w:w="6611" w:type="dxa"/>
            <w:tcMar/>
          </w:tcPr>
          <w:p w:rsidR="00C600B7" w:rsidRDefault="0023086A" w14:paraId="75832F3A" w14:textId="7498BE6D">
            <w:r w:rsidR="63D7A178">
              <w:rPr/>
              <w:t>£32,500 - £37,500 (dependant on experience)</w:t>
            </w:r>
          </w:p>
        </w:tc>
      </w:tr>
    </w:tbl>
    <w:p w:rsidR="00C600B7" w:rsidRDefault="00C600B7" w14:paraId="2C81B96E" w14:textId="0AB47BAE"/>
    <w:p w:rsidRPr="001B23CE" w:rsidR="00C600B7" w:rsidRDefault="00C600B7" w14:paraId="48F987F8" w14:textId="03E964AD">
      <w:pPr>
        <w:rPr>
          <w:b/>
          <w:bCs/>
          <w:color w:val="C00000"/>
          <w:sz w:val="24"/>
          <w:szCs w:val="24"/>
        </w:rPr>
      </w:pPr>
      <w:r w:rsidRPr="001B23CE">
        <w:rPr>
          <w:b/>
          <w:bCs/>
          <w:color w:val="C00000"/>
          <w:sz w:val="24"/>
          <w:szCs w:val="24"/>
        </w:rPr>
        <w:t>Our charity</w:t>
      </w:r>
    </w:p>
    <w:p w:rsidRPr="006C7A80" w:rsidR="00C600B7" w:rsidRDefault="00066DDC" w14:paraId="2BC7FB71" w14:textId="4F4DBC37">
      <w:r w:rsidRPr="006C7A80">
        <w:t xml:space="preserve">We are the specialist national charity for people affected by cardiomyopathy, a </w:t>
      </w:r>
      <w:r w:rsidR="004049F9">
        <w:t xml:space="preserve">group of </w:t>
      </w:r>
      <w:r w:rsidRPr="006C7A80">
        <w:t>condition</w:t>
      </w:r>
      <w:r w:rsidR="004049F9">
        <w:t>s</w:t>
      </w:r>
      <w:r w:rsidRPr="006C7A80">
        <w:t xml:space="preserve"> that affect the heart muscle. Our vision is that everyone affected by cardiomyopathy should live a long and fulfilling life. </w:t>
      </w:r>
    </w:p>
    <w:p w:rsidRPr="006C7A80" w:rsidR="00066DDC" w:rsidRDefault="00066DDC" w14:paraId="20D9419C" w14:textId="1355A403">
      <w:r w:rsidRPr="006C7A80">
        <w:t xml:space="preserve">Cardiomyopathy </w:t>
      </w:r>
      <w:r w:rsidR="004049F9">
        <w:t xml:space="preserve">affects </w:t>
      </w:r>
      <w:r w:rsidRPr="006C7A80">
        <w:t>the structure of the heart and reduce</w:t>
      </w:r>
      <w:r w:rsidR="0023086A">
        <w:t>s</w:t>
      </w:r>
      <w:r w:rsidRPr="006C7A80">
        <w:t xml:space="preserve"> its ability to pump blood around the body. I</w:t>
      </w:r>
      <w:r w:rsidR="00CE427C">
        <w:t>t</w:t>
      </w:r>
      <w:r w:rsidRPr="006C7A80">
        <w:t xml:space="preserve"> can have a devastating impact on the lives of people of all </w:t>
      </w:r>
      <w:r w:rsidRPr="006C7A80" w:rsidR="004049F9">
        <w:t>ages and</w:t>
      </w:r>
      <w:r w:rsidRPr="006C7A80">
        <w:t xml:space="preserve"> is usually inherited. Medical experts estimate at least 1 in 250 people (approximately 266,000 people in the UK) have cardiomyopathy. </w:t>
      </w:r>
    </w:p>
    <w:p w:rsidR="00C600B7" w:rsidRDefault="00066DDC" w14:paraId="588BBD48" w14:textId="0CFBD8A5">
      <w:r w:rsidRPr="006C7A80">
        <w:t>We are a community of people affected by cardiomyopathy, medical experts, and charity professionals working to provide support and information, campaign for better access to quality treatment, sav</w:t>
      </w:r>
      <w:r w:rsidR="004049F9">
        <w:t>e</w:t>
      </w:r>
      <w:r w:rsidRPr="006C7A80">
        <w:t xml:space="preserve"> lives through raising awareness</w:t>
      </w:r>
      <w:r w:rsidR="004049F9">
        <w:t>,</w:t>
      </w:r>
      <w:r w:rsidRPr="006C7A80">
        <w:t xml:space="preserve"> and providing hope through shaping research. </w:t>
      </w:r>
      <w:r w:rsidR="00CE427C">
        <w:br/>
      </w:r>
    </w:p>
    <w:p w:rsidR="00C600B7" w:rsidRDefault="00C600B7" w14:paraId="2B4AF370" w14:textId="0CA820A0">
      <w:pPr>
        <w:rPr>
          <w:b/>
          <w:bCs/>
          <w:color w:val="C00000"/>
          <w:sz w:val="24"/>
          <w:szCs w:val="24"/>
        </w:rPr>
      </w:pPr>
      <w:r w:rsidRPr="001B23CE">
        <w:rPr>
          <w:b/>
          <w:bCs/>
          <w:color w:val="C00000"/>
          <w:sz w:val="24"/>
          <w:szCs w:val="24"/>
        </w:rPr>
        <w:t>Job summary</w:t>
      </w:r>
    </w:p>
    <w:p w:rsidR="00AC409A" w:rsidP="003158F0" w:rsidRDefault="000C5213" w14:paraId="140E6D1E" w14:textId="5781B6E5">
      <w:r w:rsidRPr="009E3548">
        <w:t xml:space="preserve">The </w:t>
      </w:r>
      <w:r w:rsidR="005447FB">
        <w:t xml:space="preserve">Community Engagement </w:t>
      </w:r>
      <w:r w:rsidR="004049F9">
        <w:t>Manager</w:t>
      </w:r>
      <w:r w:rsidRPr="009E3548">
        <w:t xml:space="preserve"> </w:t>
      </w:r>
      <w:r w:rsidR="005447FB">
        <w:t xml:space="preserve">is </w:t>
      </w:r>
      <w:r w:rsidR="00AC409A">
        <w:t xml:space="preserve">the project lead for the charity’s </w:t>
      </w:r>
      <w:r w:rsidR="004049F9">
        <w:t>c</w:t>
      </w:r>
      <w:r w:rsidR="00AC409A">
        <w:t xml:space="preserve">ommunity </w:t>
      </w:r>
      <w:r w:rsidR="004049F9">
        <w:t>e</w:t>
      </w:r>
      <w:r w:rsidR="00AC409A">
        <w:t xml:space="preserve">ngagement project, </w:t>
      </w:r>
      <w:r w:rsidR="005447FB">
        <w:t>responsible for d</w:t>
      </w:r>
      <w:r w:rsidRPr="005447FB" w:rsidR="005447FB">
        <w:t xml:space="preserve">esigning, delivering, and growing innovative </w:t>
      </w:r>
      <w:r w:rsidR="00FF7438">
        <w:t>and inclusive</w:t>
      </w:r>
      <w:r w:rsidR="00AC409A">
        <w:t xml:space="preserve"> </w:t>
      </w:r>
      <w:r w:rsidRPr="005447FB" w:rsidR="005447FB">
        <w:t>support services for children, young people, and adults affected by cardiomyopathy.</w:t>
      </w:r>
      <w:r w:rsidR="005447FB">
        <w:t xml:space="preserve"> </w:t>
      </w:r>
    </w:p>
    <w:p w:rsidR="00AC409A" w:rsidP="003158F0" w:rsidRDefault="000C5213" w14:paraId="390E36F7" w14:textId="7CD34697">
      <w:r w:rsidRPr="009E3548">
        <w:t>The</w:t>
      </w:r>
      <w:r>
        <w:t xml:space="preserve"> </w:t>
      </w:r>
      <w:r w:rsidR="005447FB">
        <w:t>post holder</w:t>
      </w:r>
      <w:r>
        <w:t xml:space="preserve"> will build </w:t>
      </w:r>
      <w:r w:rsidRPr="009E3548">
        <w:t xml:space="preserve">strong, supportive relationships with </w:t>
      </w:r>
      <w:r w:rsidR="005447FB">
        <w:t xml:space="preserve">our diverse and growing </w:t>
      </w:r>
      <w:r w:rsidR="004049F9">
        <w:t>team of community volunteers</w:t>
      </w:r>
      <w:r w:rsidR="005447FB">
        <w:t>- many of whom have a personal connection to cardiomyopathy - providing them with ongoing support</w:t>
      </w:r>
      <w:r w:rsidR="0023086A">
        <w:t xml:space="preserve"> and supervision</w:t>
      </w:r>
      <w:r w:rsidR="005447FB">
        <w:t xml:space="preserve"> to </w:t>
      </w:r>
      <w:r w:rsidR="0023086A">
        <w:t xml:space="preserve">develop and </w:t>
      </w:r>
      <w:r w:rsidR="005447FB">
        <w:t xml:space="preserve">thrive in their roles. </w:t>
      </w:r>
    </w:p>
    <w:p w:rsidR="004049F9" w:rsidRDefault="004049F9" w14:paraId="7328A892" w14:textId="71E4A053">
      <w:r w:rsidR="005447FB">
        <w:rPr/>
        <w:t xml:space="preserve">The post holder will also build strong relationships with </w:t>
      </w:r>
      <w:r w:rsidR="00FF7438">
        <w:rPr/>
        <w:t>health &amp; social care professionals (HSCPs) and other relevant third sector professionals across the UK</w:t>
      </w:r>
      <w:r w:rsidR="004049F9">
        <w:rPr/>
        <w:t>,</w:t>
      </w:r>
      <w:r w:rsidR="00FF7438">
        <w:rPr/>
        <w:t xml:space="preserve"> to ensure that cardiomyopathy patients</w:t>
      </w:r>
      <w:r w:rsidR="0023086A">
        <w:rPr/>
        <w:t xml:space="preserve"> (and their loved ones)</w:t>
      </w:r>
      <w:r w:rsidR="00FF7438">
        <w:rPr/>
        <w:t xml:space="preserve"> in all </w:t>
      </w:r>
      <w:r w:rsidR="218529B4">
        <w:rPr/>
        <w:t>four</w:t>
      </w:r>
      <w:r w:rsidR="00FF7438">
        <w:rPr/>
        <w:t xml:space="preserve"> UK nations are routinely and effectively </w:t>
      </w:r>
      <w:r w:rsidR="00AC409A">
        <w:rPr/>
        <w:t xml:space="preserve">signposted </w:t>
      </w:r>
      <w:r w:rsidR="00FF7438">
        <w:rPr/>
        <w:t>to the charity’s services.</w:t>
      </w:r>
    </w:p>
    <w:p w:rsidR="050EB913" w:rsidRDefault="050EB913" w14:paraId="126A2D44" w14:textId="3AB6CCFE"/>
    <w:p w:rsidR="004049F9" w:rsidRDefault="004049F9" w14:paraId="6C1B95AF" w14:textId="77777777"/>
    <w:p w:rsidRPr="004049F9" w:rsidR="004049F9" w:rsidRDefault="004049F9" w14:paraId="3141FBCE" w14:textId="77777777"/>
    <w:p w:rsidRPr="00C600B7" w:rsidR="00C600B7" w:rsidRDefault="00C600B7" w14:paraId="64AC73AB" w14:textId="78AE4DB4">
      <w:pPr>
        <w:rPr>
          <w:b/>
          <w:bCs/>
          <w:color w:val="009F98"/>
          <w:sz w:val="24"/>
          <w:szCs w:val="24"/>
        </w:rPr>
      </w:pPr>
      <w:r w:rsidRPr="001B23CE">
        <w:rPr>
          <w:b/>
          <w:bCs/>
          <w:color w:val="C00000"/>
          <w:sz w:val="24"/>
          <w:szCs w:val="24"/>
        </w:rPr>
        <w:t>Key working relationships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C600B7" w:rsidTr="53FF42B4" w14:paraId="3B5A6257" w14:textId="77777777">
        <w:tc>
          <w:tcPr>
            <w:tcW w:w="4673" w:type="dxa"/>
            <w:tcMar/>
          </w:tcPr>
          <w:p w:rsidRPr="00066DDC" w:rsidR="00C600B7" w:rsidP="00066DDC" w:rsidRDefault="00066DDC" w14:paraId="2C12D3B1" w14:textId="1EDDB083">
            <w:pPr>
              <w:jc w:val="center"/>
              <w:rPr>
                <w:b/>
                <w:bCs/>
              </w:rPr>
            </w:pPr>
            <w:r w:rsidRPr="00066DDC">
              <w:rPr>
                <w:b/>
                <w:bCs/>
              </w:rPr>
              <w:t>Internal</w:t>
            </w:r>
          </w:p>
        </w:tc>
        <w:tc>
          <w:tcPr>
            <w:tcW w:w="4343" w:type="dxa"/>
            <w:tcMar/>
          </w:tcPr>
          <w:p w:rsidRPr="00066DDC" w:rsidR="00C600B7" w:rsidP="00066DDC" w:rsidRDefault="00066DDC" w14:paraId="694FF441" w14:textId="19708E6E">
            <w:pPr>
              <w:jc w:val="center"/>
              <w:rPr>
                <w:b/>
                <w:bCs/>
              </w:rPr>
            </w:pPr>
            <w:r w:rsidRPr="00066DDC">
              <w:rPr>
                <w:b/>
                <w:bCs/>
              </w:rPr>
              <w:t>External</w:t>
            </w:r>
          </w:p>
        </w:tc>
      </w:tr>
      <w:tr w:rsidR="00C600B7" w:rsidTr="53FF42B4" w14:paraId="1DB59E1B" w14:textId="77777777">
        <w:tc>
          <w:tcPr>
            <w:tcW w:w="4673" w:type="dxa"/>
            <w:tcMar/>
          </w:tcPr>
          <w:p w:rsidRPr="009410A5" w:rsidR="00370AD5" w:rsidP="00370AD5" w:rsidRDefault="00370AD5" w14:paraId="384C7104" w14:textId="750C85B0">
            <w:r w:rsidRPr="009410A5">
              <w:t>•</w:t>
            </w:r>
            <w:r>
              <w:t xml:space="preserve"> </w:t>
            </w:r>
            <w:r w:rsidR="00FF7438">
              <w:t>Director of Services</w:t>
            </w:r>
          </w:p>
          <w:p w:rsidRPr="009410A5" w:rsidR="00370AD5" w:rsidP="00370AD5" w:rsidRDefault="00370AD5" w14:paraId="67986B4F" w14:textId="336F02B6">
            <w:r w:rsidRPr="009410A5">
              <w:t xml:space="preserve">• </w:t>
            </w:r>
            <w:r w:rsidR="00FF7438">
              <w:t>Cardiomyopathy UK Specialist Nurses</w:t>
            </w:r>
          </w:p>
          <w:p w:rsidR="00370AD5" w:rsidP="00370AD5" w:rsidRDefault="00370AD5" w14:paraId="5D59B321" w14:textId="035413D4">
            <w:r w:rsidRPr="009410A5">
              <w:t xml:space="preserve">• </w:t>
            </w:r>
            <w:r w:rsidR="00FF7438">
              <w:t>Wellbeing Manager</w:t>
            </w:r>
            <w:r>
              <w:t xml:space="preserve"> </w:t>
            </w:r>
          </w:p>
          <w:p w:rsidRPr="009410A5" w:rsidR="00370AD5" w:rsidP="00370AD5" w:rsidRDefault="00370AD5" w14:paraId="5539D560" w14:textId="6B00B796">
            <w:r w:rsidRPr="009410A5">
              <w:t xml:space="preserve">• </w:t>
            </w:r>
            <w:r w:rsidR="00FF7438">
              <w:t>Education &amp; Information Manager</w:t>
            </w:r>
          </w:p>
          <w:p w:rsidR="00FF7438" w:rsidP="00FF7438" w:rsidRDefault="00370AD5" w14:paraId="254779D2" w14:textId="50674E5D">
            <w:r w:rsidR="00370AD5">
              <w:rPr/>
              <w:t xml:space="preserve">• </w:t>
            </w:r>
            <w:r w:rsidR="00FF7438">
              <w:rPr/>
              <w:t xml:space="preserve">Services </w:t>
            </w:r>
            <w:r w:rsidR="6F58FEC7">
              <w:rPr/>
              <w:t xml:space="preserve">&amp; Information </w:t>
            </w:r>
            <w:r w:rsidR="00FF7438">
              <w:rPr/>
              <w:t>Coordinator</w:t>
            </w:r>
          </w:p>
          <w:p w:rsidR="00FF7438" w:rsidP="00FF7438" w:rsidRDefault="00FF7438" w14:paraId="78359E1D" w14:textId="77777777">
            <w:r w:rsidR="00FF7438">
              <w:rPr/>
              <w:t>•</w:t>
            </w:r>
            <w:r w:rsidR="00FF7438">
              <w:rPr/>
              <w:t xml:space="preserve"> </w:t>
            </w:r>
            <w:r w:rsidR="003158F0">
              <w:rPr/>
              <w:t>Communications &amp; Marketing Manager</w:t>
            </w:r>
          </w:p>
          <w:p w:rsidR="1D47A148" w:rsidP="4D4595D5" w:rsidRDefault="1D47A148" w14:paraId="0777954A" w14:textId="5B3F6CC1">
            <w:pPr>
              <w:pStyle w:val="Normal"/>
            </w:pPr>
            <w:r w:rsidR="1D47A148">
              <w:rPr/>
              <w:t>•</w:t>
            </w:r>
            <w:r w:rsidR="1D47A148">
              <w:rPr/>
              <w:t xml:space="preserve"> Director of Finance &amp; IT</w:t>
            </w:r>
          </w:p>
          <w:p w:rsidR="00AC409A" w:rsidP="095AC3FE" w:rsidRDefault="00AC409A" w14:paraId="157B7FB2" w14:textId="1B7D8428">
            <w:pPr>
              <w:pStyle w:val="Normal"/>
            </w:pPr>
            <w:r w:rsidR="1D47A148">
              <w:rPr/>
              <w:t>•</w:t>
            </w:r>
            <w:r w:rsidR="1D47A148">
              <w:rPr/>
              <w:t xml:space="preserve"> Finance Manager</w:t>
            </w:r>
          </w:p>
        </w:tc>
        <w:tc>
          <w:tcPr>
            <w:tcW w:w="4343" w:type="dxa"/>
            <w:tcMar/>
          </w:tcPr>
          <w:p w:rsidR="003158F0" w:rsidP="00FF7438" w:rsidRDefault="003158F0" w14:paraId="60830EE1" w14:textId="0EB735BF">
            <w:r w:rsidRPr="009410A5">
              <w:t>•</w:t>
            </w:r>
            <w:r>
              <w:t xml:space="preserve"> Cardiomyopathy UK </w:t>
            </w:r>
            <w:r w:rsidR="00AC409A">
              <w:t xml:space="preserve">community </w:t>
            </w:r>
            <w:r>
              <w:t>volunteers</w:t>
            </w:r>
            <w:r w:rsidRPr="009410A5">
              <w:t xml:space="preserve"> </w:t>
            </w:r>
          </w:p>
          <w:p w:rsidR="00FF7438" w:rsidP="00FF7438" w:rsidRDefault="00370AD5" w14:paraId="4CDE554A" w14:textId="491F1F8A">
            <w:r w:rsidRPr="009410A5">
              <w:t>•</w:t>
            </w:r>
            <w:r>
              <w:t xml:space="preserve"> </w:t>
            </w:r>
            <w:r w:rsidR="00FF7438">
              <w:t xml:space="preserve">Cardiomyopathy UK </w:t>
            </w:r>
            <w:r w:rsidR="0023086A">
              <w:t>s</w:t>
            </w:r>
            <w:r w:rsidR="00FF7438">
              <w:t xml:space="preserve">ervice </w:t>
            </w:r>
            <w:r w:rsidR="0023086A">
              <w:t>u</w:t>
            </w:r>
            <w:r w:rsidR="00FF7438">
              <w:t>sers</w:t>
            </w:r>
          </w:p>
          <w:p w:rsidR="00FF7438" w:rsidP="00FF7438" w:rsidRDefault="00FF7438" w14:paraId="26F22784" w14:textId="702C3793">
            <w:r w:rsidRPr="009410A5">
              <w:t>•</w:t>
            </w:r>
            <w:r>
              <w:t xml:space="preserve"> </w:t>
            </w:r>
            <w:r>
              <w:t xml:space="preserve">Cardiomyopathy UK </w:t>
            </w:r>
            <w:r w:rsidR="003158F0">
              <w:t>paid service providers</w:t>
            </w:r>
          </w:p>
          <w:p w:rsidR="000C5213" w:rsidP="00370AD5" w:rsidRDefault="00370AD5" w14:paraId="66E15DB2" w14:textId="222A90B8">
            <w:r w:rsidRPr="009410A5">
              <w:t>•</w:t>
            </w:r>
            <w:r>
              <w:t xml:space="preserve"> </w:t>
            </w:r>
            <w:r w:rsidR="00FF7438">
              <w:t>Health &amp; Social Care Professionals (HSCPs)</w:t>
            </w:r>
          </w:p>
          <w:p w:rsidR="00101842" w:rsidRDefault="00370AD5" w14:paraId="0994DF6A" w14:textId="77777777">
            <w:r w:rsidRPr="009410A5">
              <w:t>•</w:t>
            </w:r>
            <w:r>
              <w:t xml:space="preserve"> </w:t>
            </w:r>
            <w:r w:rsidR="00FF7438">
              <w:t>Relevant third sector organisations</w:t>
            </w:r>
            <w:r w:rsidR="000C5213">
              <w:t xml:space="preserve"> </w:t>
            </w:r>
          </w:p>
          <w:p w:rsidR="00101842" w:rsidRDefault="00101842" w14:paraId="3DDE8C35" w14:textId="6A1F7EF2">
            <w:r w:rsidRPr="009410A5">
              <w:t>•</w:t>
            </w:r>
            <w:r>
              <w:t xml:space="preserve"> </w:t>
            </w:r>
            <w:r w:rsidR="004049F9">
              <w:t>Project funders</w:t>
            </w:r>
          </w:p>
        </w:tc>
      </w:tr>
    </w:tbl>
    <w:p w:rsidRPr="001B23CE" w:rsidR="00C600B7" w:rsidRDefault="00C600B7" w14:paraId="4697B2DD" w14:textId="77777777">
      <w:pPr>
        <w:rPr>
          <w:color w:val="C00000"/>
        </w:rPr>
      </w:pPr>
    </w:p>
    <w:p w:rsidRPr="003158F0" w:rsidR="003158F0" w:rsidP="003158F0" w:rsidRDefault="00C600B7" w14:paraId="046FA3B7" w14:textId="2A3B8906">
      <w:pPr>
        <w:rPr>
          <w:b/>
          <w:bCs/>
          <w:color w:val="C00000"/>
          <w:sz w:val="24"/>
          <w:szCs w:val="24"/>
        </w:rPr>
      </w:pPr>
      <w:r w:rsidRPr="001B23CE">
        <w:rPr>
          <w:b/>
          <w:bCs/>
          <w:color w:val="C00000"/>
          <w:sz w:val="24"/>
          <w:szCs w:val="24"/>
        </w:rPr>
        <w:t xml:space="preserve">Key responsibilities </w:t>
      </w:r>
    </w:p>
    <w:p w:rsidR="003158F0" w:rsidP="003158F0" w:rsidRDefault="003158F0" w14:paraId="1E374FF4" w14:textId="750740C3">
      <w:pPr>
        <w:rPr>
          <w:b/>
          <w:bCs/>
        </w:rPr>
      </w:pPr>
      <w:r>
        <w:rPr>
          <w:b/>
          <w:bCs/>
        </w:rPr>
        <w:t xml:space="preserve">Project </w:t>
      </w:r>
      <w:r w:rsidR="0023086A">
        <w:rPr>
          <w:b/>
          <w:bCs/>
        </w:rPr>
        <w:t>l</w:t>
      </w:r>
      <w:r>
        <w:rPr>
          <w:b/>
          <w:bCs/>
        </w:rPr>
        <w:t>eadership</w:t>
      </w:r>
    </w:p>
    <w:p w:rsidR="003158F0" w:rsidP="003158F0" w:rsidRDefault="003158F0" w14:paraId="24704672" w14:textId="4E357BBB">
      <w:pPr>
        <w:pStyle w:val="ListParagraph"/>
        <w:numPr>
          <w:ilvl w:val="0"/>
          <w:numId w:val="15"/>
        </w:numPr>
        <w:rPr>
          <w:rFonts w:ascii="Calibri" w:hAnsi="Calibri" w:cs="Arial"/>
        </w:rPr>
      </w:pPr>
      <w:r w:rsidRPr="1222F1A2" w:rsidR="003158F0">
        <w:rPr>
          <w:rFonts w:ascii="Calibri" w:hAnsi="Calibri" w:cs="Arial"/>
        </w:rPr>
        <w:t xml:space="preserve">Budgetary responsibility for the </w:t>
      </w:r>
      <w:r w:rsidRPr="1222F1A2" w:rsidR="0E923FCE">
        <w:rPr>
          <w:rFonts w:ascii="Calibri" w:hAnsi="Calibri" w:cs="Arial"/>
        </w:rPr>
        <w:t>c</w:t>
      </w:r>
      <w:r w:rsidRPr="1222F1A2" w:rsidR="003158F0">
        <w:rPr>
          <w:rFonts w:ascii="Calibri" w:hAnsi="Calibri" w:cs="Arial"/>
        </w:rPr>
        <w:t xml:space="preserve">ommunity </w:t>
      </w:r>
      <w:r w:rsidRPr="1222F1A2" w:rsidR="53BA91F3">
        <w:rPr>
          <w:rFonts w:ascii="Calibri" w:hAnsi="Calibri" w:cs="Arial"/>
        </w:rPr>
        <w:t>e</w:t>
      </w:r>
      <w:r w:rsidRPr="1222F1A2" w:rsidR="003158F0">
        <w:rPr>
          <w:rFonts w:ascii="Calibri" w:hAnsi="Calibri" w:cs="Arial"/>
        </w:rPr>
        <w:t>ngagement project.</w:t>
      </w:r>
    </w:p>
    <w:p w:rsidR="002E1EE2" w:rsidP="003158F0" w:rsidRDefault="002E1EE2" w14:paraId="6E229CE2" w14:textId="324C8089">
      <w:pPr>
        <w:pStyle w:val="ListParagraph"/>
        <w:numPr>
          <w:ilvl w:val="0"/>
          <w:numId w:val="15"/>
        </w:numPr>
        <w:rPr>
          <w:rFonts w:ascii="Calibri" w:hAnsi="Calibri" w:cs="Arial"/>
        </w:rPr>
      </w:pPr>
      <w:r>
        <w:rPr>
          <w:rFonts w:ascii="Calibri" w:hAnsi="Calibri" w:cs="Arial"/>
        </w:rPr>
        <w:t>Lead on the design, delivery, and growth of our existing support services.</w:t>
      </w:r>
    </w:p>
    <w:p w:rsidR="002E1EE2" w:rsidP="003158F0" w:rsidRDefault="002E1EE2" w14:paraId="2FECE3B6" w14:textId="1CF3FDD7">
      <w:pPr>
        <w:pStyle w:val="ListParagraph"/>
        <w:numPr>
          <w:ilvl w:val="0"/>
          <w:numId w:val="15"/>
        </w:numPr>
        <w:rPr>
          <w:rFonts w:ascii="Calibri" w:hAnsi="Calibri" w:cs="Arial"/>
        </w:rPr>
      </w:pPr>
      <w:r w:rsidRPr="1222F1A2" w:rsidR="002E1EE2">
        <w:rPr>
          <w:rFonts w:ascii="Calibri" w:hAnsi="Calibri" w:cs="Arial"/>
        </w:rPr>
        <w:t>Identify</w:t>
      </w:r>
      <w:r w:rsidRPr="1222F1A2" w:rsidR="002E1EE2">
        <w:rPr>
          <w:rFonts w:ascii="Calibri" w:hAnsi="Calibri" w:cs="Arial"/>
        </w:rPr>
        <w:t xml:space="preserve"> areas for </w:t>
      </w:r>
      <w:r w:rsidRPr="1222F1A2" w:rsidR="6A288E5A">
        <w:rPr>
          <w:rFonts w:ascii="Calibri" w:hAnsi="Calibri" w:cs="Arial"/>
        </w:rPr>
        <w:t xml:space="preserve">service </w:t>
      </w:r>
      <w:r w:rsidRPr="1222F1A2" w:rsidR="002E1EE2">
        <w:rPr>
          <w:rFonts w:ascii="Calibri" w:hAnsi="Calibri" w:cs="Arial"/>
        </w:rPr>
        <w:t>growth and development in line with the charity’s 5-year Strategic Plan and Community Wellbeing Strategy.</w:t>
      </w:r>
    </w:p>
    <w:p w:rsidR="002E1EE2" w:rsidP="00101842" w:rsidRDefault="002E1EE2" w14:paraId="309DA677" w14:textId="3BEBDFD0">
      <w:pPr>
        <w:pStyle w:val="ListParagraph"/>
        <w:numPr>
          <w:ilvl w:val="0"/>
          <w:numId w:val="1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Ensure that </w:t>
      </w:r>
      <w:r w:rsidR="00101842">
        <w:rPr>
          <w:rFonts w:ascii="Calibri" w:hAnsi="Calibri" w:cs="Arial"/>
        </w:rPr>
        <w:t>the charity’s support services clearly and consistently demonstrate measurable impact in line with the charity’s Outcomes Framework.</w:t>
      </w:r>
    </w:p>
    <w:p w:rsidR="00101842" w:rsidP="00101842" w:rsidRDefault="00101842" w14:paraId="1921DA4C" w14:textId="5F377029">
      <w:pPr>
        <w:pStyle w:val="ListParagraph"/>
        <w:numPr>
          <w:ilvl w:val="0"/>
          <w:numId w:val="1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Deliver internal and external (including </w:t>
      </w:r>
      <w:r w:rsidR="00AC409A">
        <w:rPr>
          <w:rFonts w:ascii="Calibri" w:hAnsi="Calibri" w:cs="Arial"/>
        </w:rPr>
        <w:t xml:space="preserve">to </w:t>
      </w:r>
      <w:r w:rsidR="004049F9">
        <w:rPr>
          <w:rFonts w:ascii="Calibri" w:hAnsi="Calibri" w:cs="Arial"/>
        </w:rPr>
        <w:t>project funders</w:t>
      </w:r>
      <w:r>
        <w:rPr>
          <w:rFonts w:ascii="Calibri" w:hAnsi="Calibri" w:cs="Arial"/>
        </w:rPr>
        <w:t>) reports in a timely manner.</w:t>
      </w:r>
    </w:p>
    <w:p w:rsidRPr="00101842" w:rsidR="00101842" w:rsidP="00101842" w:rsidRDefault="00101842" w14:paraId="6110A31F" w14:textId="65B48567">
      <w:pPr>
        <w:pStyle w:val="ListParagraph"/>
        <w:numPr>
          <w:ilvl w:val="0"/>
          <w:numId w:val="15"/>
        </w:numPr>
        <w:rPr>
          <w:rFonts w:ascii="Calibri" w:hAnsi="Calibri" w:cs="Arial"/>
        </w:rPr>
      </w:pPr>
      <w:r w:rsidRPr="19A9DCA6" w:rsidR="00101842">
        <w:rPr>
          <w:rFonts w:ascii="Calibri" w:hAnsi="Calibri" w:cs="Arial"/>
        </w:rPr>
        <w:t xml:space="preserve">Represent the charity at external events as needed – for example, </w:t>
      </w:r>
      <w:r w:rsidRPr="19A9DCA6" w:rsidR="00AC409A">
        <w:rPr>
          <w:rFonts w:ascii="Calibri" w:hAnsi="Calibri" w:cs="Arial"/>
        </w:rPr>
        <w:t>p</w:t>
      </w:r>
      <w:r w:rsidRPr="19A9DCA6" w:rsidR="00101842">
        <w:rPr>
          <w:rFonts w:ascii="Calibri" w:hAnsi="Calibri" w:cs="Arial"/>
        </w:rPr>
        <w:t xml:space="preserve">atient </w:t>
      </w:r>
      <w:r w:rsidRPr="19A9DCA6" w:rsidR="00AC409A">
        <w:rPr>
          <w:rFonts w:ascii="Calibri" w:hAnsi="Calibri" w:cs="Arial"/>
        </w:rPr>
        <w:t>i</w:t>
      </w:r>
      <w:r w:rsidRPr="19A9DCA6" w:rsidR="00101842">
        <w:rPr>
          <w:rFonts w:ascii="Calibri" w:hAnsi="Calibri" w:cs="Arial"/>
        </w:rPr>
        <w:t xml:space="preserve">nformation </w:t>
      </w:r>
      <w:r w:rsidRPr="19A9DCA6" w:rsidR="00AC409A">
        <w:rPr>
          <w:rFonts w:ascii="Calibri" w:hAnsi="Calibri" w:cs="Arial"/>
        </w:rPr>
        <w:t>d</w:t>
      </w:r>
      <w:r w:rsidRPr="19A9DCA6" w:rsidR="00101842">
        <w:rPr>
          <w:rFonts w:ascii="Calibri" w:hAnsi="Calibri" w:cs="Arial"/>
        </w:rPr>
        <w:t>ays</w:t>
      </w:r>
      <w:r w:rsidRPr="19A9DCA6" w:rsidR="15BC971C">
        <w:rPr>
          <w:rFonts w:ascii="Calibri" w:hAnsi="Calibri" w:cs="Arial"/>
        </w:rPr>
        <w:t xml:space="preserve"> or clinical MDT meetings.</w:t>
      </w:r>
    </w:p>
    <w:p w:rsidR="002E1EE2" w:rsidP="002E1EE2" w:rsidRDefault="002E1EE2" w14:paraId="142888F6" w14:textId="23999DD3">
      <w:pPr>
        <w:rPr>
          <w:b/>
          <w:bCs/>
        </w:rPr>
      </w:pPr>
      <w:r>
        <w:rPr>
          <w:b/>
          <w:bCs/>
        </w:rPr>
        <w:t xml:space="preserve">Volunteer </w:t>
      </w:r>
      <w:r>
        <w:rPr>
          <w:b/>
          <w:bCs/>
        </w:rPr>
        <w:t>management</w:t>
      </w:r>
      <w:r>
        <w:rPr>
          <w:b/>
          <w:bCs/>
        </w:rPr>
        <w:t xml:space="preserve"> </w:t>
      </w:r>
    </w:p>
    <w:p w:rsidR="002E1EE2" w:rsidP="002E1EE2" w:rsidRDefault="002E1EE2" w14:paraId="721AF060" w14:textId="67523378">
      <w:pPr>
        <w:pStyle w:val="ListParagraph"/>
        <w:numPr>
          <w:ilvl w:val="0"/>
          <w:numId w:val="4"/>
        </w:numPr>
        <w:rPr>
          <w:rFonts w:ascii="Calibri" w:hAnsi="Calibri" w:cs="Arial"/>
        </w:rPr>
      </w:pPr>
      <w:r>
        <w:rPr>
          <w:rFonts w:ascii="Calibri" w:hAnsi="Calibri" w:cs="Arial"/>
        </w:rPr>
        <w:t>Manag</w:t>
      </w:r>
      <w:r w:rsidR="00101842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 our team of ca. 100 </w:t>
      </w:r>
      <w:r w:rsidR="00AC409A">
        <w:rPr>
          <w:rFonts w:ascii="Calibri" w:hAnsi="Calibri" w:cs="Arial"/>
        </w:rPr>
        <w:t>community volunteers</w:t>
      </w:r>
      <w:r>
        <w:rPr>
          <w:rFonts w:ascii="Calibri" w:hAnsi="Calibri" w:cs="Arial"/>
        </w:rPr>
        <w:t>, including Support Group Leaders, 1-to-1 peer support volunteers (Heart to Heart), and our Youth Advisory Board (YAB).</w:t>
      </w:r>
    </w:p>
    <w:p w:rsidRPr="00F54D70" w:rsidR="00AC409A" w:rsidP="002E1EE2" w:rsidRDefault="00AC409A" w14:paraId="6986AD4C" w14:textId="73094282">
      <w:pPr>
        <w:pStyle w:val="ListParagraph"/>
        <w:numPr>
          <w:ilvl w:val="0"/>
          <w:numId w:val="4"/>
        </w:numPr>
        <w:rPr>
          <w:rFonts w:ascii="Calibri" w:hAnsi="Calibri" w:cs="Arial"/>
        </w:rPr>
      </w:pPr>
      <w:r w:rsidRPr="19A9DCA6" w:rsidR="00AC409A">
        <w:rPr>
          <w:rFonts w:ascii="Calibri" w:hAnsi="Calibri" w:cs="Arial"/>
        </w:rPr>
        <w:t>Recruit and onboard new community volunteers</w:t>
      </w:r>
      <w:r w:rsidRPr="19A9DCA6" w:rsidR="4A69A1C5">
        <w:rPr>
          <w:rFonts w:ascii="Calibri" w:hAnsi="Calibri" w:cs="Arial"/>
        </w:rPr>
        <w:t>.</w:t>
      </w:r>
    </w:p>
    <w:p w:rsidR="002E1EE2" w:rsidP="002E1EE2" w:rsidRDefault="002E1EE2" w14:paraId="0E8476C2" w14:textId="3D536D96">
      <w:pPr>
        <w:pStyle w:val="ListParagraph"/>
        <w:numPr>
          <w:ilvl w:val="0"/>
          <w:numId w:val="4"/>
        </w:numPr>
        <w:rPr>
          <w:rFonts w:ascii="Calibri" w:hAnsi="Calibri" w:cs="Arial"/>
        </w:rPr>
      </w:pPr>
      <w:r>
        <w:rPr>
          <w:rFonts w:ascii="Calibri" w:hAnsi="Calibri" w:cs="Arial"/>
        </w:rPr>
        <w:t>Maintai</w:t>
      </w:r>
      <w:r w:rsidR="00101842">
        <w:rPr>
          <w:rFonts w:ascii="Calibri" w:hAnsi="Calibri" w:cs="Arial"/>
        </w:rPr>
        <w:t>n</w:t>
      </w:r>
      <w:r>
        <w:rPr>
          <w:rFonts w:ascii="Calibri" w:hAnsi="Calibri" w:cs="Arial"/>
        </w:rPr>
        <w:t xml:space="preserve"> </w:t>
      </w:r>
      <w:r w:rsidR="0023086A">
        <w:rPr>
          <w:rFonts w:ascii="Calibri" w:hAnsi="Calibri" w:cs="Arial"/>
        </w:rPr>
        <w:t xml:space="preserve">and develop </w:t>
      </w:r>
      <w:r>
        <w:rPr>
          <w:rFonts w:ascii="Calibri" w:hAnsi="Calibri" w:cs="Arial"/>
        </w:rPr>
        <w:t xml:space="preserve">our Online Volunteer Hub - </w:t>
      </w:r>
      <w:r w:rsidRPr="0044341C">
        <w:rPr>
          <w:rFonts w:ascii="Calibri" w:hAnsi="Calibri" w:cs="Arial"/>
        </w:rPr>
        <w:t>the charity's dedicated volunteer management platform</w:t>
      </w:r>
      <w:r>
        <w:rPr>
          <w:rFonts w:ascii="Calibri" w:hAnsi="Calibri" w:cs="Arial"/>
        </w:rPr>
        <w:t xml:space="preserve">. </w:t>
      </w:r>
    </w:p>
    <w:p w:rsidR="003158F0" w:rsidP="003158F0" w:rsidRDefault="002E1EE2" w14:paraId="63743B1F" w14:textId="11A1B3AC">
      <w:pPr>
        <w:pStyle w:val="ListParagraph"/>
        <w:numPr>
          <w:ilvl w:val="0"/>
          <w:numId w:val="4"/>
        </w:numPr>
        <w:rPr>
          <w:rFonts w:ascii="Calibri" w:hAnsi="Calibri" w:cs="Arial"/>
        </w:rPr>
      </w:pPr>
      <w:r>
        <w:rPr>
          <w:rFonts w:ascii="Calibri" w:hAnsi="Calibri" w:cs="Arial"/>
        </w:rPr>
        <w:t>Provid</w:t>
      </w:r>
      <w:r w:rsidR="00101842">
        <w:rPr>
          <w:rFonts w:ascii="Calibri" w:hAnsi="Calibri" w:cs="Arial"/>
        </w:rPr>
        <w:t>e our</w:t>
      </w:r>
      <w:r>
        <w:rPr>
          <w:rFonts w:ascii="Calibri" w:hAnsi="Calibri" w:cs="Arial"/>
        </w:rPr>
        <w:t xml:space="preserve"> volunteers with opportunities for further learning and development through in-person and online </w:t>
      </w:r>
      <w:r w:rsidR="00AC409A">
        <w:rPr>
          <w:rFonts w:ascii="Calibri" w:hAnsi="Calibri" w:cs="Arial"/>
        </w:rPr>
        <w:t xml:space="preserve">group </w:t>
      </w:r>
      <w:r>
        <w:rPr>
          <w:rFonts w:ascii="Calibri" w:hAnsi="Calibri" w:cs="Arial"/>
        </w:rPr>
        <w:t>training opportunities, our e-learning platform, and annual reviews.</w:t>
      </w:r>
    </w:p>
    <w:p w:rsidRPr="002E1EE2" w:rsidR="00101842" w:rsidP="003158F0" w:rsidRDefault="00101842" w14:paraId="5955A3E5" w14:textId="61747319">
      <w:pPr>
        <w:pStyle w:val="ListParagraph"/>
        <w:numPr>
          <w:ilvl w:val="0"/>
          <w:numId w:val="4"/>
        </w:numPr>
        <w:rPr>
          <w:rFonts w:ascii="Calibri" w:hAnsi="Calibri" w:cs="Arial"/>
        </w:rPr>
      </w:pPr>
      <w:r w:rsidRPr="1222F1A2" w:rsidR="00101842">
        <w:rPr>
          <w:rFonts w:ascii="Calibri" w:hAnsi="Calibri" w:cs="Arial"/>
        </w:rPr>
        <w:t xml:space="preserve">Make visits to members of our volunteer community </w:t>
      </w:r>
      <w:r w:rsidRPr="1222F1A2" w:rsidR="56519681">
        <w:rPr>
          <w:rFonts w:ascii="Calibri" w:hAnsi="Calibri" w:cs="Arial"/>
        </w:rPr>
        <w:t xml:space="preserve">across the UK </w:t>
      </w:r>
      <w:r w:rsidRPr="1222F1A2" w:rsidR="00101842">
        <w:rPr>
          <w:rFonts w:ascii="Calibri" w:hAnsi="Calibri" w:cs="Arial"/>
        </w:rPr>
        <w:t xml:space="preserve">as needed – for example, newly-established </w:t>
      </w:r>
      <w:r w:rsidRPr="1222F1A2" w:rsidR="6C86F62D">
        <w:rPr>
          <w:rFonts w:ascii="Calibri" w:hAnsi="Calibri" w:cs="Arial"/>
        </w:rPr>
        <w:t xml:space="preserve">regional </w:t>
      </w:r>
      <w:r w:rsidRPr="1222F1A2" w:rsidR="00101842">
        <w:rPr>
          <w:rFonts w:ascii="Calibri" w:hAnsi="Calibri" w:cs="Arial"/>
        </w:rPr>
        <w:t>support groups.</w:t>
      </w:r>
    </w:p>
    <w:p w:rsidRPr="003158F0" w:rsidR="0088708E" w:rsidP="00101842" w:rsidRDefault="001A0A0C" w14:paraId="602CD3FE" w14:textId="11F94838">
      <w:pPr>
        <w:rPr>
          <w:rFonts w:ascii="Calibri" w:hAnsi="Calibri" w:cs="Arial"/>
        </w:rPr>
      </w:pPr>
      <w:r w:rsidRPr="003158F0">
        <w:rPr>
          <w:b/>
          <w:bCs/>
        </w:rPr>
        <w:lastRenderedPageBreak/>
        <w:t>General</w:t>
      </w:r>
    </w:p>
    <w:p w:rsidR="001708EE" w:rsidP="001708EE" w:rsidRDefault="006C7A80" w14:paraId="073683F5" w14:textId="77777777">
      <w:pPr>
        <w:pStyle w:val="ListParagraph"/>
        <w:numPr>
          <w:ilvl w:val="0"/>
          <w:numId w:val="7"/>
        </w:numPr>
      </w:pPr>
      <w:r>
        <w:t>Undertake additional duties as required in accordance with the responsibilities of the grad</w:t>
      </w:r>
      <w:r w:rsidR="00AE536B">
        <w:t>e</w:t>
      </w:r>
      <w:r>
        <w:t xml:space="preserve"> and position.</w:t>
      </w:r>
    </w:p>
    <w:p w:rsidR="00A503E8" w:rsidP="0018182E" w:rsidRDefault="006C7A80" w14:paraId="25BE07D4" w14:textId="77777777">
      <w:pPr>
        <w:pStyle w:val="ListParagraph"/>
        <w:numPr>
          <w:ilvl w:val="0"/>
          <w:numId w:val="7"/>
        </w:numPr>
        <w:rPr/>
      </w:pPr>
      <w:bookmarkStart w:name="_Int_q0QyOuQo" w:id="249585598"/>
      <w:r w:rsidR="006C7A80">
        <w:rPr/>
        <w:t>Ensure at all times</w:t>
      </w:r>
      <w:bookmarkEnd w:id="249585598"/>
      <w:r w:rsidR="006C7A80">
        <w:rPr/>
        <w:t xml:space="preserve"> that the charity’s reputation as an authoritative and responsible information source i</w:t>
      </w:r>
      <w:r w:rsidR="0018182E">
        <w:rPr/>
        <w:t xml:space="preserve">s </w:t>
      </w:r>
      <w:r w:rsidR="006C7A80">
        <w:rPr/>
        <w:t xml:space="preserve">maintained and enhanced. </w:t>
      </w:r>
    </w:p>
    <w:p w:rsidRPr="00A503E8" w:rsidR="0018182E" w:rsidP="00A503E8" w:rsidRDefault="0018182E" w14:paraId="5A53C2BD" w14:textId="1BC73B07">
      <w:pPr>
        <w:ind w:left="360"/>
      </w:pPr>
      <w:r w:rsidRPr="00A503E8">
        <w:rPr>
          <w:rFonts w:ascii="Calibri" w:hAnsi="Calibri"/>
        </w:rPr>
        <w:t>This is an outline of the post</w:t>
      </w:r>
      <w:r w:rsidR="002F3027">
        <w:rPr>
          <w:rFonts w:ascii="Calibri" w:hAnsi="Calibri"/>
        </w:rPr>
        <w:t xml:space="preserve"> </w:t>
      </w:r>
      <w:r w:rsidRPr="00A503E8">
        <w:rPr>
          <w:rFonts w:ascii="Calibri" w:hAnsi="Calibri"/>
        </w:rPr>
        <w:t>holder's duties and responsibilities. It is not intended as an exhaustive list and may change from time to time to meet the changing needs of the charity.</w:t>
      </w:r>
    </w:p>
    <w:p w:rsidRPr="001A0A0C" w:rsidR="00C600B7" w:rsidRDefault="0018182E" w14:paraId="3628FF59" w14:textId="193B7D3F">
      <w:r>
        <w:br/>
      </w:r>
      <w:r w:rsidRPr="001B23CE" w:rsidR="00C600B7">
        <w:rPr>
          <w:b/>
          <w:bCs/>
          <w:color w:val="C00000"/>
          <w:sz w:val="24"/>
          <w:szCs w:val="24"/>
        </w:rPr>
        <w:t>Person specification</w:t>
      </w:r>
    </w:p>
    <w:p w:rsidRPr="00C600B7" w:rsidR="00C600B7" w:rsidRDefault="00C600B7" w14:paraId="38E838A8" w14:textId="77777777">
      <w:pPr>
        <w:rPr>
          <w:b/>
          <w:bCs/>
        </w:rPr>
      </w:pPr>
      <w:r w:rsidRPr="00C600B7">
        <w:rPr>
          <w:b/>
          <w:bCs/>
        </w:rPr>
        <w:t>Qualifications and Experience</w:t>
      </w:r>
    </w:p>
    <w:p w:rsidR="00AE1A8F" w:rsidP="00AC409A" w:rsidRDefault="001A0A0C" w14:paraId="045C8D94" w14:textId="78E227A8">
      <w:pPr>
        <w:pStyle w:val="ListParagraph"/>
        <w:numPr>
          <w:ilvl w:val="0"/>
          <w:numId w:val="16"/>
        </w:numPr>
      </w:pPr>
      <w:r>
        <w:t xml:space="preserve">Experience in </w:t>
      </w:r>
      <w:r w:rsidR="00AC409A">
        <w:t>volunteer management.</w:t>
      </w:r>
    </w:p>
    <w:p w:rsidR="00382CA7" w:rsidP="002F3027" w:rsidRDefault="00AC409A" w14:paraId="1577779A" w14:textId="734C3E8A">
      <w:pPr>
        <w:pStyle w:val="ListParagraph"/>
        <w:numPr>
          <w:ilvl w:val="0"/>
          <w:numId w:val="16"/>
        </w:numPr>
        <w:rPr/>
      </w:pPr>
      <w:r w:rsidR="00AC409A">
        <w:rPr/>
        <w:t>Experience in project management</w:t>
      </w:r>
      <w:r w:rsidR="009A038F">
        <w:rPr/>
        <w:t>, with a demonstrated ability to delive</w:t>
      </w:r>
      <w:r w:rsidR="2D57A0BE">
        <w:rPr/>
        <w:t xml:space="preserve">r high-quality </w:t>
      </w:r>
      <w:r w:rsidR="009A038F">
        <w:rPr/>
        <w:t>impact data</w:t>
      </w:r>
      <w:r w:rsidR="13AA0305">
        <w:rPr/>
        <w:t>.</w:t>
      </w:r>
    </w:p>
    <w:p w:rsidR="13AA0305" w:rsidP="1222F1A2" w:rsidRDefault="13AA0305" w14:paraId="71FC830B" w14:textId="632A64F6">
      <w:pPr>
        <w:pStyle w:val="ListParagraph"/>
        <w:numPr>
          <w:ilvl w:val="0"/>
          <w:numId w:val="16"/>
        </w:numPr>
        <w:rPr/>
      </w:pPr>
      <w:r w:rsidR="13AA0305">
        <w:rPr/>
        <w:t>Demonstrated ability to manage project budgets effectively.</w:t>
      </w:r>
    </w:p>
    <w:p w:rsidR="00382CA7" w:rsidP="00382CA7" w:rsidRDefault="00382CA7" w14:paraId="1C14B2AF" w14:textId="672AB82B">
      <w:pPr>
        <w:pStyle w:val="ListParagraph"/>
        <w:numPr>
          <w:ilvl w:val="0"/>
          <w:numId w:val="16"/>
        </w:numPr>
        <w:rPr/>
      </w:pPr>
      <w:r w:rsidR="00382CA7">
        <w:rPr/>
        <w:t xml:space="preserve">Experience working effectively across multiple </w:t>
      </w:r>
      <w:r w:rsidR="50AB09E2">
        <w:rPr/>
        <w:t xml:space="preserve">internal </w:t>
      </w:r>
      <w:r w:rsidR="00382CA7">
        <w:rPr/>
        <w:t>teams</w:t>
      </w:r>
      <w:r w:rsidR="004049F9">
        <w:rPr/>
        <w:t>.</w:t>
      </w:r>
    </w:p>
    <w:p w:rsidR="00382CA7" w:rsidP="00382CA7" w:rsidRDefault="00871287" w14:paraId="60F61059" w14:textId="349D2BD3">
      <w:pPr>
        <w:pStyle w:val="ListParagraph"/>
        <w:numPr>
          <w:ilvl w:val="0"/>
          <w:numId w:val="16"/>
        </w:numPr>
      </w:pPr>
      <w:r>
        <w:t>Demonstrated</w:t>
      </w:r>
      <w:r w:rsidR="00AE1A8F">
        <w:t xml:space="preserve"> </w:t>
      </w:r>
      <w:r w:rsidR="002115B6">
        <w:t>ability to communicate clearly and effectively</w:t>
      </w:r>
      <w:r w:rsidR="00AC409A">
        <w:t xml:space="preserve"> with a wide range of stakeholders</w:t>
      </w:r>
      <w:r w:rsidR="00382CA7">
        <w:t>.</w:t>
      </w:r>
    </w:p>
    <w:p w:rsidR="00382CA7" w:rsidP="00382CA7" w:rsidRDefault="00382CA7" w14:paraId="3F2FF043" w14:textId="61749501">
      <w:pPr>
        <w:pStyle w:val="ListParagraph"/>
        <w:numPr>
          <w:ilvl w:val="0"/>
          <w:numId w:val="16"/>
        </w:numPr>
      </w:pPr>
      <w:r>
        <w:t xml:space="preserve">Demonstrated </w:t>
      </w:r>
      <w:r>
        <w:t xml:space="preserve">ability to </w:t>
      </w:r>
      <w:r w:rsidR="009A038F">
        <w:t xml:space="preserve">work independently, </w:t>
      </w:r>
      <w:r>
        <w:t>prioritis</w:t>
      </w:r>
      <w:r w:rsidR="009A038F">
        <w:t>ing</w:t>
      </w:r>
      <w:r>
        <w:t xml:space="preserve"> workload and manag</w:t>
      </w:r>
      <w:r w:rsidR="009A038F">
        <w:t>ing</w:t>
      </w:r>
      <w:r>
        <w:t xml:space="preserve"> conflicting demands and deadlines.</w:t>
      </w:r>
    </w:p>
    <w:p w:rsidR="00382CA7" w:rsidP="00382CA7" w:rsidRDefault="00382CA7" w14:paraId="72CD0B1B" w14:textId="36FD4D07">
      <w:pPr>
        <w:pStyle w:val="ListParagraph"/>
        <w:numPr>
          <w:ilvl w:val="0"/>
          <w:numId w:val="16"/>
        </w:numPr>
      </w:pPr>
      <w:r>
        <w:t xml:space="preserve">Demonstrated ability to work </w:t>
      </w:r>
      <w:r>
        <w:t>creatively and think strategically</w:t>
      </w:r>
      <w:r>
        <w:t>.</w:t>
      </w:r>
    </w:p>
    <w:p w:rsidRPr="00C600B7" w:rsidR="00C600B7" w:rsidRDefault="00C600B7" w14:paraId="040468E5" w14:textId="6CD0D0CF">
      <w:pPr>
        <w:rPr>
          <w:b/>
          <w:bCs/>
        </w:rPr>
      </w:pPr>
      <w:r w:rsidRPr="00C600B7">
        <w:rPr>
          <w:b/>
          <w:bCs/>
        </w:rPr>
        <w:t>Skills and Attributes</w:t>
      </w:r>
    </w:p>
    <w:p w:rsidR="00B94510" w:rsidP="00382CA7" w:rsidRDefault="002115B6" w14:paraId="4D34BCAC" w14:textId="51CFD0D9">
      <w:pPr>
        <w:pStyle w:val="ListParagraph"/>
        <w:numPr>
          <w:ilvl w:val="0"/>
          <w:numId w:val="17"/>
        </w:numPr>
      </w:pPr>
      <w:r>
        <w:t>Excellent i</w:t>
      </w:r>
      <w:r w:rsidR="00B94510">
        <w:t>nterpersonal skills</w:t>
      </w:r>
      <w:r>
        <w:t xml:space="preserve"> </w:t>
      </w:r>
      <w:r w:rsidR="00BB5E00">
        <w:t xml:space="preserve">working with </w:t>
      </w:r>
      <w:r w:rsidR="00382CA7">
        <w:t>a wide range of stakeholders including colleagues, volunteers,</w:t>
      </w:r>
      <w:r w:rsidR="002F3027">
        <w:t xml:space="preserve"> service users,</w:t>
      </w:r>
      <w:r w:rsidR="00382CA7">
        <w:t xml:space="preserve"> HSCPs, and funders.</w:t>
      </w:r>
    </w:p>
    <w:p w:rsidR="00B94510" w:rsidP="00382CA7" w:rsidRDefault="00BB5E00" w14:paraId="65F96BF8" w14:textId="0FCBA045">
      <w:pPr>
        <w:pStyle w:val="ListParagraph"/>
        <w:numPr>
          <w:ilvl w:val="0"/>
          <w:numId w:val="17"/>
        </w:numPr>
      </w:pPr>
      <w:r>
        <w:t>An</w:t>
      </w:r>
      <w:r w:rsidR="00B94510">
        <w:t xml:space="preserve"> enthusiastic </w:t>
      </w:r>
      <w:r w:rsidR="00871287">
        <w:t xml:space="preserve">approach to </w:t>
      </w:r>
      <w:r w:rsidR="00382CA7">
        <w:t>community engagement</w:t>
      </w:r>
      <w:r w:rsidR="00871287">
        <w:t xml:space="preserve">, </w:t>
      </w:r>
      <w:r w:rsidR="00382CA7">
        <w:t xml:space="preserve">demonstrating a </w:t>
      </w:r>
      <w:r w:rsidR="00871287">
        <w:t xml:space="preserve">genuine interest in </w:t>
      </w:r>
      <w:r w:rsidR="00382CA7">
        <w:t>our volunteers, service users, and wider charity community.</w:t>
      </w:r>
    </w:p>
    <w:p w:rsidR="00AE1A8F" w:rsidP="00382CA7" w:rsidRDefault="002115B6" w14:paraId="1D736560" w14:textId="59F5CD82">
      <w:pPr>
        <w:pStyle w:val="ListParagraph"/>
        <w:numPr>
          <w:ilvl w:val="0"/>
          <w:numId w:val="17"/>
        </w:numPr>
      </w:pPr>
      <w:r>
        <w:t>Excellent w</w:t>
      </w:r>
      <w:r w:rsidR="00831A88">
        <w:t>ritten and verbal communication skills</w:t>
      </w:r>
      <w:r w:rsidR="00382CA7">
        <w:t>.</w:t>
      </w:r>
    </w:p>
    <w:p w:rsidR="00382CA7" w:rsidP="00382CA7" w:rsidRDefault="00382CA7" w14:paraId="74255DCD" w14:textId="77777777">
      <w:pPr>
        <w:pStyle w:val="ListParagraph"/>
        <w:numPr>
          <w:ilvl w:val="0"/>
          <w:numId w:val="17"/>
        </w:numPr>
      </w:pPr>
      <w:r>
        <w:t>Excellent organisational and time management skills</w:t>
      </w:r>
      <w:r>
        <w:t>.</w:t>
      </w:r>
    </w:p>
    <w:p w:rsidR="00871287" w:rsidP="00382CA7" w:rsidRDefault="00871287" w14:paraId="78A4634A" w14:textId="7F1350A6">
      <w:pPr>
        <w:pStyle w:val="ListParagraph"/>
        <w:numPr>
          <w:ilvl w:val="0"/>
          <w:numId w:val="17"/>
        </w:numPr>
      </w:pPr>
      <w:r>
        <w:t>A supportive</w:t>
      </w:r>
      <w:r w:rsidR="00382CA7">
        <w:t xml:space="preserve">, </w:t>
      </w:r>
      <w:r>
        <w:t>flexible</w:t>
      </w:r>
      <w:r w:rsidR="00382CA7">
        <w:t>, and proactive</w:t>
      </w:r>
      <w:r>
        <w:t xml:space="preserve"> approach to teamworking to achieve individual and shared goals</w:t>
      </w:r>
      <w:r w:rsidR="00382CA7">
        <w:t>.</w:t>
      </w:r>
    </w:p>
    <w:p w:rsidR="00B94510" w:rsidP="00382CA7" w:rsidRDefault="00382CA7" w14:paraId="06B2C00C" w14:textId="388FA341">
      <w:pPr>
        <w:pStyle w:val="ListParagraph"/>
        <w:numPr>
          <w:ilvl w:val="0"/>
          <w:numId w:val="17"/>
        </w:numPr>
      </w:pPr>
      <w:r>
        <w:t>A nuanced and considered approach to supporting members of our community; guided by empathy, congruence, and unconditional positive regard.</w:t>
      </w:r>
    </w:p>
    <w:p w:rsidR="004049F9" w:rsidP="00382CA7" w:rsidRDefault="004049F9" w14:paraId="2BD3CCD7" w14:textId="157E1C3C">
      <w:pPr>
        <w:pStyle w:val="ListParagraph"/>
        <w:numPr>
          <w:ilvl w:val="0"/>
          <w:numId w:val="17"/>
        </w:numPr>
      </w:pPr>
      <w:r>
        <w:t>A commitment to reflective practice, fostering opportunities for continuous learning and development.</w:t>
      </w:r>
    </w:p>
    <w:p w:rsidRPr="001B23CE" w:rsidR="00B94510" w:rsidRDefault="00B94510" w14:paraId="2219A520" w14:textId="6B4A4D1A">
      <w:pPr>
        <w:rPr>
          <w:b/>
          <w:bCs/>
          <w:color w:val="C00000"/>
          <w:sz w:val="24"/>
          <w:szCs w:val="24"/>
        </w:rPr>
      </w:pPr>
      <w:r w:rsidRPr="001B23CE">
        <w:rPr>
          <w:b/>
          <w:bCs/>
          <w:color w:val="C00000"/>
          <w:sz w:val="24"/>
          <w:szCs w:val="24"/>
        </w:rPr>
        <w:t xml:space="preserve">Health and Safety </w:t>
      </w:r>
    </w:p>
    <w:p w:rsidRPr="00D7520F" w:rsidR="00B94510" w:rsidP="00B94510" w:rsidRDefault="00B94510" w14:paraId="36D6A170" w14:textId="77777777">
      <w:pPr>
        <w:ind w:left="720" w:hanging="720"/>
        <w:rPr>
          <w:rFonts w:ascii="Calibri" w:hAnsi="Calibri" w:cs="Arial"/>
        </w:rPr>
      </w:pPr>
      <w:r w:rsidRPr="00D7520F">
        <w:rPr>
          <w:rFonts w:ascii="Calibri" w:hAnsi="Calibri" w:cs="Arial"/>
        </w:rPr>
        <w:t>In addition to any responsibilities specified within your job description above, it is your duty to:</w:t>
      </w:r>
    </w:p>
    <w:p w:rsidR="00B94510" w:rsidP="19A9DCA6" w:rsidRDefault="004049F9" w14:paraId="0F60266D" w14:textId="24569096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</w:rPr>
      </w:pPr>
      <w:r w:rsidRPr="19A9DCA6" w:rsidR="004049F9">
        <w:rPr>
          <w:rFonts w:ascii="Calibri" w:hAnsi="Calibri" w:cs="Arial"/>
        </w:rPr>
        <w:t>T</w:t>
      </w:r>
      <w:r w:rsidRPr="19A9DCA6" w:rsidR="00B94510">
        <w:rPr>
          <w:rFonts w:ascii="Calibri" w:hAnsi="Calibri" w:cs="Arial"/>
        </w:rPr>
        <w:t>ake reasonable care of the health and safety of yourself and of the other people who may be affected by actions and omissions at work</w:t>
      </w:r>
    </w:p>
    <w:p w:rsidR="00B94510" w:rsidP="19A9DCA6" w:rsidRDefault="004049F9" w14:paraId="1C7CC360" w14:textId="7257A2A9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</w:rPr>
      </w:pPr>
      <w:r w:rsidRPr="19A9DCA6" w:rsidR="004049F9">
        <w:rPr>
          <w:rFonts w:ascii="Calibri" w:hAnsi="Calibri" w:cs="Arial"/>
        </w:rPr>
        <w:t>C</w:t>
      </w:r>
      <w:r w:rsidRPr="19A9DCA6" w:rsidR="00B94510">
        <w:rPr>
          <w:rFonts w:ascii="Calibri" w:hAnsi="Calibri" w:cs="Arial"/>
        </w:rPr>
        <w:t>o-operate with the employer in ensuring that all statutory and other requirements are complied with.</w:t>
      </w:r>
    </w:p>
    <w:p w:rsidRPr="002F3027" w:rsidR="004049F9" w:rsidP="002F3027" w:rsidRDefault="004049F9" w14:paraId="7C96DD42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</w:rPr>
      </w:pPr>
    </w:p>
    <w:p w:rsidRPr="001B23CE" w:rsidR="00B94510" w:rsidRDefault="00B94510" w14:paraId="3784FD78" w14:textId="769A0D0D">
      <w:pPr>
        <w:rPr>
          <w:b/>
          <w:bCs/>
          <w:color w:val="C00000"/>
          <w:sz w:val="24"/>
          <w:szCs w:val="24"/>
        </w:rPr>
      </w:pPr>
      <w:r w:rsidRPr="001B23CE">
        <w:rPr>
          <w:b/>
          <w:bCs/>
          <w:color w:val="C00000"/>
          <w:sz w:val="24"/>
          <w:szCs w:val="24"/>
        </w:rPr>
        <w:t xml:space="preserve">Equal Opportunities </w:t>
      </w:r>
    </w:p>
    <w:p w:rsidR="00B94510" w:rsidRDefault="00B94510" w14:paraId="0EF397C6" w14:textId="0C304BBC">
      <w:r>
        <w:lastRenderedPageBreak/>
        <w:t>Cardiomyopathy UK is committed to promoting equal opportunities and the post-holder has a leading role in ensuring equality in employment opportunities.</w:t>
      </w:r>
    </w:p>
    <w:sectPr w:rsidR="00B94510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D39" w:rsidP="00C600B7" w:rsidRDefault="00737D39" w14:paraId="3603A8B9" w14:textId="77777777">
      <w:pPr>
        <w:spacing w:after="0" w:line="240" w:lineRule="auto"/>
      </w:pPr>
      <w:r>
        <w:separator/>
      </w:r>
    </w:p>
  </w:endnote>
  <w:endnote w:type="continuationSeparator" w:id="0">
    <w:p w:rsidR="00737D39" w:rsidP="00C600B7" w:rsidRDefault="00737D39" w14:paraId="735F63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D39" w:rsidP="00C600B7" w:rsidRDefault="00737D39" w14:paraId="55225209" w14:textId="77777777">
      <w:pPr>
        <w:spacing w:after="0" w:line="240" w:lineRule="auto"/>
      </w:pPr>
      <w:r>
        <w:separator/>
      </w:r>
    </w:p>
  </w:footnote>
  <w:footnote w:type="continuationSeparator" w:id="0">
    <w:p w:rsidR="00737D39" w:rsidP="00C600B7" w:rsidRDefault="00737D39" w14:paraId="68CEDB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00B7" w:rsidRDefault="00C600B7" w14:paraId="449E0234" w14:textId="556A4FE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8824FC" wp14:editId="08D2F399">
          <wp:simplePos x="0" y="0"/>
          <wp:positionH relativeFrom="column">
            <wp:posOffset>3322320</wp:posOffset>
          </wp:positionH>
          <wp:positionV relativeFrom="paragraph">
            <wp:posOffset>-114300</wp:posOffset>
          </wp:positionV>
          <wp:extent cx="2874645" cy="579755"/>
          <wp:effectExtent l="0" t="0" r="1905" b="0"/>
          <wp:wrapTight wrapText="bothSides">
            <wp:wrapPolygon edited="0">
              <wp:start x="0" y="0"/>
              <wp:lineTo x="0" y="20583"/>
              <wp:lineTo x="21471" y="20583"/>
              <wp:lineTo x="21471" y="0"/>
              <wp:lineTo x="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464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q0QyOuQo" int2:invalidationBookmarkName="" int2:hashCode="ap2uzGYdBDP+Wl" int2:id="C7qkBi1f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5918c3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845829"/>
    <w:multiLevelType w:val="hybridMultilevel"/>
    <w:tmpl w:val="ACA814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8D59E2"/>
    <w:multiLevelType w:val="hybridMultilevel"/>
    <w:tmpl w:val="EAEAA5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6153FA"/>
    <w:multiLevelType w:val="hybridMultilevel"/>
    <w:tmpl w:val="CC3CD8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C928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hint="default" w:ascii="Symbol" w:hAnsi="Symbol"/>
      </w:rPr>
    </w:lvl>
  </w:abstractNum>
  <w:abstractNum w:abstractNumId="4" w15:restartNumberingAfterBreak="0">
    <w:nsid w:val="12C07D32"/>
    <w:multiLevelType w:val="hybridMultilevel"/>
    <w:tmpl w:val="97C046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C044DB"/>
    <w:multiLevelType w:val="hybridMultilevel"/>
    <w:tmpl w:val="861676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DE0B67"/>
    <w:multiLevelType w:val="hybridMultilevel"/>
    <w:tmpl w:val="1A30FF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363DEA"/>
    <w:multiLevelType w:val="hybridMultilevel"/>
    <w:tmpl w:val="3A60ED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741F7F"/>
    <w:multiLevelType w:val="hybridMultilevel"/>
    <w:tmpl w:val="027A74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642DD9"/>
    <w:multiLevelType w:val="hybridMultilevel"/>
    <w:tmpl w:val="038A41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2C10502"/>
    <w:multiLevelType w:val="hybridMultilevel"/>
    <w:tmpl w:val="9774AA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F31B8D"/>
    <w:multiLevelType w:val="hybridMultilevel"/>
    <w:tmpl w:val="44A4B1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C796899"/>
    <w:multiLevelType w:val="hybridMultilevel"/>
    <w:tmpl w:val="EAD0ECBA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3" w15:restartNumberingAfterBreak="0">
    <w:nsid w:val="5CA15FBE"/>
    <w:multiLevelType w:val="hybridMultilevel"/>
    <w:tmpl w:val="67D4C1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D706CD7"/>
    <w:multiLevelType w:val="hybridMultilevel"/>
    <w:tmpl w:val="A522A8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73B0A39"/>
    <w:multiLevelType w:val="hybridMultilevel"/>
    <w:tmpl w:val="A852D9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C7351C7"/>
    <w:multiLevelType w:val="hybridMultilevel"/>
    <w:tmpl w:val="CE088C04"/>
    <w:lvl w:ilvl="0" w:tplc="25268A8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7"/>
  </w:num>
  <w:num w:numId="1" w16cid:durableId="757676890">
    <w:abstractNumId w:val="10"/>
  </w:num>
  <w:num w:numId="2" w16cid:durableId="1719281794">
    <w:abstractNumId w:val="1"/>
  </w:num>
  <w:num w:numId="3" w16cid:durableId="629361630">
    <w:abstractNumId w:val="13"/>
  </w:num>
  <w:num w:numId="4" w16cid:durableId="398748655">
    <w:abstractNumId w:val="14"/>
  </w:num>
  <w:num w:numId="5" w16cid:durableId="75788938">
    <w:abstractNumId w:val="6"/>
  </w:num>
  <w:num w:numId="6" w16cid:durableId="2114744621">
    <w:abstractNumId w:val="5"/>
  </w:num>
  <w:num w:numId="7" w16cid:durableId="307327091">
    <w:abstractNumId w:val="4"/>
  </w:num>
  <w:num w:numId="8" w16cid:durableId="980034922">
    <w:abstractNumId w:val="8"/>
  </w:num>
  <w:num w:numId="9" w16cid:durableId="1724061226">
    <w:abstractNumId w:val="3"/>
  </w:num>
  <w:num w:numId="10" w16cid:durableId="27149485">
    <w:abstractNumId w:val="16"/>
  </w:num>
  <w:num w:numId="11" w16cid:durableId="666247348">
    <w:abstractNumId w:val="11"/>
  </w:num>
  <w:num w:numId="12" w16cid:durableId="162791505">
    <w:abstractNumId w:val="12"/>
  </w:num>
  <w:num w:numId="13" w16cid:durableId="1447848860">
    <w:abstractNumId w:val="0"/>
  </w:num>
  <w:num w:numId="14" w16cid:durableId="586351177">
    <w:abstractNumId w:val="15"/>
  </w:num>
  <w:num w:numId="15" w16cid:durableId="1328747958">
    <w:abstractNumId w:val="7"/>
  </w:num>
  <w:num w:numId="16" w16cid:durableId="990209554">
    <w:abstractNumId w:val="2"/>
  </w:num>
  <w:num w:numId="17" w16cid:durableId="5151217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B7"/>
    <w:rsid w:val="00066DDC"/>
    <w:rsid w:val="00073BD6"/>
    <w:rsid w:val="000A1405"/>
    <w:rsid w:val="000C5213"/>
    <w:rsid w:val="00101842"/>
    <w:rsid w:val="00167F04"/>
    <w:rsid w:val="001708EE"/>
    <w:rsid w:val="0018182E"/>
    <w:rsid w:val="001A0A0C"/>
    <w:rsid w:val="001B23CE"/>
    <w:rsid w:val="002115B6"/>
    <w:rsid w:val="00213A99"/>
    <w:rsid w:val="0023086A"/>
    <w:rsid w:val="002E1EE2"/>
    <w:rsid w:val="002F3027"/>
    <w:rsid w:val="00310844"/>
    <w:rsid w:val="003158F0"/>
    <w:rsid w:val="0035696E"/>
    <w:rsid w:val="00370AD5"/>
    <w:rsid w:val="00382CA7"/>
    <w:rsid w:val="003B5A7D"/>
    <w:rsid w:val="004049F9"/>
    <w:rsid w:val="0044341C"/>
    <w:rsid w:val="00533CDE"/>
    <w:rsid w:val="005447FB"/>
    <w:rsid w:val="005D360B"/>
    <w:rsid w:val="0066145A"/>
    <w:rsid w:val="006617BA"/>
    <w:rsid w:val="006C7A80"/>
    <w:rsid w:val="0071543D"/>
    <w:rsid w:val="00733A45"/>
    <w:rsid w:val="00737D39"/>
    <w:rsid w:val="00794FBF"/>
    <w:rsid w:val="00831A88"/>
    <w:rsid w:val="00852776"/>
    <w:rsid w:val="00856578"/>
    <w:rsid w:val="00871287"/>
    <w:rsid w:val="008773A3"/>
    <w:rsid w:val="0088708E"/>
    <w:rsid w:val="008D102B"/>
    <w:rsid w:val="008D6FA8"/>
    <w:rsid w:val="009A038F"/>
    <w:rsid w:val="00A228C7"/>
    <w:rsid w:val="00A503E8"/>
    <w:rsid w:val="00AC409A"/>
    <w:rsid w:val="00AE1A8F"/>
    <w:rsid w:val="00AE536B"/>
    <w:rsid w:val="00B14889"/>
    <w:rsid w:val="00B458E7"/>
    <w:rsid w:val="00B94510"/>
    <w:rsid w:val="00BB5E00"/>
    <w:rsid w:val="00C52B74"/>
    <w:rsid w:val="00C600B7"/>
    <w:rsid w:val="00CA6E20"/>
    <w:rsid w:val="00CE427C"/>
    <w:rsid w:val="00D65BB9"/>
    <w:rsid w:val="00EC22D0"/>
    <w:rsid w:val="00F54D70"/>
    <w:rsid w:val="00F6403E"/>
    <w:rsid w:val="00FF7438"/>
    <w:rsid w:val="050EB913"/>
    <w:rsid w:val="0848F73D"/>
    <w:rsid w:val="0882507C"/>
    <w:rsid w:val="095AC3FE"/>
    <w:rsid w:val="0CBDCAC5"/>
    <w:rsid w:val="0E198BFB"/>
    <w:rsid w:val="0E923FCE"/>
    <w:rsid w:val="1222F1A2"/>
    <w:rsid w:val="13AA0305"/>
    <w:rsid w:val="15BC971C"/>
    <w:rsid w:val="19A9DCA6"/>
    <w:rsid w:val="1D47A148"/>
    <w:rsid w:val="21513526"/>
    <w:rsid w:val="218529B4"/>
    <w:rsid w:val="21CE3C1A"/>
    <w:rsid w:val="24D936E6"/>
    <w:rsid w:val="297EE2F5"/>
    <w:rsid w:val="2D57A0BE"/>
    <w:rsid w:val="3A78C93E"/>
    <w:rsid w:val="3BF74B39"/>
    <w:rsid w:val="47C3ADCD"/>
    <w:rsid w:val="4A69A1C5"/>
    <w:rsid w:val="4D4595D5"/>
    <w:rsid w:val="50AB09E2"/>
    <w:rsid w:val="53BA91F3"/>
    <w:rsid w:val="53FF42B4"/>
    <w:rsid w:val="556FC489"/>
    <w:rsid w:val="55F04A5E"/>
    <w:rsid w:val="56519681"/>
    <w:rsid w:val="63D7A178"/>
    <w:rsid w:val="6A288E5A"/>
    <w:rsid w:val="6B71D7E9"/>
    <w:rsid w:val="6C69BE8D"/>
    <w:rsid w:val="6C86F62D"/>
    <w:rsid w:val="6E173C59"/>
    <w:rsid w:val="6F33D805"/>
    <w:rsid w:val="6F58FEC7"/>
    <w:rsid w:val="73EDD09A"/>
    <w:rsid w:val="7BF6C856"/>
    <w:rsid w:val="7F26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86F6"/>
  <w15:chartTrackingRefBased/>
  <w15:docId w15:val="{86793DEB-9C52-4975-8EEE-CC58293D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0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00B7"/>
  </w:style>
  <w:style w:type="paragraph" w:styleId="Footer">
    <w:name w:val="footer"/>
    <w:basedOn w:val="Normal"/>
    <w:link w:val="FooterChar"/>
    <w:uiPriority w:val="99"/>
    <w:unhideWhenUsed/>
    <w:rsid w:val="00C600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00B7"/>
  </w:style>
  <w:style w:type="table" w:styleId="TableGrid">
    <w:name w:val="Table Grid"/>
    <w:basedOn w:val="TableNormal"/>
    <w:uiPriority w:val="39"/>
    <w:rsid w:val="00C600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66DDC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18182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eastAsia="Times New Roman" w:cs="Times New Roman"/>
      <w:sz w:val="24"/>
      <w:szCs w:val="20"/>
    </w:rPr>
  </w:style>
  <w:style w:type="character" w:styleId="BodyText2Char" w:customStyle="1">
    <w:name w:val="Body Text 2 Char"/>
    <w:basedOn w:val="DefaultParagraphFont"/>
    <w:link w:val="BodyText2"/>
    <w:semiHidden/>
    <w:rsid w:val="0018182E"/>
    <w:rPr>
      <w:rFonts w:ascii="Arial" w:hAnsi="Arial"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e31d9455a4ab4d4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060f23-7c9e-4a6f-b2a0-66712b5a1306">
      <Terms xmlns="http://schemas.microsoft.com/office/infopath/2007/PartnerControls"/>
    </lcf76f155ced4ddcb4097134ff3c332f>
    <TaxCatchAll xmlns="1698e29d-d866-4f82-9cf5-8f7edf2320ae" xsi:nil="true"/>
    <HealthFinance xmlns="50060f23-7c9e-4a6f-b2a0-66712b5a1306" xsi:nil="true"/>
    <DatelastsenttoSGleaders xmlns="50060f23-7c9e-4a6f-b2a0-66712b5a13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37CF6DF84104ABDD74F80E65E2A1C" ma:contentTypeVersion="20" ma:contentTypeDescription="Create a new document." ma:contentTypeScope="" ma:versionID="bfbb2a588a8bc6f352c54f8f61f0d71e">
  <xsd:schema xmlns:xsd="http://www.w3.org/2001/XMLSchema" xmlns:xs="http://www.w3.org/2001/XMLSchema" xmlns:p="http://schemas.microsoft.com/office/2006/metadata/properties" xmlns:ns2="50060f23-7c9e-4a6f-b2a0-66712b5a1306" xmlns:ns3="1698e29d-d866-4f82-9cf5-8f7edf2320ae" targetNamespace="http://schemas.microsoft.com/office/2006/metadata/properties" ma:root="true" ma:fieldsID="472da0a587ab08d160f632b45e8badb1" ns2:_="" ns3:_="">
    <xsd:import namespace="50060f23-7c9e-4a6f-b2a0-66712b5a1306"/>
    <xsd:import namespace="1698e29d-d866-4f82-9cf5-8f7edf232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ealthFinance" minOccurs="0"/>
                <xsd:element ref="ns2:DatelastsenttoSGleader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60f23-7c9e-4a6f-b2a0-66712b5a1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1bc042-3b26-43c5-99b9-ea810893be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ealthFinance" ma:index="24" nillable="true" ma:displayName="Health Finance" ma:format="Dropdown" ma:internalName="HealthFinance" ma:percentage="FALSE">
      <xsd:simpleType>
        <xsd:restriction base="dms:Number"/>
      </xsd:simpleType>
    </xsd:element>
    <xsd:element name="DatelastsenttoSGleaders" ma:index="25" nillable="true" ma:displayName="Date last sent to SG leader/s" ma:format="Dropdown" ma:internalName="DatelastsenttoSGleader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8e29d-d866-4f82-9cf5-8f7edf232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c7eb47-07c5-4dc8-ac0d-3e97dfa29eca}" ma:internalName="TaxCatchAll" ma:showField="CatchAllData" ma:web="1698e29d-d866-4f82-9cf5-8f7edf232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E840A-402B-4B18-9A76-CCC57A6639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E293B0-8F1A-43B0-A33A-30442B35D37A}">
  <ds:schemaRefs>
    <ds:schemaRef ds:uri="http://schemas.microsoft.com/office/2006/metadata/properties"/>
    <ds:schemaRef ds:uri="http://schemas.microsoft.com/office/infopath/2007/PartnerControls"/>
    <ds:schemaRef ds:uri="d742c579-72fa-4411-a05a-a6494c001df8"/>
    <ds:schemaRef ds:uri="1fd022e1-f6bc-4934-a33c-8c229831d360"/>
  </ds:schemaRefs>
</ds:datastoreItem>
</file>

<file path=customXml/itemProps3.xml><?xml version="1.0" encoding="utf-8"?>
<ds:datastoreItem xmlns:ds="http://schemas.openxmlformats.org/officeDocument/2006/customXml" ds:itemID="{B200A43E-4E02-455F-827E-3167896F2D71}"/>
</file>

<file path=customXml/itemProps4.xml><?xml version="1.0" encoding="utf-8"?>
<ds:datastoreItem xmlns:ds="http://schemas.openxmlformats.org/officeDocument/2006/customXml" ds:itemID="{A8B7F5E4-1B04-4F65-8307-9419C50D5E1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Sills</dc:creator>
  <keywords/>
  <dc:description/>
  <lastModifiedBy>Christie Jones</lastModifiedBy>
  <revision>8</revision>
  <dcterms:created xsi:type="dcterms:W3CDTF">2026-04-24T12:18:00.0000000Z</dcterms:created>
  <dcterms:modified xsi:type="dcterms:W3CDTF">2026-05-15T10:22:00.3199860Z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0x010100E7A37CF6DF84104ABDD74F80E65E2A1C</vt:lpwstr>
  </property>
  <property fmtid="{D5CDD505-2E9C-101B-9397-08002B2CF9AE}" pid="3" name="MediaServiceImageTags">
    <vt:lpwstr/>
  </property>
</Properties>
</file>