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F8A5" w14:textId="3B54CF3F" w:rsidR="007044F7" w:rsidRPr="007044F7" w:rsidRDefault="007044F7" w:rsidP="007044F7">
      <w:pPr>
        <w:rPr>
          <w:b/>
          <w:bCs/>
        </w:rPr>
      </w:pPr>
      <w:r w:rsidRPr="007044F7">
        <w:rPr>
          <w:b/>
          <w:bCs/>
        </w:rPr>
        <w:t xml:space="preserve">Community &amp; Volunteering Manager </w:t>
      </w:r>
      <w:r w:rsidR="007F6D71">
        <w:rPr>
          <w:b/>
          <w:bCs/>
        </w:rPr>
        <w:t xml:space="preserve">40k </w:t>
      </w:r>
      <w:r w:rsidRPr="007044F7">
        <w:rPr>
          <w:b/>
          <w:bCs/>
        </w:rPr>
        <w:t>(0.6 FTE)</w:t>
      </w:r>
    </w:p>
    <w:p w14:paraId="429293CE" w14:textId="77777777" w:rsidR="007044F7" w:rsidRPr="007044F7" w:rsidRDefault="007044F7" w:rsidP="007044F7">
      <w:r w:rsidRPr="007044F7">
        <w:rPr>
          <w:b/>
          <w:bCs/>
        </w:rPr>
        <w:t>Job Title:</w:t>
      </w:r>
      <w:r w:rsidRPr="007044F7">
        <w:t xml:space="preserve"> Community &amp; Volunteering Manager</w:t>
      </w:r>
      <w:r w:rsidRPr="007044F7">
        <w:br/>
      </w:r>
      <w:r w:rsidRPr="007044F7">
        <w:rPr>
          <w:b/>
          <w:bCs/>
        </w:rPr>
        <w:t>Reports to:</w:t>
      </w:r>
      <w:r w:rsidRPr="007044F7">
        <w:t xml:space="preserve"> Chief Executive Officer</w:t>
      </w:r>
      <w:r w:rsidRPr="007044F7">
        <w:br/>
      </w:r>
      <w:r w:rsidRPr="007044F7">
        <w:rPr>
          <w:b/>
          <w:bCs/>
        </w:rPr>
        <w:t>Hours:</w:t>
      </w:r>
      <w:r w:rsidRPr="007044F7">
        <w:t xml:space="preserve"> 0.6 FTE</w:t>
      </w:r>
      <w:r w:rsidRPr="007044F7">
        <w:br/>
      </w:r>
      <w:r w:rsidRPr="007044F7">
        <w:rPr>
          <w:b/>
          <w:bCs/>
        </w:rPr>
        <w:t>Location:</w:t>
      </w:r>
      <w:r w:rsidRPr="007044F7">
        <w:t xml:space="preserve"> Time &amp; Talents (with some outreach and occasional evening/weekend work)</w:t>
      </w:r>
    </w:p>
    <w:p w14:paraId="0C3D12B8" w14:textId="77777777" w:rsidR="007044F7" w:rsidRPr="007044F7" w:rsidRDefault="007044F7" w:rsidP="007044F7">
      <w:pPr>
        <w:rPr>
          <w:b/>
          <w:bCs/>
        </w:rPr>
      </w:pPr>
      <w:r w:rsidRPr="007044F7">
        <w:rPr>
          <w:b/>
          <w:bCs/>
        </w:rPr>
        <w:t>Purpose of the Role</w:t>
      </w:r>
    </w:p>
    <w:p w14:paraId="1E03C35C" w14:textId="77777777" w:rsidR="007044F7" w:rsidRPr="007044F7" w:rsidRDefault="007044F7" w:rsidP="007044F7">
      <w:r w:rsidRPr="007044F7">
        <w:t>To lead the development, delivery and continuous improvement of Time &amp; Talents’ Community Programme and volunteering offer, ensuring activities are inclusive, responsive to local need and underpinned by strong safeguarding, participation and partnership working. The role develops meaningful volunteering pathways, including corporate volunteering, embeds community voice in programme design and evaluation, and contributes to organisational sustainability through effective budgeting, reporting and fundraising support.</w:t>
      </w:r>
    </w:p>
    <w:p w14:paraId="116A61D6" w14:textId="77777777" w:rsidR="007044F7" w:rsidRPr="007044F7" w:rsidRDefault="00000000" w:rsidP="007044F7">
      <w:r>
        <w:pict w14:anchorId="2F8B7052">
          <v:rect id="_x0000_i1025" style="width:0;height:1.5pt" o:hralign="center" o:hrstd="t" o:hr="t" fillcolor="#a0a0a0" stroked="f"/>
        </w:pict>
      </w:r>
    </w:p>
    <w:p w14:paraId="3938182C" w14:textId="77777777" w:rsidR="007044F7" w:rsidRPr="007044F7" w:rsidRDefault="007044F7" w:rsidP="007044F7">
      <w:pPr>
        <w:rPr>
          <w:b/>
          <w:bCs/>
        </w:rPr>
      </w:pPr>
      <w:r w:rsidRPr="007044F7">
        <w:rPr>
          <w:b/>
          <w:bCs/>
        </w:rPr>
        <w:t>Key Responsibilities</w:t>
      </w:r>
    </w:p>
    <w:p w14:paraId="38042A20" w14:textId="77777777" w:rsidR="007044F7" w:rsidRPr="007044F7" w:rsidRDefault="007044F7" w:rsidP="007044F7">
      <w:pPr>
        <w:rPr>
          <w:b/>
          <w:bCs/>
        </w:rPr>
      </w:pPr>
      <w:r w:rsidRPr="007044F7">
        <w:rPr>
          <w:b/>
          <w:bCs/>
        </w:rPr>
        <w:t>Programme Development &amp; Oversight</w:t>
      </w:r>
    </w:p>
    <w:p w14:paraId="12D0D4CF" w14:textId="77777777" w:rsidR="007044F7" w:rsidRPr="007044F7" w:rsidRDefault="007044F7" w:rsidP="007044F7">
      <w:pPr>
        <w:numPr>
          <w:ilvl w:val="0"/>
          <w:numId w:val="1"/>
        </w:numPr>
      </w:pPr>
      <w:r w:rsidRPr="007044F7">
        <w:t>Design and oversee a high-quality, user-led Community Programme across children &amp; families, adults and intergenerational groups, including outreach where appropriate.</w:t>
      </w:r>
    </w:p>
    <w:p w14:paraId="7080D21A" w14:textId="77777777" w:rsidR="007044F7" w:rsidRPr="007044F7" w:rsidRDefault="007044F7" w:rsidP="007044F7">
      <w:pPr>
        <w:numPr>
          <w:ilvl w:val="0"/>
          <w:numId w:val="1"/>
        </w:numPr>
      </w:pPr>
      <w:r w:rsidRPr="007044F7">
        <w:t>Ensure robust monitoring, evaluation and KPI reporting, demonstrating outcomes and impact for participants, partners and funders.</w:t>
      </w:r>
    </w:p>
    <w:p w14:paraId="19092589" w14:textId="77777777" w:rsidR="007044F7" w:rsidRPr="007044F7" w:rsidRDefault="007044F7" w:rsidP="007044F7">
      <w:pPr>
        <w:numPr>
          <w:ilvl w:val="0"/>
          <w:numId w:val="1"/>
        </w:numPr>
      </w:pPr>
      <w:r w:rsidRPr="007044F7">
        <w:t>Work collaboratively with colleagues to develop new activities and cross-programme initiatives as opportunities arise.</w:t>
      </w:r>
    </w:p>
    <w:p w14:paraId="0EF1B670" w14:textId="77777777" w:rsidR="007044F7" w:rsidRPr="007044F7" w:rsidRDefault="007044F7" w:rsidP="007044F7">
      <w:pPr>
        <w:numPr>
          <w:ilvl w:val="0"/>
          <w:numId w:val="1"/>
        </w:numPr>
      </w:pPr>
      <w:r w:rsidRPr="007044F7">
        <w:t>Ensure strong practice in safeguarding, inclusion, boundaries, risk management and Health &amp; Safety across all programme and volunteering areas.</w:t>
      </w:r>
    </w:p>
    <w:p w14:paraId="69F0ACF8" w14:textId="77777777" w:rsidR="007044F7" w:rsidRPr="007044F7" w:rsidRDefault="007044F7" w:rsidP="007044F7">
      <w:pPr>
        <w:numPr>
          <w:ilvl w:val="0"/>
          <w:numId w:val="1"/>
        </w:numPr>
      </w:pPr>
      <w:r w:rsidRPr="007044F7">
        <w:t>Embed structured community feedback and lived-experience insight into programme design, review and improvement.</w:t>
      </w:r>
    </w:p>
    <w:p w14:paraId="51288E78" w14:textId="77777777" w:rsidR="007044F7" w:rsidRPr="007044F7" w:rsidRDefault="007044F7" w:rsidP="007044F7">
      <w:pPr>
        <w:numPr>
          <w:ilvl w:val="0"/>
          <w:numId w:val="1"/>
        </w:numPr>
      </w:pPr>
      <w:r w:rsidRPr="007044F7">
        <w:t>Identify partnership opportunities and work with the CEO and management team to develop concepts and explore funding potential.</w:t>
      </w:r>
    </w:p>
    <w:p w14:paraId="1BEE6C69" w14:textId="77777777" w:rsidR="007044F7" w:rsidRPr="007044F7" w:rsidRDefault="007044F7" w:rsidP="007044F7">
      <w:pPr>
        <w:rPr>
          <w:b/>
          <w:bCs/>
        </w:rPr>
      </w:pPr>
      <w:r w:rsidRPr="007044F7">
        <w:rPr>
          <w:b/>
          <w:bCs/>
        </w:rPr>
        <w:t>Volunteering Leadership</w:t>
      </w:r>
    </w:p>
    <w:p w14:paraId="24C1B151" w14:textId="77777777" w:rsidR="007044F7" w:rsidRPr="007044F7" w:rsidRDefault="007044F7" w:rsidP="007044F7">
      <w:pPr>
        <w:numPr>
          <w:ilvl w:val="0"/>
          <w:numId w:val="2"/>
        </w:numPr>
      </w:pPr>
      <w:r w:rsidRPr="007044F7">
        <w:t>Lead the strategic development and coordination of the T&amp;T volunteering offer.</w:t>
      </w:r>
    </w:p>
    <w:p w14:paraId="35BC3A9B" w14:textId="77777777" w:rsidR="007044F7" w:rsidRPr="007044F7" w:rsidRDefault="007044F7" w:rsidP="007044F7">
      <w:pPr>
        <w:numPr>
          <w:ilvl w:val="0"/>
          <w:numId w:val="2"/>
        </w:numPr>
      </w:pPr>
      <w:r w:rsidRPr="007044F7">
        <w:t>Recruit, induct, support and retain volunteers, ensuring clear roles, training, supervision and safeguarding practice.</w:t>
      </w:r>
    </w:p>
    <w:p w14:paraId="11211F68" w14:textId="77777777" w:rsidR="007044F7" w:rsidRPr="007044F7" w:rsidRDefault="007044F7" w:rsidP="007044F7">
      <w:pPr>
        <w:numPr>
          <w:ilvl w:val="0"/>
          <w:numId w:val="2"/>
        </w:numPr>
      </w:pPr>
      <w:r w:rsidRPr="007044F7">
        <w:lastRenderedPageBreak/>
        <w:t>Strengthen and systematise the corporate volunteering offer as a pathway for engagement and a source of income / in-kind support.</w:t>
      </w:r>
    </w:p>
    <w:p w14:paraId="3EBE9D1E" w14:textId="77777777" w:rsidR="007044F7" w:rsidRPr="007044F7" w:rsidRDefault="007044F7" w:rsidP="007044F7">
      <w:pPr>
        <w:numPr>
          <w:ilvl w:val="0"/>
          <w:numId w:val="2"/>
        </w:numPr>
      </w:pPr>
      <w:r w:rsidRPr="007044F7">
        <w:t>Work with programme teams to effectively match volunteers to activities and develop progression pathways.</w:t>
      </w:r>
    </w:p>
    <w:p w14:paraId="319E548D" w14:textId="77777777" w:rsidR="007044F7" w:rsidRPr="007044F7" w:rsidRDefault="007044F7" w:rsidP="007044F7">
      <w:pPr>
        <w:numPr>
          <w:ilvl w:val="0"/>
          <w:numId w:val="2"/>
        </w:numPr>
      </w:pPr>
      <w:r w:rsidRPr="007044F7">
        <w:t>Monitor volunteer experience, outcomes and contribution, and drive continuous improvement.</w:t>
      </w:r>
    </w:p>
    <w:p w14:paraId="221E7818" w14:textId="77777777" w:rsidR="007044F7" w:rsidRPr="007044F7" w:rsidRDefault="007044F7" w:rsidP="007044F7">
      <w:pPr>
        <w:rPr>
          <w:b/>
          <w:bCs/>
        </w:rPr>
      </w:pPr>
      <w:r w:rsidRPr="007044F7">
        <w:rPr>
          <w:b/>
          <w:bCs/>
        </w:rPr>
        <w:t>Leadership &amp; Line Management</w:t>
      </w:r>
    </w:p>
    <w:p w14:paraId="05F20684" w14:textId="77777777" w:rsidR="007044F7" w:rsidRPr="007044F7" w:rsidRDefault="007044F7" w:rsidP="007044F7">
      <w:pPr>
        <w:numPr>
          <w:ilvl w:val="0"/>
          <w:numId w:val="3"/>
        </w:numPr>
      </w:pPr>
      <w:r w:rsidRPr="007044F7">
        <w:t xml:space="preserve">Line </w:t>
      </w:r>
      <w:proofErr w:type="gramStart"/>
      <w:r w:rsidRPr="007044F7">
        <w:t>manage</w:t>
      </w:r>
      <w:proofErr w:type="gramEnd"/>
      <w:r w:rsidRPr="007044F7">
        <w:t xml:space="preserve"> programme staff and freelancers, including recruitment, supervision, appraisal and professional development.</w:t>
      </w:r>
    </w:p>
    <w:p w14:paraId="30F0A89B" w14:textId="77777777" w:rsidR="007044F7" w:rsidRPr="007044F7" w:rsidRDefault="007044F7" w:rsidP="007044F7">
      <w:pPr>
        <w:numPr>
          <w:ilvl w:val="0"/>
          <w:numId w:val="3"/>
        </w:numPr>
      </w:pPr>
      <w:r w:rsidRPr="007044F7">
        <w:t>Provide oversight and quality assurance for sessional facilitators and tutors.</w:t>
      </w:r>
    </w:p>
    <w:p w14:paraId="1B81140F" w14:textId="77777777" w:rsidR="007044F7" w:rsidRPr="007044F7" w:rsidRDefault="007044F7" w:rsidP="007044F7">
      <w:pPr>
        <w:numPr>
          <w:ilvl w:val="0"/>
          <w:numId w:val="3"/>
        </w:numPr>
      </w:pPr>
      <w:r w:rsidRPr="007044F7">
        <w:t>Represent T&amp;T in relevant partnerships, networks and consortia (e.g., HAF, when active).</w:t>
      </w:r>
    </w:p>
    <w:p w14:paraId="41EB3D72" w14:textId="77777777" w:rsidR="007044F7" w:rsidRPr="007044F7" w:rsidRDefault="007044F7" w:rsidP="007044F7">
      <w:pPr>
        <w:numPr>
          <w:ilvl w:val="0"/>
          <w:numId w:val="3"/>
        </w:numPr>
      </w:pPr>
      <w:r w:rsidRPr="007044F7">
        <w:t xml:space="preserve">Act as </w:t>
      </w:r>
      <w:r w:rsidRPr="007044F7">
        <w:rPr>
          <w:b/>
          <w:bCs/>
        </w:rPr>
        <w:t>Deputy Safeguarding Lead</w:t>
      </w:r>
      <w:r w:rsidRPr="007044F7">
        <w:t>, supporting organisation-wide safeguarding culture and practice.</w:t>
      </w:r>
    </w:p>
    <w:p w14:paraId="78A10884" w14:textId="77777777" w:rsidR="007044F7" w:rsidRPr="007044F7" w:rsidRDefault="007044F7" w:rsidP="007044F7">
      <w:pPr>
        <w:rPr>
          <w:b/>
          <w:bCs/>
        </w:rPr>
      </w:pPr>
      <w:r w:rsidRPr="007044F7">
        <w:rPr>
          <w:b/>
          <w:bCs/>
        </w:rPr>
        <w:t>Finance &amp; Fundraising</w:t>
      </w:r>
    </w:p>
    <w:p w14:paraId="54D0A271" w14:textId="77777777" w:rsidR="007044F7" w:rsidRPr="007044F7" w:rsidRDefault="007044F7" w:rsidP="007044F7">
      <w:pPr>
        <w:numPr>
          <w:ilvl w:val="0"/>
          <w:numId w:val="4"/>
        </w:numPr>
      </w:pPr>
      <w:r w:rsidRPr="007044F7">
        <w:t>Work with the CEO to set, manage and monitor programme and volunteering budgets, including forecasting, variance tracking and value-for-money considerations.</w:t>
      </w:r>
    </w:p>
    <w:p w14:paraId="62F4B7DE" w14:textId="77777777" w:rsidR="007044F7" w:rsidRPr="007044F7" w:rsidRDefault="007044F7" w:rsidP="007044F7">
      <w:pPr>
        <w:numPr>
          <w:ilvl w:val="0"/>
          <w:numId w:val="4"/>
        </w:numPr>
      </w:pPr>
      <w:r w:rsidRPr="007044F7">
        <w:t>Ensure delivery aligns with funding agreements and financial plans, providing timely information for internal reporting.</w:t>
      </w:r>
    </w:p>
    <w:p w14:paraId="613EB249" w14:textId="77777777" w:rsidR="007044F7" w:rsidRPr="007044F7" w:rsidRDefault="007044F7" w:rsidP="007044F7">
      <w:pPr>
        <w:numPr>
          <w:ilvl w:val="0"/>
          <w:numId w:val="4"/>
        </w:numPr>
      </w:pPr>
      <w:r w:rsidRPr="007044F7">
        <w:t>Contribute to income generation, including:</w:t>
      </w:r>
    </w:p>
    <w:p w14:paraId="3D4A9747" w14:textId="77777777" w:rsidR="007044F7" w:rsidRPr="007044F7" w:rsidRDefault="007044F7" w:rsidP="007044F7">
      <w:pPr>
        <w:numPr>
          <w:ilvl w:val="1"/>
          <w:numId w:val="4"/>
        </w:numPr>
      </w:pPr>
      <w:r w:rsidRPr="007044F7">
        <w:t>leading or supporting small-scale funding bids (under £5k),</w:t>
      </w:r>
    </w:p>
    <w:p w14:paraId="719A42D3" w14:textId="77777777" w:rsidR="007044F7" w:rsidRPr="007044F7" w:rsidRDefault="007044F7" w:rsidP="007044F7">
      <w:pPr>
        <w:numPr>
          <w:ilvl w:val="1"/>
          <w:numId w:val="4"/>
        </w:numPr>
      </w:pPr>
      <w:r w:rsidRPr="007044F7">
        <w:t>contributing to larger grant applications with internal and external partners, and</w:t>
      </w:r>
    </w:p>
    <w:p w14:paraId="46029628" w14:textId="77777777" w:rsidR="007044F7" w:rsidRPr="007044F7" w:rsidRDefault="007044F7" w:rsidP="007044F7">
      <w:pPr>
        <w:numPr>
          <w:ilvl w:val="1"/>
          <w:numId w:val="4"/>
        </w:numPr>
      </w:pPr>
      <w:r w:rsidRPr="007044F7">
        <w:t>developing the corporate volunteering offer as an income and in-kind support stream.</w:t>
      </w:r>
    </w:p>
    <w:p w14:paraId="6C475FF5" w14:textId="77777777" w:rsidR="007044F7" w:rsidRPr="007044F7" w:rsidRDefault="007044F7" w:rsidP="007044F7">
      <w:pPr>
        <w:numPr>
          <w:ilvl w:val="0"/>
          <w:numId w:val="4"/>
        </w:numPr>
      </w:pPr>
      <w:r w:rsidRPr="007044F7">
        <w:t xml:space="preserve">Prepare or support </w:t>
      </w:r>
      <w:r w:rsidRPr="007044F7">
        <w:rPr>
          <w:b/>
          <w:bCs/>
        </w:rPr>
        <w:t>funder reports</w:t>
      </w:r>
      <w:r w:rsidRPr="007044F7">
        <w:t>, outcomes evidence and financial updates, helping maintain strong funder relationships.</w:t>
      </w:r>
    </w:p>
    <w:p w14:paraId="09393BA2" w14:textId="77777777" w:rsidR="007044F7" w:rsidRPr="007044F7" w:rsidRDefault="00000000" w:rsidP="007044F7">
      <w:r>
        <w:pict w14:anchorId="1360BC2E">
          <v:rect id="_x0000_i1026" style="width:0;height:1.5pt" o:hralign="center" o:hrstd="t" o:hr="t" fillcolor="#a0a0a0" stroked="f"/>
        </w:pict>
      </w:r>
    </w:p>
    <w:p w14:paraId="73B1729E" w14:textId="77777777" w:rsidR="007044F7" w:rsidRPr="007044F7" w:rsidRDefault="007044F7" w:rsidP="007044F7">
      <w:pPr>
        <w:rPr>
          <w:b/>
          <w:bCs/>
        </w:rPr>
      </w:pPr>
      <w:r w:rsidRPr="007044F7">
        <w:rPr>
          <w:b/>
          <w:bCs/>
        </w:rPr>
        <w:t>Person Specification</w:t>
      </w:r>
    </w:p>
    <w:p w14:paraId="7986FD26" w14:textId="77777777" w:rsidR="007044F7" w:rsidRPr="007044F7" w:rsidRDefault="007044F7" w:rsidP="007044F7">
      <w:pPr>
        <w:rPr>
          <w:b/>
          <w:bCs/>
        </w:rPr>
      </w:pPr>
      <w:r w:rsidRPr="007044F7">
        <w:rPr>
          <w:b/>
          <w:bCs/>
        </w:rPr>
        <w:t>Essential</w:t>
      </w:r>
    </w:p>
    <w:p w14:paraId="4AAA8E6B" w14:textId="77777777" w:rsidR="007044F7" w:rsidRPr="007044F7" w:rsidRDefault="007044F7" w:rsidP="007044F7">
      <w:pPr>
        <w:numPr>
          <w:ilvl w:val="0"/>
          <w:numId w:val="5"/>
        </w:numPr>
      </w:pPr>
      <w:r w:rsidRPr="007044F7">
        <w:lastRenderedPageBreak/>
        <w:t>Proven experience in community programme delivery and development within a charity or participation setting.</w:t>
      </w:r>
    </w:p>
    <w:p w14:paraId="0C268334" w14:textId="77777777" w:rsidR="007044F7" w:rsidRPr="007044F7" w:rsidRDefault="007044F7" w:rsidP="007044F7">
      <w:pPr>
        <w:numPr>
          <w:ilvl w:val="0"/>
          <w:numId w:val="5"/>
        </w:numPr>
      </w:pPr>
      <w:r w:rsidRPr="007044F7">
        <w:t>Experience recruiting, coordinating and supporting volunteers, including good practice in training, boundaries and safeguarding.</w:t>
      </w:r>
    </w:p>
    <w:p w14:paraId="3C841DAF" w14:textId="77777777" w:rsidR="007044F7" w:rsidRPr="007044F7" w:rsidRDefault="007044F7" w:rsidP="007044F7">
      <w:pPr>
        <w:numPr>
          <w:ilvl w:val="0"/>
          <w:numId w:val="5"/>
        </w:numPr>
      </w:pPr>
      <w:r w:rsidRPr="007044F7">
        <w:t>Experience working with budgets, monitoring expenditure and contributing to funder reporting.</w:t>
      </w:r>
    </w:p>
    <w:p w14:paraId="33739A77" w14:textId="77777777" w:rsidR="007044F7" w:rsidRPr="007044F7" w:rsidRDefault="007044F7" w:rsidP="007044F7">
      <w:pPr>
        <w:numPr>
          <w:ilvl w:val="0"/>
          <w:numId w:val="5"/>
        </w:numPr>
      </w:pPr>
      <w:r w:rsidRPr="007044F7">
        <w:t>Strong relationship-building skills with people from diverse backgrounds and lived experiences.</w:t>
      </w:r>
    </w:p>
    <w:p w14:paraId="74F9A38A" w14:textId="77777777" w:rsidR="007044F7" w:rsidRPr="007044F7" w:rsidRDefault="007044F7" w:rsidP="007044F7">
      <w:pPr>
        <w:numPr>
          <w:ilvl w:val="0"/>
          <w:numId w:val="5"/>
        </w:numPr>
      </w:pPr>
      <w:r w:rsidRPr="007044F7">
        <w:t>Excellent organisational and time-management skills, able to balance multiple priorities.</w:t>
      </w:r>
    </w:p>
    <w:p w14:paraId="2803DCF2" w14:textId="77777777" w:rsidR="007044F7" w:rsidRPr="007044F7" w:rsidRDefault="007044F7" w:rsidP="007044F7">
      <w:pPr>
        <w:numPr>
          <w:ilvl w:val="0"/>
          <w:numId w:val="5"/>
        </w:numPr>
      </w:pPr>
      <w:r w:rsidRPr="007044F7">
        <w:t>Confident and supportive manager, able to motivate staff, freelancers and volunteers.</w:t>
      </w:r>
    </w:p>
    <w:p w14:paraId="373FF479" w14:textId="77777777" w:rsidR="007044F7" w:rsidRPr="007044F7" w:rsidRDefault="007044F7" w:rsidP="007044F7">
      <w:pPr>
        <w:numPr>
          <w:ilvl w:val="0"/>
          <w:numId w:val="5"/>
        </w:numPr>
      </w:pPr>
      <w:r w:rsidRPr="007044F7">
        <w:t>Commitment to inclusion, co-production and community-led approaches.</w:t>
      </w:r>
    </w:p>
    <w:p w14:paraId="2B92A784" w14:textId="77777777" w:rsidR="007044F7" w:rsidRPr="007044F7" w:rsidRDefault="007044F7" w:rsidP="007044F7">
      <w:pPr>
        <w:numPr>
          <w:ilvl w:val="0"/>
          <w:numId w:val="5"/>
        </w:numPr>
      </w:pPr>
      <w:r w:rsidRPr="007044F7">
        <w:t>Experience of monitoring, evaluation and outcomes reporting.</w:t>
      </w:r>
    </w:p>
    <w:p w14:paraId="34313976" w14:textId="77777777" w:rsidR="007044F7" w:rsidRPr="007044F7" w:rsidRDefault="007044F7" w:rsidP="007044F7">
      <w:pPr>
        <w:numPr>
          <w:ilvl w:val="0"/>
          <w:numId w:val="5"/>
        </w:numPr>
      </w:pPr>
      <w:r w:rsidRPr="007044F7">
        <w:t>Sound understanding of risk management and ethical practice in community work.</w:t>
      </w:r>
    </w:p>
    <w:p w14:paraId="5F763AC8" w14:textId="77777777" w:rsidR="007044F7" w:rsidRPr="007044F7" w:rsidRDefault="007044F7" w:rsidP="007044F7">
      <w:pPr>
        <w:rPr>
          <w:b/>
          <w:bCs/>
        </w:rPr>
      </w:pPr>
      <w:r w:rsidRPr="007044F7">
        <w:rPr>
          <w:b/>
          <w:bCs/>
        </w:rPr>
        <w:t>Desirable</w:t>
      </w:r>
    </w:p>
    <w:p w14:paraId="55B9FF78" w14:textId="77777777" w:rsidR="007044F7" w:rsidRPr="007044F7" w:rsidRDefault="007044F7" w:rsidP="007044F7">
      <w:pPr>
        <w:numPr>
          <w:ilvl w:val="0"/>
          <w:numId w:val="6"/>
        </w:numPr>
      </w:pPr>
      <w:r w:rsidRPr="007044F7">
        <w:t>Experience developing corporate or skills-based volunteering partnerships.</w:t>
      </w:r>
    </w:p>
    <w:p w14:paraId="5B8A7F40" w14:textId="77777777" w:rsidR="007044F7" w:rsidRPr="007044F7" w:rsidRDefault="007044F7" w:rsidP="007044F7">
      <w:pPr>
        <w:numPr>
          <w:ilvl w:val="0"/>
          <w:numId w:val="6"/>
        </w:numPr>
      </w:pPr>
      <w:r w:rsidRPr="007044F7">
        <w:t>Experience contributing to grant fundraising and/or income-generating partnerships.</w:t>
      </w:r>
    </w:p>
    <w:p w14:paraId="6B40A03A" w14:textId="77777777" w:rsidR="007044F7" w:rsidRPr="007044F7" w:rsidRDefault="007044F7" w:rsidP="007044F7">
      <w:pPr>
        <w:numPr>
          <w:ilvl w:val="0"/>
          <w:numId w:val="6"/>
        </w:numPr>
      </w:pPr>
      <w:r w:rsidRPr="007044F7">
        <w:t>Knowledge of the local voluntary and community sector.</w:t>
      </w:r>
    </w:p>
    <w:p w14:paraId="0D0980B6" w14:textId="77777777" w:rsidR="007044F7" w:rsidRDefault="007044F7"/>
    <w:sectPr w:rsidR="00704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8E4"/>
    <w:multiLevelType w:val="multilevel"/>
    <w:tmpl w:val="3EE6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D58F3"/>
    <w:multiLevelType w:val="multilevel"/>
    <w:tmpl w:val="550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B2944"/>
    <w:multiLevelType w:val="multilevel"/>
    <w:tmpl w:val="935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85C3C"/>
    <w:multiLevelType w:val="multilevel"/>
    <w:tmpl w:val="6C2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B7D5A"/>
    <w:multiLevelType w:val="multilevel"/>
    <w:tmpl w:val="5E1E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E68D9"/>
    <w:multiLevelType w:val="multilevel"/>
    <w:tmpl w:val="2248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964594">
    <w:abstractNumId w:val="2"/>
  </w:num>
  <w:num w:numId="2" w16cid:durableId="2019386283">
    <w:abstractNumId w:val="1"/>
  </w:num>
  <w:num w:numId="3" w16cid:durableId="797604125">
    <w:abstractNumId w:val="3"/>
  </w:num>
  <w:num w:numId="4" w16cid:durableId="839004582">
    <w:abstractNumId w:val="0"/>
  </w:num>
  <w:num w:numId="5" w16cid:durableId="695885966">
    <w:abstractNumId w:val="4"/>
  </w:num>
  <w:num w:numId="6" w16cid:durableId="2007589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F7"/>
    <w:rsid w:val="00126D19"/>
    <w:rsid w:val="00182BD4"/>
    <w:rsid w:val="002064CA"/>
    <w:rsid w:val="00212ABC"/>
    <w:rsid w:val="006739C5"/>
    <w:rsid w:val="006B3D7C"/>
    <w:rsid w:val="006D2E77"/>
    <w:rsid w:val="007044F7"/>
    <w:rsid w:val="007F6D71"/>
    <w:rsid w:val="00C7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8CFC"/>
  <w15:chartTrackingRefBased/>
  <w15:docId w15:val="{642A4F64-E9AE-4415-B120-71826460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4F7"/>
    <w:rPr>
      <w:rFonts w:eastAsiaTheme="majorEastAsia" w:cstheme="majorBidi"/>
      <w:color w:val="272727" w:themeColor="text1" w:themeTint="D8"/>
    </w:rPr>
  </w:style>
  <w:style w:type="paragraph" w:styleId="Title">
    <w:name w:val="Title"/>
    <w:basedOn w:val="Normal"/>
    <w:next w:val="Normal"/>
    <w:link w:val="TitleChar"/>
    <w:uiPriority w:val="10"/>
    <w:qFormat/>
    <w:rsid w:val="00704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4F7"/>
    <w:pPr>
      <w:spacing w:before="160"/>
      <w:jc w:val="center"/>
    </w:pPr>
    <w:rPr>
      <w:i/>
      <w:iCs/>
      <w:color w:val="404040" w:themeColor="text1" w:themeTint="BF"/>
    </w:rPr>
  </w:style>
  <w:style w:type="character" w:customStyle="1" w:styleId="QuoteChar">
    <w:name w:val="Quote Char"/>
    <w:basedOn w:val="DefaultParagraphFont"/>
    <w:link w:val="Quote"/>
    <w:uiPriority w:val="29"/>
    <w:rsid w:val="007044F7"/>
    <w:rPr>
      <w:i/>
      <w:iCs/>
      <w:color w:val="404040" w:themeColor="text1" w:themeTint="BF"/>
    </w:rPr>
  </w:style>
  <w:style w:type="paragraph" w:styleId="ListParagraph">
    <w:name w:val="List Paragraph"/>
    <w:basedOn w:val="Normal"/>
    <w:uiPriority w:val="34"/>
    <w:qFormat/>
    <w:rsid w:val="007044F7"/>
    <w:pPr>
      <w:ind w:left="720"/>
      <w:contextualSpacing/>
    </w:pPr>
  </w:style>
  <w:style w:type="character" w:styleId="IntenseEmphasis">
    <w:name w:val="Intense Emphasis"/>
    <w:basedOn w:val="DefaultParagraphFont"/>
    <w:uiPriority w:val="21"/>
    <w:qFormat/>
    <w:rsid w:val="007044F7"/>
    <w:rPr>
      <w:i/>
      <w:iCs/>
      <w:color w:val="0F4761" w:themeColor="accent1" w:themeShade="BF"/>
    </w:rPr>
  </w:style>
  <w:style w:type="paragraph" w:styleId="IntenseQuote">
    <w:name w:val="Intense Quote"/>
    <w:basedOn w:val="Normal"/>
    <w:next w:val="Normal"/>
    <w:link w:val="IntenseQuoteChar"/>
    <w:uiPriority w:val="30"/>
    <w:qFormat/>
    <w:rsid w:val="00704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4F7"/>
    <w:rPr>
      <w:i/>
      <w:iCs/>
      <w:color w:val="0F4761" w:themeColor="accent1" w:themeShade="BF"/>
    </w:rPr>
  </w:style>
  <w:style w:type="character" w:styleId="IntenseReference">
    <w:name w:val="Intense Reference"/>
    <w:basedOn w:val="DefaultParagraphFont"/>
    <w:uiPriority w:val="32"/>
    <w:qFormat/>
    <w:rsid w:val="00704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2713F1FF7694782A41CFDB53A0443" ma:contentTypeVersion="15" ma:contentTypeDescription="Create a new document." ma:contentTypeScope="" ma:versionID="b8f9e6fb2079316dd3d80b9530fc34e3">
  <xsd:schema xmlns:xsd="http://www.w3.org/2001/XMLSchema" xmlns:xs="http://www.w3.org/2001/XMLSchema" xmlns:p="http://schemas.microsoft.com/office/2006/metadata/properties" xmlns:ns2="9aa4c9d4-7517-443a-aabb-d1bce09f50e6" xmlns:ns3="a83aefcc-56c6-4a7f-b6f1-a31f8e404200" targetNamespace="http://schemas.microsoft.com/office/2006/metadata/properties" ma:root="true" ma:fieldsID="d20aadfc2efd023b4c7a6ca9e2bef89c" ns2:_="" ns3:_="">
    <xsd:import namespace="9aa4c9d4-7517-443a-aabb-d1bce09f50e6"/>
    <xsd:import namespace="a83aefcc-56c6-4a7f-b6f1-a31f8e4042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4c9d4-7517-443a-aabb-d1bce09f5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4aa836-5735-4f99-8b88-3c2fcf5ff9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aefcc-56c6-4a7f-b6f1-a31f8e40420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179c0b-c0b4-4364-bac9-78fc6d84dbcd}" ma:internalName="TaxCatchAll" ma:showField="CatchAllData" ma:web="a83aefcc-56c6-4a7f-b6f1-a31f8e404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aefcc-56c6-4a7f-b6f1-a31f8e404200" xsi:nil="true"/>
    <lcf76f155ced4ddcb4097134ff3c332f xmlns="9aa4c9d4-7517-443a-aabb-d1bce09f50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77DD2-2FD0-49AA-BD8A-D83F08071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4c9d4-7517-443a-aabb-d1bce09f50e6"/>
    <ds:schemaRef ds:uri="a83aefcc-56c6-4a7f-b6f1-a31f8e404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F8532-3650-493D-BD98-65ACC892A3FF}">
  <ds:schemaRefs>
    <ds:schemaRef ds:uri="http://schemas.microsoft.com/sharepoint/v3/contenttype/forms"/>
  </ds:schemaRefs>
</ds:datastoreItem>
</file>

<file path=customXml/itemProps3.xml><?xml version="1.0" encoding="utf-8"?>
<ds:datastoreItem xmlns:ds="http://schemas.openxmlformats.org/officeDocument/2006/customXml" ds:itemID="{A0FAD006-A614-4B6B-BB66-73BC15D0A66F}">
  <ds:schemaRefs>
    <ds:schemaRef ds:uri="http://schemas.microsoft.com/office/2006/metadata/properties"/>
    <ds:schemaRef ds:uri="http://schemas.microsoft.com/office/infopath/2007/PartnerControls"/>
    <ds:schemaRef ds:uri="a83aefcc-56c6-4a7f-b6f1-a31f8e404200"/>
    <ds:schemaRef ds:uri="9aa4c9d4-7517-443a-aabb-d1bce09f50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3843</Characters>
  <Application>Microsoft Office Word</Application>
  <DocSecurity>0</DocSecurity>
  <Lines>85</Lines>
  <Paragraphs>46</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Keenan</dc:creator>
  <cp:keywords/>
  <dc:description/>
  <cp:lastModifiedBy>Helen Keenan</cp:lastModifiedBy>
  <cp:revision>3</cp:revision>
  <dcterms:created xsi:type="dcterms:W3CDTF">2026-03-10T13:03:00Z</dcterms:created>
  <dcterms:modified xsi:type="dcterms:W3CDTF">2026-03-10T13:04:00Z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0x0101008B52713F1FF7694782A41CFDB53A0443</vt:lpwstr>
  </property>
  <property fmtid="{D5CDD505-2E9C-101B-9397-08002B2CF9AE}" pid="3" name="MediaServiceImageTags">
    <vt:lpwstr/>
  </property>
</Properties>
</file>