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8E111" w14:textId="77777777" w:rsidR="005F1632" w:rsidRDefault="005F1632" w:rsidP="000356F3">
      <w:pPr>
        <w:rPr>
          <w:rFonts w:ascii="Arial" w:hAnsi="Arial" w:cs="Arial"/>
        </w:rPr>
      </w:pPr>
    </w:p>
    <w:p w14:paraId="57BF42C8" w14:textId="77777777" w:rsidR="00290B05" w:rsidRPr="000356F3" w:rsidRDefault="00290B05" w:rsidP="000356F3">
      <w:pPr>
        <w:rPr>
          <w:rFonts w:ascii="Arial" w:hAnsi="Arial" w:cs="Arial"/>
        </w:rPr>
      </w:pPr>
    </w:p>
    <w:p w14:paraId="47EF20B1" w14:textId="77777777" w:rsidR="005F1632" w:rsidRPr="00A0151A" w:rsidRDefault="005F1632" w:rsidP="005F1632">
      <w:pPr>
        <w:jc w:val="center"/>
        <w:rPr>
          <w:rFonts w:ascii="Arial" w:hAnsi="Arial" w:cs="Arial"/>
          <w:b/>
          <w:bCs/>
          <w:sz w:val="36"/>
          <w:szCs w:val="36"/>
        </w:rPr>
      </w:pPr>
      <w:r w:rsidRPr="00A0151A">
        <w:rPr>
          <w:rFonts w:ascii="Arial" w:hAnsi="Arial" w:cs="Arial"/>
          <w:b/>
          <w:bCs/>
          <w:sz w:val="36"/>
          <w:szCs w:val="36"/>
        </w:rPr>
        <w:t>Job Description</w:t>
      </w:r>
    </w:p>
    <w:p w14:paraId="3BC60622" w14:textId="77777777" w:rsidR="005F1632" w:rsidRPr="00A0151A" w:rsidRDefault="005F1632" w:rsidP="005F1632">
      <w:pPr>
        <w:rPr>
          <w:rFonts w:ascii="Arial" w:hAnsi="Arial" w:cs="Arial"/>
          <w:b/>
          <w:bCs/>
        </w:rPr>
      </w:pPr>
    </w:p>
    <w:p w14:paraId="36E62C68" w14:textId="33380E46" w:rsidR="005F1632" w:rsidRPr="00A0151A" w:rsidRDefault="005F1632" w:rsidP="005F1632">
      <w:pPr>
        <w:rPr>
          <w:rFonts w:ascii="Arial" w:hAnsi="Arial" w:cs="Arial"/>
          <w:bCs/>
        </w:rPr>
      </w:pPr>
      <w:r w:rsidRPr="00A0151A">
        <w:rPr>
          <w:rFonts w:ascii="Arial" w:hAnsi="Arial" w:cs="Arial"/>
          <w:bCs/>
        </w:rPr>
        <w:t xml:space="preserve">Title:      </w:t>
      </w:r>
      <w:r w:rsidRPr="00A0151A">
        <w:rPr>
          <w:rFonts w:ascii="Arial" w:hAnsi="Arial" w:cs="Arial"/>
          <w:bCs/>
        </w:rPr>
        <w:tab/>
      </w:r>
      <w:r w:rsidRPr="00A0151A">
        <w:rPr>
          <w:rFonts w:ascii="Arial" w:hAnsi="Arial" w:cs="Arial"/>
          <w:bCs/>
        </w:rPr>
        <w:tab/>
      </w:r>
      <w:r w:rsidR="00CF659C">
        <w:rPr>
          <w:rFonts w:ascii="Arial" w:hAnsi="Arial" w:cs="Arial"/>
          <w:bCs/>
        </w:rPr>
        <w:t xml:space="preserve">Communications </w:t>
      </w:r>
      <w:r w:rsidR="00995699">
        <w:rPr>
          <w:rFonts w:ascii="Arial" w:hAnsi="Arial" w:cs="Arial"/>
          <w:bCs/>
        </w:rPr>
        <w:t>&amp; Marketing</w:t>
      </w:r>
      <w:r w:rsidR="00F35BDF">
        <w:rPr>
          <w:rFonts w:ascii="Arial" w:hAnsi="Arial" w:cs="Arial"/>
          <w:bCs/>
        </w:rPr>
        <w:t xml:space="preserve"> Officer</w:t>
      </w:r>
    </w:p>
    <w:p w14:paraId="37425465" w14:textId="77777777" w:rsidR="005F1632" w:rsidRPr="00A0151A" w:rsidRDefault="005F1632" w:rsidP="005F1632">
      <w:pPr>
        <w:rPr>
          <w:rFonts w:ascii="Arial" w:hAnsi="Arial" w:cs="Arial"/>
          <w:bCs/>
        </w:rPr>
      </w:pPr>
    </w:p>
    <w:p w14:paraId="06AC6C87" w14:textId="77777777" w:rsidR="005F1632" w:rsidRPr="00A0151A" w:rsidRDefault="005F1632" w:rsidP="005F1632">
      <w:pPr>
        <w:rPr>
          <w:rFonts w:ascii="Arial" w:hAnsi="Arial" w:cs="Arial"/>
          <w:bCs/>
        </w:rPr>
      </w:pPr>
      <w:r>
        <w:rPr>
          <w:rFonts w:ascii="Arial" w:hAnsi="Arial" w:cs="Arial"/>
          <w:bCs/>
        </w:rPr>
        <w:t>Location:</w:t>
      </w:r>
      <w:r>
        <w:rPr>
          <w:rFonts w:ascii="Arial" w:hAnsi="Arial" w:cs="Arial"/>
          <w:bCs/>
        </w:rPr>
        <w:tab/>
      </w:r>
      <w:r>
        <w:rPr>
          <w:rFonts w:ascii="Arial" w:hAnsi="Arial" w:cs="Arial"/>
          <w:bCs/>
        </w:rPr>
        <w:tab/>
        <w:t xml:space="preserve">Police </w:t>
      </w:r>
      <w:r w:rsidRPr="00A0151A">
        <w:rPr>
          <w:rFonts w:ascii="Arial" w:hAnsi="Arial" w:cs="Arial"/>
          <w:bCs/>
        </w:rPr>
        <w:t>Treatment Centre</w:t>
      </w:r>
    </w:p>
    <w:p w14:paraId="1FCC359C" w14:textId="659DD24A" w:rsidR="005F1632" w:rsidRPr="00A0151A" w:rsidRDefault="005F1632" w:rsidP="005F1632">
      <w:pPr>
        <w:rPr>
          <w:rFonts w:ascii="Arial" w:hAnsi="Arial" w:cs="Arial"/>
          <w:bCs/>
        </w:rPr>
      </w:pPr>
      <w:r w:rsidRPr="00A0151A">
        <w:rPr>
          <w:rFonts w:ascii="Arial" w:hAnsi="Arial" w:cs="Arial"/>
          <w:bCs/>
        </w:rPr>
        <w:tab/>
      </w:r>
      <w:r w:rsidRPr="00A0151A">
        <w:rPr>
          <w:rFonts w:ascii="Arial" w:hAnsi="Arial" w:cs="Arial"/>
          <w:bCs/>
        </w:rPr>
        <w:tab/>
      </w:r>
      <w:r w:rsidRPr="00A0151A">
        <w:rPr>
          <w:rFonts w:ascii="Arial" w:hAnsi="Arial" w:cs="Arial"/>
          <w:bCs/>
        </w:rPr>
        <w:tab/>
        <w:t>St Andrew’s, Harrogate</w:t>
      </w:r>
      <w:r w:rsidR="007F2000">
        <w:rPr>
          <w:rFonts w:ascii="Arial" w:hAnsi="Arial" w:cs="Arial"/>
          <w:bCs/>
        </w:rPr>
        <w:t xml:space="preserve"> </w:t>
      </w:r>
    </w:p>
    <w:p w14:paraId="78316ED8" w14:textId="77777777" w:rsidR="005F1632" w:rsidRPr="00A0151A" w:rsidRDefault="005F1632" w:rsidP="005F1632">
      <w:pPr>
        <w:rPr>
          <w:rFonts w:ascii="Arial" w:hAnsi="Arial" w:cs="Arial"/>
          <w:bCs/>
        </w:rPr>
      </w:pPr>
    </w:p>
    <w:p w14:paraId="1B76581F" w14:textId="2A49A078" w:rsidR="005F1632" w:rsidRPr="00A0151A" w:rsidRDefault="005F1632" w:rsidP="005F1632">
      <w:pPr>
        <w:pStyle w:val="Heading1"/>
        <w:rPr>
          <w:rFonts w:ascii="Arial" w:hAnsi="Arial" w:cs="Arial"/>
          <w:b w:val="0"/>
        </w:rPr>
      </w:pPr>
      <w:r w:rsidRPr="00A0151A">
        <w:rPr>
          <w:rFonts w:ascii="Arial" w:hAnsi="Arial" w:cs="Arial"/>
          <w:b w:val="0"/>
        </w:rPr>
        <w:t xml:space="preserve">Department:  </w:t>
      </w:r>
      <w:r w:rsidRPr="00A0151A">
        <w:rPr>
          <w:rFonts w:ascii="Arial" w:hAnsi="Arial" w:cs="Arial"/>
          <w:b w:val="0"/>
        </w:rPr>
        <w:tab/>
      </w:r>
      <w:r w:rsidR="00FC01CC">
        <w:rPr>
          <w:rFonts w:ascii="Arial" w:hAnsi="Arial" w:cs="Arial"/>
          <w:b w:val="0"/>
        </w:rPr>
        <w:t xml:space="preserve">Charity </w:t>
      </w:r>
      <w:r w:rsidR="007F2000">
        <w:rPr>
          <w:rFonts w:ascii="Arial" w:hAnsi="Arial" w:cs="Arial"/>
          <w:b w:val="0"/>
        </w:rPr>
        <w:t>Engagement</w:t>
      </w:r>
    </w:p>
    <w:p w14:paraId="261F5649" w14:textId="77777777" w:rsidR="005F1632" w:rsidRPr="00A0151A" w:rsidRDefault="005F1632" w:rsidP="005F1632">
      <w:pPr>
        <w:rPr>
          <w:rFonts w:ascii="Arial" w:hAnsi="Arial" w:cs="Arial"/>
          <w:bCs/>
        </w:rPr>
      </w:pPr>
    </w:p>
    <w:p w14:paraId="1B3DEAC4" w14:textId="01AECCDC" w:rsidR="005F1632" w:rsidRPr="00A0151A" w:rsidRDefault="005F1632" w:rsidP="005F1632">
      <w:pPr>
        <w:rPr>
          <w:rFonts w:ascii="Arial" w:hAnsi="Arial" w:cs="Arial"/>
          <w:bCs/>
        </w:rPr>
      </w:pPr>
      <w:r w:rsidRPr="00A0151A">
        <w:rPr>
          <w:rFonts w:ascii="Arial" w:hAnsi="Arial" w:cs="Arial"/>
          <w:bCs/>
        </w:rPr>
        <w:t xml:space="preserve">Reports to: </w:t>
      </w:r>
      <w:r w:rsidRPr="00A0151A">
        <w:rPr>
          <w:rFonts w:ascii="Arial" w:hAnsi="Arial" w:cs="Arial"/>
          <w:bCs/>
        </w:rPr>
        <w:tab/>
        <w:t xml:space="preserve"> </w:t>
      </w:r>
      <w:r w:rsidRPr="00A0151A">
        <w:rPr>
          <w:rFonts w:ascii="Arial" w:hAnsi="Arial" w:cs="Arial"/>
          <w:bCs/>
        </w:rPr>
        <w:tab/>
      </w:r>
      <w:r w:rsidR="00CF659C">
        <w:rPr>
          <w:rFonts w:ascii="Arial" w:hAnsi="Arial" w:cs="Arial"/>
          <w:bCs/>
        </w:rPr>
        <w:t>Head of</w:t>
      </w:r>
      <w:r w:rsidR="007F2000">
        <w:rPr>
          <w:rFonts w:ascii="Arial" w:hAnsi="Arial" w:cs="Arial"/>
          <w:bCs/>
        </w:rPr>
        <w:t xml:space="preserve"> Charity Engagement</w:t>
      </w:r>
    </w:p>
    <w:p w14:paraId="3164162E" w14:textId="77777777" w:rsidR="005F1632" w:rsidRPr="00A0151A" w:rsidRDefault="005F1632" w:rsidP="005F1632">
      <w:pPr>
        <w:rPr>
          <w:rFonts w:ascii="Arial" w:hAnsi="Arial" w:cs="Arial"/>
          <w:bCs/>
        </w:rPr>
      </w:pPr>
    </w:p>
    <w:p w14:paraId="67B3A64B" w14:textId="77777777" w:rsidR="005F1632" w:rsidRPr="00A0151A" w:rsidRDefault="005F1632" w:rsidP="005F1632">
      <w:pPr>
        <w:rPr>
          <w:rFonts w:ascii="Arial" w:hAnsi="Arial" w:cs="Arial"/>
          <w:b/>
          <w:bCs/>
        </w:rPr>
      </w:pPr>
    </w:p>
    <w:p w14:paraId="71FF854D" w14:textId="77777777" w:rsidR="005F1632" w:rsidRDefault="005F1632" w:rsidP="005F1632">
      <w:pPr>
        <w:rPr>
          <w:rFonts w:ascii="Arial" w:hAnsi="Arial" w:cs="Arial"/>
          <w:b/>
          <w:bCs/>
        </w:rPr>
      </w:pPr>
      <w:r w:rsidRPr="00A0151A">
        <w:rPr>
          <w:rFonts w:ascii="Arial" w:hAnsi="Arial" w:cs="Arial"/>
          <w:b/>
          <w:bCs/>
        </w:rPr>
        <w:t>Organisation chart:</w:t>
      </w:r>
    </w:p>
    <w:p w14:paraId="72A9D70D" w14:textId="77777777" w:rsidR="00AC55E9" w:rsidRPr="00A0151A" w:rsidRDefault="000356F3" w:rsidP="000356F3">
      <w:pPr>
        <w:rPr>
          <w:rFonts w:ascii="Arial" w:hAnsi="Arial" w:cs="Arial"/>
          <w:b/>
          <w:bCs/>
        </w:rPr>
      </w:pPr>
      <w:r>
        <w:rPr>
          <w:noProof/>
          <w:lang w:eastAsia="en-GB"/>
        </w:rPr>
        <w:drawing>
          <wp:inline distT="0" distB="0" distL="0" distR="0" wp14:anchorId="71910B1E" wp14:editId="02FA260F">
            <wp:extent cx="4805680" cy="2905760"/>
            <wp:effectExtent l="0" t="0" r="0" b="2794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78AC0621" w14:textId="77777777" w:rsidR="005F1632" w:rsidRDefault="005F1632" w:rsidP="005F1632">
      <w:pPr>
        <w:jc w:val="center"/>
        <w:rPr>
          <w:rFonts w:ascii="Arial" w:hAnsi="Arial" w:cs="Arial"/>
        </w:rPr>
      </w:pPr>
    </w:p>
    <w:p w14:paraId="7A741C4B" w14:textId="77777777" w:rsidR="005F1632" w:rsidRPr="00A0151A" w:rsidRDefault="005F1632" w:rsidP="005F1632">
      <w:pPr>
        <w:rPr>
          <w:rFonts w:ascii="Arial" w:hAnsi="Arial" w:cs="Arial"/>
          <w:b/>
          <w:bCs/>
        </w:rPr>
      </w:pPr>
      <w:r w:rsidRPr="00A0151A">
        <w:rPr>
          <w:rFonts w:ascii="Arial" w:hAnsi="Arial" w:cs="Arial"/>
          <w:b/>
          <w:bCs/>
        </w:rPr>
        <w:t>Job Purpose:</w:t>
      </w:r>
    </w:p>
    <w:p w14:paraId="536E5046" w14:textId="77777777" w:rsidR="005F1632" w:rsidRDefault="005F1632" w:rsidP="005F1632">
      <w:pPr>
        <w:rPr>
          <w:rFonts w:ascii="Arial" w:hAnsi="Arial" w:cs="Arial"/>
          <w:b/>
          <w:bCs/>
        </w:rPr>
      </w:pPr>
    </w:p>
    <w:p w14:paraId="689B7D3C" w14:textId="699CFEB0" w:rsidR="00894902" w:rsidRDefault="005F1632" w:rsidP="00894902">
      <w:pPr>
        <w:rPr>
          <w:rFonts w:ascii="Arial" w:hAnsi="Arial" w:cs="Arial"/>
          <w:bCs/>
        </w:rPr>
      </w:pPr>
      <w:r>
        <w:rPr>
          <w:rFonts w:ascii="Arial" w:hAnsi="Arial" w:cs="Arial"/>
          <w:bCs/>
        </w:rPr>
        <w:t xml:space="preserve">To promote the growth and development of the Police Treatment centres (PTC) and </w:t>
      </w:r>
      <w:r w:rsidR="007F3376">
        <w:rPr>
          <w:rFonts w:ascii="Arial" w:hAnsi="Arial" w:cs="Arial"/>
          <w:bCs/>
        </w:rPr>
        <w:t>The Police</w:t>
      </w:r>
      <w:r>
        <w:rPr>
          <w:rFonts w:ascii="Arial" w:hAnsi="Arial" w:cs="Arial"/>
          <w:bCs/>
        </w:rPr>
        <w:t xml:space="preserve"> Children </w:t>
      </w:r>
      <w:r w:rsidR="003D7B71">
        <w:rPr>
          <w:rFonts w:ascii="Arial" w:hAnsi="Arial" w:cs="Arial"/>
          <w:bCs/>
        </w:rPr>
        <w:t>Charity</w:t>
      </w:r>
      <w:r>
        <w:rPr>
          <w:rFonts w:ascii="Arial" w:hAnsi="Arial" w:cs="Arial"/>
          <w:bCs/>
        </w:rPr>
        <w:t xml:space="preserve"> (PC</w:t>
      </w:r>
      <w:r w:rsidR="003D7B71">
        <w:rPr>
          <w:rFonts w:ascii="Arial" w:hAnsi="Arial" w:cs="Arial"/>
          <w:bCs/>
        </w:rPr>
        <w:t>C</w:t>
      </w:r>
      <w:r>
        <w:rPr>
          <w:rFonts w:ascii="Arial" w:hAnsi="Arial" w:cs="Arial"/>
          <w:bCs/>
        </w:rPr>
        <w:t xml:space="preserve">) among stakeholders </w:t>
      </w:r>
      <w:proofErr w:type="gramStart"/>
      <w:r>
        <w:rPr>
          <w:rFonts w:ascii="Arial" w:hAnsi="Arial" w:cs="Arial"/>
          <w:bCs/>
        </w:rPr>
        <w:t>in order to</w:t>
      </w:r>
      <w:proofErr w:type="gramEnd"/>
      <w:r>
        <w:rPr>
          <w:rFonts w:ascii="Arial" w:hAnsi="Arial" w:cs="Arial"/>
          <w:bCs/>
        </w:rPr>
        <w:t xml:space="preserve"> promote the benefits of the Charit</w:t>
      </w:r>
      <w:r w:rsidR="00A02429">
        <w:rPr>
          <w:rFonts w:ascii="Arial" w:hAnsi="Arial" w:cs="Arial"/>
          <w:bCs/>
        </w:rPr>
        <w:t>ie</w:t>
      </w:r>
      <w:r>
        <w:rPr>
          <w:rFonts w:ascii="Arial" w:hAnsi="Arial" w:cs="Arial"/>
          <w:bCs/>
        </w:rPr>
        <w:t>s and increase awareness.</w:t>
      </w:r>
      <w:r w:rsidR="00894902">
        <w:rPr>
          <w:rFonts w:ascii="Arial" w:hAnsi="Arial" w:cs="Arial"/>
          <w:bCs/>
        </w:rPr>
        <w:t xml:space="preserve"> The Communications and Marketing Officer will enhance the visibility, reputation, and engagement with the Police Treatment Centres and the Police Children’s Charity. The role is responsible for managing social media channels, delivering impactful digital campaigns, coordinating external advertising across print and digital platforms, and producing high-quality marketing materials. By creating consistent, compelling communications and supporting the promotion of key initiatives, the postholder will help strengthen awareness, broaden reach, and support the charities’ aims.</w:t>
      </w:r>
    </w:p>
    <w:p w14:paraId="0AC423C7" w14:textId="77777777" w:rsidR="005F1632" w:rsidRDefault="005F1632" w:rsidP="005F1632">
      <w:pPr>
        <w:rPr>
          <w:rFonts w:ascii="Arial" w:hAnsi="Arial" w:cs="Arial"/>
        </w:rPr>
      </w:pPr>
    </w:p>
    <w:p w14:paraId="561C26A9" w14:textId="77777777" w:rsidR="00894902" w:rsidRPr="005F1632" w:rsidRDefault="00894902" w:rsidP="005F1632">
      <w:pPr>
        <w:rPr>
          <w:rFonts w:ascii="Arial" w:hAnsi="Arial" w:cs="Arial"/>
        </w:rPr>
      </w:pPr>
    </w:p>
    <w:p w14:paraId="219D489C" w14:textId="262304E3" w:rsidR="005F1632" w:rsidRPr="00A0151A" w:rsidRDefault="0068293D" w:rsidP="005F1632">
      <w:pPr>
        <w:rPr>
          <w:rFonts w:ascii="Arial" w:hAnsi="Arial" w:cs="Arial"/>
          <w:b/>
          <w:bCs/>
        </w:rPr>
      </w:pPr>
      <w:r>
        <w:rPr>
          <w:rFonts w:ascii="Arial" w:hAnsi="Arial" w:cs="Arial"/>
          <w:b/>
          <w:bCs/>
        </w:rPr>
        <w:t>Primary Responsibilities</w:t>
      </w:r>
      <w:r w:rsidR="005F1632" w:rsidRPr="00A0151A">
        <w:rPr>
          <w:rFonts w:ascii="Arial" w:hAnsi="Arial" w:cs="Arial"/>
          <w:b/>
          <w:bCs/>
        </w:rPr>
        <w:t>:</w:t>
      </w:r>
    </w:p>
    <w:p w14:paraId="29F74ECE" w14:textId="77777777" w:rsidR="005F1632" w:rsidRPr="005F1632" w:rsidRDefault="005F1632" w:rsidP="005F1632">
      <w:pPr>
        <w:rPr>
          <w:rFonts w:ascii="Arial" w:hAnsi="Arial" w:cs="Arial"/>
        </w:rPr>
      </w:pPr>
    </w:p>
    <w:p w14:paraId="4F3397DB"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Times New Roman" w:eastAsia="Times New Roman" w:hAnsi="Times New Roman" w:cs="Times New Roman"/>
          <w:b/>
          <w:bCs/>
          <w:sz w:val="24"/>
          <w:szCs w:val="24"/>
          <w:lang w:eastAsia="en-GB"/>
        </w:rPr>
        <w:t xml:space="preserve">1. </w:t>
      </w:r>
      <w:proofErr w:type="gramStart"/>
      <w:r w:rsidRPr="00B84BFC">
        <w:rPr>
          <w:rFonts w:ascii="Arial" w:eastAsia="Times New Roman" w:hAnsi="Arial" w:cs="Arial"/>
          <w:b/>
          <w:bCs/>
          <w:lang w:eastAsia="en-GB"/>
        </w:rPr>
        <w:t>Social Media</w:t>
      </w:r>
      <w:proofErr w:type="gramEnd"/>
      <w:r w:rsidRPr="00B84BFC">
        <w:rPr>
          <w:rFonts w:ascii="Arial" w:eastAsia="Times New Roman" w:hAnsi="Arial" w:cs="Arial"/>
          <w:b/>
          <w:bCs/>
          <w:lang w:eastAsia="en-GB"/>
        </w:rPr>
        <w:t xml:space="preserve"> (both charities)</w:t>
      </w:r>
    </w:p>
    <w:p w14:paraId="3264F978" w14:textId="77777777" w:rsidR="00B84BFC" w:rsidRPr="00B84BFC" w:rsidRDefault="00B84BFC" w:rsidP="00B84BFC">
      <w:pPr>
        <w:numPr>
          <w:ilvl w:val="0"/>
          <w:numId w:val="11"/>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Plan, create, and schedule content across social media platforms for both charities.</w:t>
      </w:r>
    </w:p>
    <w:p w14:paraId="66C3300E" w14:textId="77777777" w:rsidR="00B84BFC" w:rsidRPr="00B84BFC" w:rsidRDefault="00B84BFC" w:rsidP="00B84BFC">
      <w:pPr>
        <w:numPr>
          <w:ilvl w:val="0"/>
          <w:numId w:val="11"/>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Ensure content aligns with campaigns, awareness events, and strategic priorities.</w:t>
      </w:r>
    </w:p>
    <w:p w14:paraId="69178384" w14:textId="77777777" w:rsidR="00B84BFC" w:rsidRPr="00B84BFC" w:rsidRDefault="00B84BFC" w:rsidP="00B84BFC">
      <w:pPr>
        <w:numPr>
          <w:ilvl w:val="0"/>
          <w:numId w:val="11"/>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Monitor performance, engage with audiences, and track analytics to inform growth.</w:t>
      </w:r>
    </w:p>
    <w:p w14:paraId="461D5783" w14:textId="30867ED3" w:rsidR="00B84BFC" w:rsidRDefault="00B84BFC" w:rsidP="00B84BFC">
      <w:pPr>
        <w:numPr>
          <w:ilvl w:val="0"/>
          <w:numId w:val="11"/>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 xml:space="preserve">Work with colleagues </w:t>
      </w:r>
      <w:r w:rsidR="009324E0">
        <w:rPr>
          <w:rFonts w:ascii="Arial" w:eastAsia="Times New Roman" w:hAnsi="Arial" w:cs="Arial"/>
          <w:lang w:eastAsia="en-GB"/>
        </w:rPr>
        <w:t xml:space="preserve">across the charity </w:t>
      </w:r>
      <w:r w:rsidRPr="00B84BFC">
        <w:rPr>
          <w:rFonts w:ascii="Arial" w:eastAsia="Times New Roman" w:hAnsi="Arial" w:cs="Arial"/>
          <w:lang w:eastAsia="en-GB"/>
        </w:rPr>
        <w:t>to source stories, visuals, and updates for posts.</w:t>
      </w:r>
    </w:p>
    <w:p w14:paraId="79A80599" w14:textId="77777777" w:rsidR="009324E0" w:rsidRPr="00B84BFC" w:rsidRDefault="009324E0" w:rsidP="009324E0">
      <w:pPr>
        <w:spacing w:before="100" w:beforeAutospacing="1" w:after="100" w:afterAutospacing="1"/>
        <w:rPr>
          <w:rFonts w:ascii="Arial" w:eastAsia="Times New Roman" w:hAnsi="Arial" w:cs="Arial"/>
          <w:lang w:eastAsia="en-GB"/>
        </w:rPr>
      </w:pPr>
    </w:p>
    <w:p w14:paraId="68EE9A6E"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lastRenderedPageBreak/>
        <w:t>2. Newsletters</w:t>
      </w:r>
    </w:p>
    <w:p w14:paraId="44852696" w14:textId="390E708B" w:rsidR="00B84BFC" w:rsidRPr="00B84BFC" w:rsidRDefault="00B84BFC" w:rsidP="00B84BFC">
      <w:pPr>
        <w:numPr>
          <w:ilvl w:val="0"/>
          <w:numId w:val="12"/>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 xml:space="preserve">Draft, design, and distribute regular </w:t>
      </w:r>
      <w:r w:rsidR="006E1CED">
        <w:rPr>
          <w:rFonts w:ascii="Arial" w:eastAsia="Times New Roman" w:hAnsi="Arial" w:cs="Arial"/>
          <w:lang w:eastAsia="en-GB"/>
        </w:rPr>
        <w:t xml:space="preserve">printed and digital </w:t>
      </w:r>
      <w:r w:rsidRPr="00B84BFC">
        <w:rPr>
          <w:rFonts w:ascii="Arial" w:eastAsia="Times New Roman" w:hAnsi="Arial" w:cs="Arial"/>
          <w:lang w:eastAsia="en-GB"/>
        </w:rPr>
        <w:t>newsletters (e.g. monthly or quarterly).</w:t>
      </w:r>
    </w:p>
    <w:p w14:paraId="43262E78" w14:textId="3B3CFE7F" w:rsidR="00B84BFC" w:rsidRPr="00B84BFC" w:rsidRDefault="00B84BFC" w:rsidP="00B84BFC">
      <w:pPr>
        <w:numPr>
          <w:ilvl w:val="0"/>
          <w:numId w:val="12"/>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 xml:space="preserve">Source and </w:t>
      </w:r>
      <w:r w:rsidR="002E2841">
        <w:rPr>
          <w:rFonts w:ascii="Arial" w:eastAsia="Times New Roman" w:hAnsi="Arial" w:cs="Arial"/>
          <w:lang w:eastAsia="en-GB"/>
        </w:rPr>
        <w:t>prepare</w:t>
      </w:r>
      <w:r w:rsidRPr="00B84BFC">
        <w:rPr>
          <w:rFonts w:ascii="Arial" w:eastAsia="Times New Roman" w:hAnsi="Arial" w:cs="Arial"/>
          <w:lang w:eastAsia="en-GB"/>
        </w:rPr>
        <w:t xml:space="preserve"> stories and images from across teams and stakeholders.</w:t>
      </w:r>
    </w:p>
    <w:p w14:paraId="2AD1939A" w14:textId="77777777" w:rsidR="00B84BFC" w:rsidRPr="00B84BFC" w:rsidRDefault="00B84BFC" w:rsidP="00B84BFC">
      <w:pPr>
        <w:numPr>
          <w:ilvl w:val="0"/>
          <w:numId w:val="12"/>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Maintain mailing lists and ensure GDPR compliance.</w:t>
      </w:r>
    </w:p>
    <w:p w14:paraId="20819A40" w14:textId="48299616" w:rsidR="00812CFB" w:rsidRPr="009324E0" w:rsidRDefault="00B84BFC" w:rsidP="002E43AB">
      <w:pPr>
        <w:numPr>
          <w:ilvl w:val="0"/>
          <w:numId w:val="12"/>
        </w:numPr>
        <w:spacing w:before="100" w:beforeAutospacing="1" w:after="100" w:afterAutospacing="1"/>
        <w:rPr>
          <w:rFonts w:ascii="Arial" w:eastAsia="Times New Roman" w:hAnsi="Arial" w:cs="Arial"/>
          <w:lang w:eastAsia="en-GB"/>
        </w:rPr>
      </w:pPr>
      <w:r w:rsidRPr="009324E0">
        <w:rPr>
          <w:rFonts w:ascii="Arial" w:eastAsia="Times New Roman" w:hAnsi="Arial" w:cs="Arial"/>
          <w:lang w:eastAsia="en-GB"/>
        </w:rPr>
        <w:t>Track and evaluate engagement metrics.</w:t>
      </w:r>
    </w:p>
    <w:p w14:paraId="692ED2DE"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t>3. Email Campaigns</w:t>
      </w:r>
    </w:p>
    <w:p w14:paraId="2BBC0B92" w14:textId="77777777" w:rsidR="00B84BFC" w:rsidRPr="00B84BFC" w:rsidRDefault="00B84BFC" w:rsidP="00B84BFC">
      <w:pPr>
        <w:numPr>
          <w:ilvl w:val="0"/>
          <w:numId w:val="13"/>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Develop targeted email communications to support events, campaigns, or fundraising.</w:t>
      </w:r>
    </w:p>
    <w:p w14:paraId="6814A6EB" w14:textId="77777777" w:rsidR="00B84BFC" w:rsidRPr="00B84BFC" w:rsidRDefault="00B84BFC" w:rsidP="00B84BFC">
      <w:pPr>
        <w:numPr>
          <w:ilvl w:val="0"/>
          <w:numId w:val="13"/>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Use tools such as Mailchimp or similar to design and schedule campaigns.</w:t>
      </w:r>
    </w:p>
    <w:p w14:paraId="7B547F20" w14:textId="77777777" w:rsidR="00B84BFC" w:rsidRPr="00B84BFC" w:rsidRDefault="00B84BFC" w:rsidP="00B84BFC">
      <w:pPr>
        <w:numPr>
          <w:ilvl w:val="0"/>
          <w:numId w:val="13"/>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Monitor performance (open rates, click rates) and suggest improvements.</w:t>
      </w:r>
    </w:p>
    <w:p w14:paraId="0DD461B3"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t>4. Testimonials</w:t>
      </w:r>
    </w:p>
    <w:p w14:paraId="5BEE06D8" w14:textId="03A89E25" w:rsidR="00B84BFC" w:rsidRPr="00B84BFC" w:rsidRDefault="00B84BFC" w:rsidP="00B84BFC">
      <w:pPr>
        <w:numPr>
          <w:ilvl w:val="0"/>
          <w:numId w:val="14"/>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Liaise with Engagement Officers to coll</w:t>
      </w:r>
      <w:r w:rsidR="00E60B4D">
        <w:rPr>
          <w:rFonts w:ascii="Arial" w:eastAsia="Times New Roman" w:hAnsi="Arial" w:cs="Arial"/>
          <w:lang w:eastAsia="en-GB"/>
        </w:rPr>
        <w:t>a</w:t>
      </w:r>
      <w:r w:rsidRPr="00B84BFC">
        <w:rPr>
          <w:rFonts w:ascii="Arial" w:eastAsia="Times New Roman" w:hAnsi="Arial" w:cs="Arial"/>
          <w:lang w:eastAsia="en-GB"/>
        </w:rPr>
        <w:t>t</w:t>
      </w:r>
      <w:r w:rsidR="00E60B4D">
        <w:rPr>
          <w:rFonts w:ascii="Arial" w:eastAsia="Times New Roman" w:hAnsi="Arial" w:cs="Arial"/>
          <w:lang w:eastAsia="en-GB"/>
        </w:rPr>
        <w:t>e</w:t>
      </w:r>
      <w:r w:rsidRPr="00B84BFC">
        <w:rPr>
          <w:rFonts w:ascii="Arial" w:eastAsia="Times New Roman" w:hAnsi="Arial" w:cs="Arial"/>
          <w:lang w:eastAsia="en-GB"/>
        </w:rPr>
        <w:t xml:space="preserve"> stories and testimonials.</w:t>
      </w:r>
    </w:p>
    <w:p w14:paraId="55898208" w14:textId="77777777" w:rsidR="00B84BFC" w:rsidRPr="00B84BFC" w:rsidRDefault="00B84BFC" w:rsidP="00B84BFC">
      <w:pPr>
        <w:numPr>
          <w:ilvl w:val="0"/>
          <w:numId w:val="14"/>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Edit written testimonials and produce filmed or recorded stories where appropriate.</w:t>
      </w:r>
    </w:p>
    <w:p w14:paraId="174E4686" w14:textId="77777777" w:rsidR="00B84BFC" w:rsidRPr="00B84BFC" w:rsidRDefault="00B84BFC" w:rsidP="00B84BFC">
      <w:pPr>
        <w:numPr>
          <w:ilvl w:val="0"/>
          <w:numId w:val="14"/>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Ensure all consent and safeguarding processes are followed.</w:t>
      </w:r>
    </w:p>
    <w:p w14:paraId="30F43F73" w14:textId="77777777" w:rsidR="00B84BFC" w:rsidRPr="00B84BFC" w:rsidRDefault="00B84BFC" w:rsidP="00B84BFC">
      <w:pPr>
        <w:numPr>
          <w:ilvl w:val="0"/>
          <w:numId w:val="14"/>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Prepare testimonial content for use across digital and print materials.</w:t>
      </w:r>
    </w:p>
    <w:p w14:paraId="2B81E4B9"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t>5. Website Testimonials &amp; Updates</w:t>
      </w:r>
    </w:p>
    <w:p w14:paraId="2866EF1C" w14:textId="77777777" w:rsidR="00B84BFC" w:rsidRPr="00B84BFC" w:rsidRDefault="00B84BFC" w:rsidP="00B84BFC">
      <w:pPr>
        <w:numPr>
          <w:ilvl w:val="0"/>
          <w:numId w:val="15"/>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Upload and format testimonial content on charity websites.</w:t>
      </w:r>
    </w:p>
    <w:p w14:paraId="0FEFE070" w14:textId="77777777" w:rsidR="00B84BFC" w:rsidRPr="00B84BFC" w:rsidRDefault="00B84BFC" w:rsidP="00B84BFC">
      <w:pPr>
        <w:numPr>
          <w:ilvl w:val="0"/>
          <w:numId w:val="15"/>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Regularly update pages with new stories, resources, and campaign information.</w:t>
      </w:r>
    </w:p>
    <w:p w14:paraId="0081E54F" w14:textId="3C4AAABD" w:rsidR="00B84BFC" w:rsidRPr="00B84BFC" w:rsidRDefault="00B84BFC" w:rsidP="00B84BFC">
      <w:pPr>
        <w:numPr>
          <w:ilvl w:val="0"/>
          <w:numId w:val="15"/>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Ensure accessibility and consistent presentation across both sites.</w:t>
      </w:r>
    </w:p>
    <w:p w14:paraId="3E39E283"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t>6. Print Materials (Leaflets, Posters, etc.)</w:t>
      </w:r>
    </w:p>
    <w:p w14:paraId="7E8DD21D" w14:textId="77777777" w:rsidR="00B84BFC" w:rsidRPr="00B84BFC" w:rsidRDefault="00B84BFC" w:rsidP="00B84BFC">
      <w:pPr>
        <w:numPr>
          <w:ilvl w:val="0"/>
          <w:numId w:val="16"/>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Design or coordinate design and production of printed materials.</w:t>
      </w:r>
    </w:p>
    <w:p w14:paraId="21C290C2" w14:textId="77777777" w:rsidR="00B84BFC" w:rsidRPr="00B84BFC" w:rsidRDefault="00B84BFC" w:rsidP="00B84BFC">
      <w:pPr>
        <w:numPr>
          <w:ilvl w:val="0"/>
          <w:numId w:val="16"/>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Liaise with suppliers and printers to meet deadlines and quality standards.</w:t>
      </w:r>
    </w:p>
    <w:p w14:paraId="40381D72" w14:textId="77777777" w:rsidR="00B84BFC" w:rsidRPr="00B84BFC" w:rsidRDefault="00B84BFC" w:rsidP="00B84BFC">
      <w:pPr>
        <w:numPr>
          <w:ilvl w:val="0"/>
          <w:numId w:val="16"/>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Ensure materials align with branding and messaging guidelines.</w:t>
      </w:r>
    </w:p>
    <w:p w14:paraId="62A04A84"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t>7. Digital Patient Pack</w:t>
      </w:r>
    </w:p>
    <w:p w14:paraId="4E4787CD" w14:textId="77777777" w:rsidR="00B84BFC" w:rsidRPr="00B84BFC" w:rsidRDefault="00B84BFC" w:rsidP="00B84BFC">
      <w:pPr>
        <w:numPr>
          <w:ilvl w:val="0"/>
          <w:numId w:val="17"/>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Maintain and update the digital patient information pack.</w:t>
      </w:r>
    </w:p>
    <w:p w14:paraId="29319A8B" w14:textId="77777777" w:rsidR="00B84BFC" w:rsidRPr="00B84BFC" w:rsidRDefault="00B84BFC" w:rsidP="00B84BFC">
      <w:pPr>
        <w:numPr>
          <w:ilvl w:val="0"/>
          <w:numId w:val="17"/>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Work with clinical and engagement colleagues to ensure content accuracy and clarity.</w:t>
      </w:r>
    </w:p>
    <w:p w14:paraId="6F027C84" w14:textId="77777777" w:rsidR="00B84BFC" w:rsidRPr="00B84BFC" w:rsidRDefault="00B84BFC" w:rsidP="00B84BFC">
      <w:pPr>
        <w:numPr>
          <w:ilvl w:val="0"/>
          <w:numId w:val="17"/>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Support digital design and accessibility improvements.</w:t>
      </w:r>
    </w:p>
    <w:p w14:paraId="55F436A9" w14:textId="066C9AC4"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t xml:space="preserve">8. Impact Reports (with support from Head of </w:t>
      </w:r>
      <w:r w:rsidR="00643DCA">
        <w:rPr>
          <w:rFonts w:ascii="Arial" w:eastAsia="Times New Roman" w:hAnsi="Arial" w:cs="Arial"/>
          <w:b/>
          <w:bCs/>
          <w:lang w:eastAsia="en-GB"/>
        </w:rPr>
        <w:t>Engagement</w:t>
      </w:r>
      <w:r w:rsidRPr="00B84BFC">
        <w:rPr>
          <w:rFonts w:ascii="Arial" w:eastAsia="Times New Roman" w:hAnsi="Arial" w:cs="Arial"/>
          <w:b/>
          <w:bCs/>
          <w:lang w:eastAsia="en-GB"/>
        </w:rPr>
        <w:t>)</w:t>
      </w:r>
    </w:p>
    <w:p w14:paraId="3569AC88" w14:textId="77777777" w:rsidR="00B84BFC" w:rsidRPr="00B84BFC" w:rsidRDefault="00B84BFC" w:rsidP="00B84BFC">
      <w:pPr>
        <w:numPr>
          <w:ilvl w:val="0"/>
          <w:numId w:val="18"/>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Support data gathering, copywriting, and layout for impact and annual reports.</w:t>
      </w:r>
    </w:p>
    <w:p w14:paraId="320C9F58" w14:textId="77777777" w:rsidR="00B84BFC" w:rsidRPr="00B84BFC" w:rsidRDefault="00B84BFC" w:rsidP="00B84BFC">
      <w:pPr>
        <w:numPr>
          <w:ilvl w:val="0"/>
          <w:numId w:val="18"/>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Collect stories, visuals, and metrics that demonstrate outcomes.</w:t>
      </w:r>
    </w:p>
    <w:p w14:paraId="2949C6D1" w14:textId="77777777" w:rsidR="00B84BFC" w:rsidRPr="00B84BFC" w:rsidRDefault="00B84BFC" w:rsidP="00B84BFC">
      <w:pPr>
        <w:numPr>
          <w:ilvl w:val="0"/>
          <w:numId w:val="18"/>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Help coordinate design, formatting, and publication.</w:t>
      </w:r>
    </w:p>
    <w:p w14:paraId="206B1726"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t>9. Copy for External Adverts / Promotions</w:t>
      </w:r>
    </w:p>
    <w:p w14:paraId="5E187F2C" w14:textId="77777777" w:rsidR="00B84BFC" w:rsidRPr="00B84BFC" w:rsidRDefault="00B84BFC" w:rsidP="00B84BFC">
      <w:pPr>
        <w:numPr>
          <w:ilvl w:val="0"/>
          <w:numId w:val="19"/>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Write and edit engaging copy for partner adverts, sponsorships, or campaigns.</w:t>
      </w:r>
    </w:p>
    <w:p w14:paraId="6CD3AC20" w14:textId="77777777" w:rsidR="00B84BFC" w:rsidRPr="00B84BFC" w:rsidRDefault="00B84BFC" w:rsidP="00B84BFC">
      <w:pPr>
        <w:numPr>
          <w:ilvl w:val="0"/>
          <w:numId w:val="19"/>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Ensure consistent tone of voice and brand compliance.</w:t>
      </w:r>
    </w:p>
    <w:p w14:paraId="1CCBD19E" w14:textId="77777777"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t>10. TPCC Administration &amp; Website Management</w:t>
      </w:r>
    </w:p>
    <w:p w14:paraId="617DC19B" w14:textId="77777777" w:rsidR="00B84BFC" w:rsidRPr="00B84BFC" w:rsidRDefault="00B84BFC" w:rsidP="00B84BFC">
      <w:pPr>
        <w:numPr>
          <w:ilvl w:val="0"/>
          <w:numId w:val="20"/>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Update website content and news items.</w:t>
      </w:r>
    </w:p>
    <w:p w14:paraId="30794874" w14:textId="77777777" w:rsidR="00B84BFC" w:rsidRPr="00B84BFC" w:rsidRDefault="00B84BFC" w:rsidP="00B84BFC">
      <w:pPr>
        <w:numPr>
          <w:ilvl w:val="0"/>
          <w:numId w:val="20"/>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Maintain media libraries and document archives.</w:t>
      </w:r>
    </w:p>
    <w:p w14:paraId="37DD4842" w14:textId="1FA2BA85" w:rsidR="00B84BFC" w:rsidRPr="00B84BFC" w:rsidRDefault="00B84BFC" w:rsidP="00B84BFC">
      <w:pPr>
        <w:numPr>
          <w:ilvl w:val="0"/>
          <w:numId w:val="20"/>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Support comms-related administration.</w:t>
      </w:r>
    </w:p>
    <w:p w14:paraId="65986B53" w14:textId="77777777" w:rsidR="00E60B4D" w:rsidRDefault="00E60B4D" w:rsidP="00B84BFC">
      <w:pPr>
        <w:spacing w:before="100" w:beforeAutospacing="1" w:after="100" w:afterAutospacing="1"/>
        <w:outlineLvl w:val="3"/>
        <w:rPr>
          <w:rFonts w:ascii="Arial" w:eastAsia="Times New Roman" w:hAnsi="Arial" w:cs="Arial"/>
          <w:b/>
          <w:bCs/>
          <w:lang w:eastAsia="en-GB"/>
        </w:rPr>
      </w:pPr>
    </w:p>
    <w:p w14:paraId="5675D7D7" w14:textId="77777777" w:rsidR="00E60B4D" w:rsidRDefault="00E60B4D" w:rsidP="00B84BFC">
      <w:pPr>
        <w:spacing w:before="100" w:beforeAutospacing="1" w:after="100" w:afterAutospacing="1"/>
        <w:outlineLvl w:val="3"/>
        <w:rPr>
          <w:rFonts w:ascii="Arial" w:eastAsia="Times New Roman" w:hAnsi="Arial" w:cs="Arial"/>
          <w:b/>
          <w:bCs/>
          <w:lang w:eastAsia="en-GB"/>
        </w:rPr>
      </w:pPr>
    </w:p>
    <w:p w14:paraId="74CBE872" w14:textId="235A337C" w:rsidR="00B84BFC" w:rsidRPr="00B84BFC" w:rsidRDefault="00B84BFC" w:rsidP="00B84BFC">
      <w:pPr>
        <w:spacing w:before="100" w:beforeAutospacing="1" w:after="100" w:afterAutospacing="1"/>
        <w:outlineLvl w:val="3"/>
        <w:rPr>
          <w:rFonts w:ascii="Arial" w:eastAsia="Times New Roman" w:hAnsi="Arial" w:cs="Arial"/>
          <w:b/>
          <w:bCs/>
          <w:lang w:eastAsia="en-GB"/>
        </w:rPr>
      </w:pPr>
      <w:r w:rsidRPr="00B84BFC">
        <w:rPr>
          <w:rFonts w:ascii="Arial" w:eastAsia="Times New Roman" w:hAnsi="Arial" w:cs="Arial"/>
          <w:b/>
          <w:bCs/>
          <w:lang w:eastAsia="en-GB"/>
        </w:rPr>
        <w:lastRenderedPageBreak/>
        <w:t>12. Relationships with Stakeholders</w:t>
      </w:r>
    </w:p>
    <w:p w14:paraId="4DA14C15" w14:textId="77777777" w:rsidR="00B84BFC" w:rsidRPr="00B84BFC" w:rsidRDefault="00B84BFC" w:rsidP="00B84BFC">
      <w:pPr>
        <w:spacing w:before="100" w:beforeAutospacing="1" w:after="100" w:afterAutospacing="1"/>
        <w:rPr>
          <w:rFonts w:ascii="Arial" w:eastAsia="Times New Roman" w:hAnsi="Arial" w:cs="Arial"/>
          <w:lang w:eastAsia="en-GB"/>
        </w:rPr>
      </w:pPr>
      <w:r w:rsidRPr="00B84BFC">
        <w:rPr>
          <w:rFonts w:ascii="Arial" w:eastAsia="Times New Roman" w:hAnsi="Arial" w:cs="Arial"/>
          <w:b/>
          <w:bCs/>
          <w:lang w:eastAsia="en-GB"/>
        </w:rPr>
        <w:t>Ongoing responsibility</w:t>
      </w:r>
    </w:p>
    <w:p w14:paraId="3FF0A668" w14:textId="77777777" w:rsidR="00B84BFC" w:rsidRPr="00B84BFC" w:rsidRDefault="00B84BFC" w:rsidP="00B84BFC">
      <w:pPr>
        <w:numPr>
          <w:ilvl w:val="0"/>
          <w:numId w:val="22"/>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Build and maintain positive relationships with partners, supporters, and stakeholders.</w:t>
      </w:r>
    </w:p>
    <w:p w14:paraId="0E2CC963" w14:textId="77777777" w:rsidR="00B84BFC" w:rsidRPr="00B84BFC" w:rsidRDefault="00B84BFC" w:rsidP="00B84BFC">
      <w:pPr>
        <w:numPr>
          <w:ilvl w:val="0"/>
          <w:numId w:val="22"/>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Represent the charities professionally and consistently across all communications.</w:t>
      </w:r>
    </w:p>
    <w:p w14:paraId="67369A21" w14:textId="77777777" w:rsidR="00B84BFC" w:rsidRPr="00B84BFC" w:rsidRDefault="00B84BFC" w:rsidP="00B84BFC">
      <w:pPr>
        <w:numPr>
          <w:ilvl w:val="0"/>
          <w:numId w:val="22"/>
        </w:numPr>
        <w:spacing w:before="100" w:beforeAutospacing="1" w:after="100" w:afterAutospacing="1"/>
        <w:rPr>
          <w:rFonts w:ascii="Arial" w:eastAsia="Times New Roman" w:hAnsi="Arial" w:cs="Arial"/>
          <w:lang w:eastAsia="en-GB"/>
        </w:rPr>
      </w:pPr>
      <w:r w:rsidRPr="00B84BFC">
        <w:rPr>
          <w:rFonts w:ascii="Arial" w:eastAsia="Times New Roman" w:hAnsi="Arial" w:cs="Arial"/>
          <w:lang w:eastAsia="en-GB"/>
        </w:rPr>
        <w:t>Support joint projects and partnerships through clear, collaborative messaging.</w:t>
      </w:r>
    </w:p>
    <w:p w14:paraId="3AE4F7F5" w14:textId="06624A29" w:rsidR="002878C4" w:rsidRPr="00CF7B10" w:rsidRDefault="004C7060" w:rsidP="00A338F7">
      <w:pPr>
        <w:pStyle w:val="ListParagraph"/>
        <w:numPr>
          <w:ilvl w:val="0"/>
          <w:numId w:val="22"/>
        </w:numPr>
        <w:rPr>
          <w:rFonts w:ascii="Arial" w:hAnsi="Arial" w:cs="Arial"/>
        </w:rPr>
      </w:pPr>
      <w:r w:rsidRPr="00CF7B10">
        <w:rPr>
          <w:rFonts w:ascii="Arial" w:hAnsi="Arial" w:cs="Arial"/>
        </w:rPr>
        <w:t>Support joint projects and partnerships through clear, collaborative messaging.</w:t>
      </w:r>
      <w:r w:rsidR="008E6FEB" w:rsidRPr="00CF7B10">
        <w:rPr>
          <w:rFonts w:ascii="Arial" w:hAnsi="Arial" w:cs="Arial"/>
        </w:rPr>
        <w:t xml:space="preserve"> </w:t>
      </w:r>
      <w:r w:rsidR="002878C4" w:rsidRPr="00CF7B10">
        <w:rPr>
          <w:rFonts w:ascii="Arial" w:hAnsi="Arial" w:cs="Arial"/>
        </w:rPr>
        <w:t xml:space="preserve">The role will require travel together with some weekend and evening work. On occasion there may also be the requirement to be away from home overnight. </w:t>
      </w:r>
    </w:p>
    <w:p w14:paraId="0E964228" w14:textId="1C0A1EF6" w:rsidR="00B1457D" w:rsidRPr="00CF7B10" w:rsidRDefault="000E515E" w:rsidP="00A338F7">
      <w:pPr>
        <w:pStyle w:val="ListParagraph"/>
        <w:numPr>
          <w:ilvl w:val="0"/>
          <w:numId w:val="22"/>
        </w:numPr>
        <w:rPr>
          <w:rFonts w:ascii="Arial" w:hAnsi="Arial" w:cs="Arial"/>
        </w:rPr>
      </w:pPr>
      <w:r w:rsidRPr="00CF7B10">
        <w:rPr>
          <w:rFonts w:ascii="Arial" w:hAnsi="Arial" w:cs="Arial"/>
        </w:rPr>
        <w:t xml:space="preserve">Support the Charities intranet and ensure that </w:t>
      </w:r>
      <w:r w:rsidR="00CF7B10" w:rsidRPr="00CF7B10">
        <w:rPr>
          <w:rFonts w:ascii="Arial" w:hAnsi="Arial" w:cs="Arial"/>
        </w:rPr>
        <w:t xml:space="preserve">information is </w:t>
      </w:r>
      <w:proofErr w:type="spellStart"/>
      <w:r w:rsidR="00CF7B10" w:rsidRPr="00CF7B10">
        <w:rPr>
          <w:rFonts w:ascii="Arial" w:hAnsi="Arial" w:cs="Arial"/>
        </w:rPr>
        <w:t>upto</w:t>
      </w:r>
      <w:proofErr w:type="spellEnd"/>
      <w:r w:rsidR="00CF7B10" w:rsidRPr="00CF7B10">
        <w:rPr>
          <w:rFonts w:ascii="Arial" w:hAnsi="Arial" w:cs="Arial"/>
        </w:rPr>
        <w:t xml:space="preserve"> date and in line with Charity branding</w:t>
      </w:r>
    </w:p>
    <w:p w14:paraId="7D093E0D" w14:textId="77777777" w:rsidR="000356F3" w:rsidRDefault="000356F3" w:rsidP="00391999">
      <w:pPr>
        <w:rPr>
          <w:rFonts w:ascii="Arial" w:hAnsi="Arial" w:cs="Arial"/>
        </w:rPr>
      </w:pPr>
    </w:p>
    <w:p w14:paraId="669E86EF" w14:textId="2F6050AD" w:rsidR="006635C4" w:rsidRDefault="007849DF" w:rsidP="006635C4">
      <w:pPr>
        <w:rPr>
          <w:rFonts w:ascii="Arial" w:eastAsia="Times New Roman" w:hAnsi="Arial" w:cs="Arial"/>
          <w:b/>
        </w:rPr>
      </w:pPr>
      <w:r>
        <w:rPr>
          <w:rFonts w:ascii="Arial" w:eastAsia="Times New Roman" w:hAnsi="Arial" w:cs="Arial"/>
          <w:b/>
        </w:rPr>
        <w:t>Secondary</w:t>
      </w:r>
      <w:r w:rsidR="006635C4" w:rsidRPr="006635C4">
        <w:rPr>
          <w:rFonts w:ascii="Arial" w:eastAsia="Times New Roman" w:hAnsi="Arial" w:cs="Arial"/>
          <w:b/>
        </w:rPr>
        <w:t xml:space="preserve"> responsibilities:</w:t>
      </w:r>
    </w:p>
    <w:p w14:paraId="3107366C" w14:textId="77777777" w:rsidR="000B05DA" w:rsidRDefault="000B05DA" w:rsidP="006635C4">
      <w:pPr>
        <w:rPr>
          <w:rFonts w:ascii="Arial" w:eastAsia="Times New Roman" w:hAnsi="Arial" w:cs="Arial"/>
          <w:b/>
        </w:rPr>
      </w:pPr>
    </w:p>
    <w:p w14:paraId="68C1CABB" w14:textId="77777777" w:rsidR="006B3C2B" w:rsidRDefault="006B3C2B" w:rsidP="006B3C2B">
      <w:pPr>
        <w:pStyle w:val="ListParagraph"/>
        <w:numPr>
          <w:ilvl w:val="0"/>
          <w:numId w:val="23"/>
        </w:numPr>
        <w:rPr>
          <w:rFonts w:ascii="Arial" w:eastAsia="Times New Roman" w:hAnsi="Arial" w:cs="Arial"/>
          <w:b/>
        </w:rPr>
      </w:pPr>
      <w:r>
        <w:rPr>
          <w:rFonts w:ascii="Arial" w:eastAsia="Times New Roman" w:hAnsi="Arial" w:cs="Arial"/>
          <w:bCs/>
        </w:rPr>
        <w:t>Present to new recruits, retired officers and attend conferences</w:t>
      </w:r>
    </w:p>
    <w:p w14:paraId="6D8B5B19" w14:textId="77777777" w:rsidR="006B3C2B" w:rsidRDefault="006B3C2B" w:rsidP="006B3C2B">
      <w:pPr>
        <w:widowControl w:val="0"/>
        <w:numPr>
          <w:ilvl w:val="0"/>
          <w:numId w:val="24"/>
        </w:numPr>
        <w:autoSpaceDE w:val="0"/>
        <w:autoSpaceDN w:val="0"/>
        <w:adjustRightInd w:val="0"/>
        <w:spacing w:before="120"/>
        <w:rPr>
          <w:rFonts w:ascii="Arial" w:eastAsia="Times New Roman" w:hAnsi="Arial" w:cs="Arial"/>
        </w:rPr>
      </w:pPr>
      <w:r>
        <w:rPr>
          <w:rFonts w:ascii="Arial" w:eastAsia="Times New Roman" w:hAnsi="Arial" w:cs="Arial"/>
        </w:rPr>
        <w:t>Ensure adequate communication of proposed changes</w:t>
      </w:r>
    </w:p>
    <w:p w14:paraId="1632AEE4" w14:textId="77777777" w:rsidR="006B3C2B" w:rsidRDefault="006B3C2B" w:rsidP="006B3C2B">
      <w:pPr>
        <w:numPr>
          <w:ilvl w:val="0"/>
          <w:numId w:val="24"/>
        </w:numPr>
        <w:tabs>
          <w:tab w:val="num" w:pos="1440"/>
        </w:tabs>
        <w:spacing w:before="120"/>
        <w:rPr>
          <w:rFonts w:ascii="Arial" w:eastAsia="Times New Roman" w:hAnsi="Arial" w:cs="Arial"/>
        </w:rPr>
      </w:pPr>
      <w:r>
        <w:rPr>
          <w:rFonts w:ascii="Arial" w:eastAsia="Times New Roman" w:hAnsi="Arial" w:cs="Arial"/>
        </w:rPr>
        <w:t xml:space="preserve">To be proactive in the adoption and promotion of agreed changes </w:t>
      </w:r>
    </w:p>
    <w:p w14:paraId="316C2E61" w14:textId="77777777" w:rsidR="006B3C2B" w:rsidRDefault="006B3C2B" w:rsidP="006B3C2B">
      <w:pPr>
        <w:numPr>
          <w:ilvl w:val="0"/>
          <w:numId w:val="24"/>
        </w:numPr>
        <w:spacing w:before="120"/>
        <w:rPr>
          <w:rFonts w:ascii="Arial" w:eastAsia="Times New Roman" w:hAnsi="Arial" w:cs="Arial"/>
        </w:rPr>
      </w:pPr>
      <w:r>
        <w:rPr>
          <w:rFonts w:ascii="Arial" w:eastAsia="Times New Roman" w:hAnsi="Arial" w:cs="Arial"/>
        </w:rPr>
        <w:t>To take a positive approach to new initiatives and opportunities</w:t>
      </w:r>
    </w:p>
    <w:p w14:paraId="1E3C1901" w14:textId="77777777" w:rsidR="006B3C2B" w:rsidRDefault="006B3C2B" w:rsidP="006B3C2B">
      <w:pPr>
        <w:numPr>
          <w:ilvl w:val="0"/>
          <w:numId w:val="25"/>
        </w:numPr>
        <w:tabs>
          <w:tab w:val="num" w:pos="1440"/>
        </w:tabs>
        <w:spacing w:before="120" w:after="120"/>
        <w:jc w:val="both"/>
        <w:rPr>
          <w:rFonts w:ascii="Arial" w:eastAsia="Times New Roman" w:hAnsi="Arial" w:cs="Arial"/>
        </w:rPr>
      </w:pPr>
      <w:r>
        <w:rPr>
          <w:rFonts w:ascii="Arial" w:eastAsia="Times New Roman" w:hAnsi="Arial" w:cs="Arial"/>
        </w:rPr>
        <w:t>Flexibility to travel on occasions</w:t>
      </w:r>
    </w:p>
    <w:p w14:paraId="02980612" w14:textId="77777777" w:rsidR="006B3C2B" w:rsidRDefault="006B3C2B" w:rsidP="006B3C2B">
      <w:pPr>
        <w:numPr>
          <w:ilvl w:val="0"/>
          <w:numId w:val="25"/>
        </w:numPr>
        <w:rPr>
          <w:rFonts w:ascii="Arial" w:eastAsia="Times New Roman" w:hAnsi="Arial" w:cs="Arial"/>
        </w:rPr>
      </w:pPr>
      <w:r>
        <w:rPr>
          <w:rFonts w:ascii="Arial" w:eastAsia="Times New Roman" w:hAnsi="Arial" w:cs="Arial"/>
        </w:rPr>
        <w:t>Observe all the Charity’s policies and regulations</w:t>
      </w:r>
    </w:p>
    <w:p w14:paraId="1D2D97B0" w14:textId="77777777" w:rsidR="006B3C2B" w:rsidRDefault="006B3C2B" w:rsidP="006B3C2B">
      <w:pPr>
        <w:pStyle w:val="ListParagraph"/>
        <w:rPr>
          <w:rFonts w:ascii="Arial" w:hAnsi="Arial" w:cs="Arial"/>
        </w:rPr>
      </w:pPr>
    </w:p>
    <w:p w14:paraId="792108CA" w14:textId="77777777" w:rsidR="006B3C2B" w:rsidRDefault="006B3C2B" w:rsidP="006B3C2B">
      <w:pPr>
        <w:pStyle w:val="ListParagraph"/>
        <w:numPr>
          <w:ilvl w:val="0"/>
          <w:numId w:val="25"/>
        </w:numPr>
        <w:rPr>
          <w:rFonts w:ascii="Arial" w:hAnsi="Arial" w:cs="Arial"/>
        </w:rPr>
      </w:pPr>
      <w:r>
        <w:rPr>
          <w:rFonts w:ascii="Arial" w:hAnsi="Arial" w:cs="Arial"/>
        </w:rPr>
        <w:t xml:space="preserve">The role will require travel together with some weekend and evening work. On occasion there may also be the requirement to be away from home overnight. </w:t>
      </w:r>
    </w:p>
    <w:p w14:paraId="1BA34A17" w14:textId="77777777" w:rsidR="006635C4" w:rsidRPr="006635C4" w:rsidRDefault="006635C4" w:rsidP="006635C4">
      <w:pPr>
        <w:rPr>
          <w:rFonts w:ascii="Arial" w:eastAsia="Times New Roman" w:hAnsi="Arial" w:cs="Arial"/>
        </w:rPr>
      </w:pPr>
    </w:p>
    <w:p w14:paraId="625E0CC6" w14:textId="77777777" w:rsidR="00C03F56" w:rsidRDefault="006635C4" w:rsidP="006635C4">
      <w:pPr>
        <w:rPr>
          <w:rFonts w:ascii="Arial" w:eastAsia="Times New Roman" w:hAnsi="Arial" w:cs="Arial"/>
        </w:rPr>
      </w:pPr>
      <w:r w:rsidRPr="006635C4">
        <w:rPr>
          <w:rFonts w:ascii="Arial" w:eastAsia="Times New Roman" w:hAnsi="Arial" w:cs="Arial"/>
        </w:rPr>
        <w:t>Undertake such other duties and tasks as may lie within the scope of this post to ensure the effective delivery and development of the service</w:t>
      </w:r>
    </w:p>
    <w:p w14:paraId="4D1CFF84" w14:textId="77777777" w:rsidR="005F1632" w:rsidRDefault="005F1632" w:rsidP="006635C4">
      <w:pPr>
        <w:rPr>
          <w:rFonts w:ascii="Arial" w:eastAsia="Times New Roman" w:hAnsi="Arial" w:cs="Arial"/>
        </w:rPr>
      </w:pPr>
    </w:p>
    <w:p w14:paraId="6C8340E5" w14:textId="77777777" w:rsidR="005F1632" w:rsidRPr="000356F3" w:rsidRDefault="005F1632" w:rsidP="000356F3">
      <w:pPr>
        <w:pStyle w:val="BodyTextIndent"/>
        <w:ind w:left="0" w:firstLine="0"/>
        <w:rPr>
          <w:rFonts w:ascii="Arial" w:hAnsi="Arial" w:cs="Arial"/>
          <w:sz w:val="22"/>
          <w:szCs w:val="22"/>
        </w:rPr>
      </w:pPr>
      <w:r w:rsidRPr="00A0151A">
        <w:rPr>
          <w:rFonts w:ascii="Arial" w:hAnsi="Arial" w:cs="Arial"/>
          <w:sz w:val="22"/>
          <w:szCs w:val="22"/>
        </w:rPr>
        <w:t xml:space="preserve">The purpose of this document is to act as a guide to the duties which may be required. It is not an exhaustive </w:t>
      </w:r>
      <w:proofErr w:type="gramStart"/>
      <w:r w:rsidRPr="00A0151A">
        <w:rPr>
          <w:rFonts w:ascii="Arial" w:hAnsi="Arial" w:cs="Arial"/>
          <w:sz w:val="22"/>
          <w:szCs w:val="22"/>
        </w:rPr>
        <w:t>list</w:t>
      </w:r>
      <w:proofErr w:type="gramEnd"/>
      <w:r w:rsidRPr="00A0151A">
        <w:rPr>
          <w:rFonts w:ascii="Arial" w:hAnsi="Arial" w:cs="Arial"/>
          <w:sz w:val="22"/>
          <w:szCs w:val="22"/>
        </w:rPr>
        <w:t xml:space="preserve"> and other duties may be required in accordance with the grade of the post and the competencies of the post holder. The job description from time to time may be subject to review and change following consultation with the post holder.</w:t>
      </w:r>
    </w:p>
    <w:p w14:paraId="025D7826" w14:textId="77777777" w:rsidR="005F1632" w:rsidRPr="00A0151A" w:rsidRDefault="005F1632" w:rsidP="005F1632">
      <w:pPr>
        <w:rPr>
          <w:rFonts w:ascii="Arial" w:hAnsi="Arial" w:cs="Arial"/>
        </w:rPr>
      </w:pPr>
    </w:p>
    <w:p w14:paraId="56D6ED18" w14:textId="77777777" w:rsidR="005F1632" w:rsidRPr="00C7075E" w:rsidRDefault="005F1632" w:rsidP="005F1632">
      <w:pPr>
        <w:rPr>
          <w:rFonts w:ascii="Arial" w:hAnsi="Arial" w:cs="Arial"/>
        </w:rPr>
      </w:pPr>
      <w:r w:rsidRPr="00C7075E">
        <w:rPr>
          <w:rFonts w:ascii="Arial" w:hAnsi="Arial" w:cs="Arial"/>
        </w:rPr>
        <w:t xml:space="preserve">Signature of Post Holder……………………………………  </w:t>
      </w:r>
      <w:r w:rsidRPr="00C7075E">
        <w:rPr>
          <w:rFonts w:ascii="Arial" w:hAnsi="Arial" w:cs="Arial"/>
        </w:rPr>
        <w:tab/>
        <w:t>Date……………...............</w:t>
      </w:r>
    </w:p>
    <w:p w14:paraId="0E52A0C5" w14:textId="77777777" w:rsidR="005F1632" w:rsidRPr="00C7075E" w:rsidRDefault="005F1632" w:rsidP="005F1632">
      <w:pPr>
        <w:rPr>
          <w:rFonts w:ascii="Arial" w:hAnsi="Arial" w:cs="Arial"/>
        </w:rPr>
      </w:pPr>
    </w:p>
    <w:p w14:paraId="12EE5107" w14:textId="77777777" w:rsidR="005F1632" w:rsidRPr="00C7075E" w:rsidRDefault="005F1632" w:rsidP="005F1632">
      <w:pPr>
        <w:rPr>
          <w:rFonts w:ascii="Arial" w:hAnsi="Arial" w:cs="Arial"/>
        </w:rPr>
      </w:pPr>
    </w:p>
    <w:p w14:paraId="5BA73A81" w14:textId="77777777" w:rsidR="005F1632" w:rsidRPr="00C7075E" w:rsidRDefault="005F1632" w:rsidP="005F1632">
      <w:pPr>
        <w:rPr>
          <w:rFonts w:ascii="Arial" w:hAnsi="Arial" w:cs="Arial"/>
        </w:rPr>
      </w:pPr>
    </w:p>
    <w:p w14:paraId="397C5336" w14:textId="77777777" w:rsidR="005F1632" w:rsidRPr="00C7075E" w:rsidRDefault="005F1632" w:rsidP="005F1632">
      <w:pPr>
        <w:rPr>
          <w:rFonts w:ascii="Arial" w:hAnsi="Arial" w:cs="Arial"/>
        </w:rPr>
      </w:pPr>
      <w:r w:rsidRPr="00C7075E">
        <w:rPr>
          <w:rFonts w:ascii="Arial" w:hAnsi="Arial" w:cs="Arial"/>
        </w:rPr>
        <w:t xml:space="preserve">Signature of </w:t>
      </w:r>
      <w:proofErr w:type="gramStart"/>
      <w:r w:rsidRPr="00C7075E">
        <w:rPr>
          <w:rFonts w:ascii="Arial" w:hAnsi="Arial" w:cs="Arial"/>
        </w:rPr>
        <w:t>Manager  …</w:t>
      </w:r>
      <w:proofErr w:type="gramEnd"/>
      <w:r w:rsidRPr="00C7075E">
        <w:rPr>
          <w:rFonts w:ascii="Arial" w:hAnsi="Arial" w:cs="Arial"/>
        </w:rPr>
        <w:t>……………………………………</w:t>
      </w:r>
      <w:r w:rsidRPr="00C7075E">
        <w:rPr>
          <w:rFonts w:ascii="Arial" w:hAnsi="Arial" w:cs="Arial"/>
        </w:rPr>
        <w:tab/>
        <w:t>Date………………………</w:t>
      </w:r>
    </w:p>
    <w:sectPr w:rsidR="005F1632" w:rsidRPr="00C7075E" w:rsidSect="000356F3">
      <w:pgSz w:w="11906" w:h="16838"/>
      <w:pgMar w:top="567" w:right="1418"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E603D"/>
    <w:multiLevelType w:val="multilevel"/>
    <w:tmpl w:val="88EAE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004830"/>
    <w:multiLevelType w:val="multilevel"/>
    <w:tmpl w:val="4F2E2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71F70"/>
    <w:multiLevelType w:val="multilevel"/>
    <w:tmpl w:val="71820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FD5C05"/>
    <w:multiLevelType w:val="hybridMultilevel"/>
    <w:tmpl w:val="C680C0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5A4B"/>
    <w:multiLevelType w:val="multilevel"/>
    <w:tmpl w:val="71CC3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F7232A"/>
    <w:multiLevelType w:val="multilevel"/>
    <w:tmpl w:val="62780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DB4799"/>
    <w:multiLevelType w:val="hybridMultilevel"/>
    <w:tmpl w:val="EC7A95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676599"/>
    <w:multiLevelType w:val="hybridMultilevel"/>
    <w:tmpl w:val="2AEAA5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EF84BC6"/>
    <w:multiLevelType w:val="hybridMultilevel"/>
    <w:tmpl w:val="4FC0E8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6F41E2"/>
    <w:multiLevelType w:val="hybridMultilevel"/>
    <w:tmpl w:val="60AAAED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31509E9"/>
    <w:multiLevelType w:val="multilevel"/>
    <w:tmpl w:val="CDAE0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E102EC"/>
    <w:multiLevelType w:val="multilevel"/>
    <w:tmpl w:val="ACCC7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353E5F"/>
    <w:multiLevelType w:val="multilevel"/>
    <w:tmpl w:val="03485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0719BE"/>
    <w:multiLevelType w:val="multilevel"/>
    <w:tmpl w:val="6D561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E30F16"/>
    <w:multiLevelType w:val="hybridMultilevel"/>
    <w:tmpl w:val="D7B269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CF70495"/>
    <w:multiLevelType w:val="multilevel"/>
    <w:tmpl w:val="D8E2F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9A12AC"/>
    <w:multiLevelType w:val="hybridMultilevel"/>
    <w:tmpl w:val="055A8C5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16605DA"/>
    <w:multiLevelType w:val="hybridMultilevel"/>
    <w:tmpl w:val="5F4A0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290FFF"/>
    <w:multiLevelType w:val="hybridMultilevel"/>
    <w:tmpl w:val="13F622BC"/>
    <w:lvl w:ilvl="0" w:tplc="EE525C4C">
      <w:start w:val="1"/>
      <w:numFmt w:val="decimal"/>
      <w:lvlText w:val="%1."/>
      <w:lvlJc w:val="left"/>
      <w:pPr>
        <w:tabs>
          <w:tab w:val="num" w:pos="1440"/>
        </w:tabs>
        <w:ind w:left="1440" w:hanging="1080"/>
      </w:pPr>
      <w:rPr>
        <w:rFonts w:hint="default"/>
        <w:i w:val="0"/>
        <w:color w:val="auto"/>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A472187"/>
    <w:multiLevelType w:val="multilevel"/>
    <w:tmpl w:val="C55CF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211E9D"/>
    <w:multiLevelType w:val="hybridMultilevel"/>
    <w:tmpl w:val="6578059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669406C6"/>
    <w:multiLevelType w:val="multilevel"/>
    <w:tmpl w:val="FC7CA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26411">
    <w:abstractNumId w:val="7"/>
  </w:num>
  <w:num w:numId="2" w16cid:durableId="975792519">
    <w:abstractNumId w:val="16"/>
  </w:num>
  <w:num w:numId="3" w16cid:durableId="1517692287">
    <w:abstractNumId w:val="20"/>
  </w:num>
  <w:num w:numId="4" w16cid:durableId="1620839754">
    <w:abstractNumId w:val="18"/>
  </w:num>
  <w:num w:numId="5" w16cid:durableId="422259980">
    <w:abstractNumId w:val="17"/>
  </w:num>
  <w:num w:numId="6" w16cid:durableId="1044797303">
    <w:abstractNumId w:val="8"/>
  </w:num>
  <w:num w:numId="7" w16cid:durableId="599220938">
    <w:abstractNumId w:val="14"/>
  </w:num>
  <w:num w:numId="8" w16cid:durableId="1198932485">
    <w:abstractNumId w:val="3"/>
  </w:num>
  <w:num w:numId="9" w16cid:durableId="254171772">
    <w:abstractNumId w:val="9"/>
  </w:num>
  <w:num w:numId="10" w16cid:durableId="1198542863">
    <w:abstractNumId w:val="6"/>
  </w:num>
  <w:num w:numId="11" w16cid:durableId="691036435">
    <w:abstractNumId w:val="2"/>
  </w:num>
  <w:num w:numId="12" w16cid:durableId="152840567">
    <w:abstractNumId w:val="21"/>
  </w:num>
  <w:num w:numId="13" w16cid:durableId="889028227">
    <w:abstractNumId w:val="0"/>
  </w:num>
  <w:num w:numId="14" w16cid:durableId="1915313279">
    <w:abstractNumId w:val="15"/>
  </w:num>
  <w:num w:numId="15" w16cid:durableId="1282489985">
    <w:abstractNumId w:val="12"/>
  </w:num>
  <w:num w:numId="16" w16cid:durableId="453451243">
    <w:abstractNumId w:val="10"/>
  </w:num>
  <w:num w:numId="17" w16cid:durableId="256600738">
    <w:abstractNumId w:val="1"/>
  </w:num>
  <w:num w:numId="18" w16cid:durableId="242378512">
    <w:abstractNumId w:val="5"/>
  </w:num>
  <w:num w:numId="19" w16cid:durableId="1452624199">
    <w:abstractNumId w:val="4"/>
  </w:num>
  <w:num w:numId="20" w16cid:durableId="1648898629">
    <w:abstractNumId w:val="19"/>
  </w:num>
  <w:num w:numId="21" w16cid:durableId="1841893454">
    <w:abstractNumId w:val="13"/>
  </w:num>
  <w:num w:numId="22" w16cid:durableId="670062064">
    <w:abstractNumId w:val="11"/>
  </w:num>
  <w:num w:numId="23" w16cid:durableId="1262029752">
    <w:abstractNumId w:val="17"/>
  </w:num>
  <w:num w:numId="24" w16cid:durableId="377514802">
    <w:abstractNumId w:val="16"/>
  </w:num>
  <w:num w:numId="25" w16cid:durableId="180958528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1999"/>
    <w:rsid w:val="00023E7A"/>
    <w:rsid w:val="000356F3"/>
    <w:rsid w:val="00082629"/>
    <w:rsid w:val="000B05DA"/>
    <w:rsid w:val="000E515E"/>
    <w:rsid w:val="0010249E"/>
    <w:rsid w:val="001148B0"/>
    <w:rsid w:val="001464CF"/>
    <w:rsid w:val="00152E67"/>
    <w:rsid w:val="0019001B"/>
    <w:rsid w:val="001B2E62"/>
    <w:rsid w:val="001C2EA9"/>
    <w:rsid w:val="001D171F"/>
    <w:rsid w:val="001D5DA9"/>
    <w:rsid w:val="001E457B"/>
    <w:rsid w:val="001F3544"/>
    <w:rsid w:val="001F7457"/>
    <w:rsid w:val="002866F7"/>
    <w:rsid w:val="002878C4"/>
    <w:rsid w:val="00290B05"/>
    <w:rsid w:val="002B2465"/>
    <w:rsid w:val="002E2841"/>
    <w:rsid w:val="002F11E6"/>
    <w:rsid w:val="00344DB4"/>
    <w:rsid w:val="0034660E"/>
    <w:rsid w:val="00391999"/>
    <w:rsid w:val="003A586A"/>
    <w:rsid w:val="003D7B71"/>
    <w:rsid w:val="003F63A4"/>
    <w:rsid w:val="004420DF"/>
    <w:rsid w:val="0045451C"/>
    <w:rsid w:val="004C7060"/>
    <w:rsid w:val="00551E4E"/>
    <w:rsid w:val="00593866"/>
    <w:rsid w:val="005F1632"/>
    <w:rsid w:val="005F600F"/>
    <w:rsid w:val="00643DCA"/>
    <w:rsid w:val="006635C4"/>
    <w:rsid w:val="0068293D"/>
    <w:rsid w:val="006B3C2B"/>
    <w:rsid w:val="006B52A4"/>
    <w:rsid w:val="006D7535"/>
    <w:rsid w:val="006E1CED"/>
    <w:rsid w:val="006F436F"/>
    <w:rsid w:val="00722B4B"/>
    <w:rsid w:val="00731170"/>
    <w:rsid w:val="007849DF"/>
    <w:rsid w:val="007C24DB"/>
    <w:rsid w:val="007C2A01"/>
    <w:rsid w:val="007D1647"/>
    <w:rsid w:val="007F2000"/>
    <w:rsid w:val="007F3376"/>
    <w:rsid w:val="00812CFB"/>
    <w:rsid w:val="00880A28"/>
    <w:rsid w:val="0089275F"/>
    <w:rsid w:val="00894902"/>
    <w:rsid w:val="008A7153"/>
    <w:rsid w:val="008E6FEB"/>
    <w:rsid w:val="009324E0"/>
    <w:rsid w:val="0093369D"/>
    <w:rsid w:val="00995699"/>
    <w:rsid w:val="00A02429"/>
    <w:rsid w:val="00A202F5"/>
    <w:rsid w:val="00A338F7"/>
    <w:rsid w:val="00A34F06"/>
    <w:rsid w:val="00AA3920"/>
    <w:rsid w:val="00AC55E9"/>
    <w:rsid w:val="00AE304B"/>
    <w:rsid w:val="00B1457D"/>
    <w:rsid w:val="00B20F54"/>
    <w:rsid w:val="00B45DD5"/>
    <w:rsid w:val="00B567BA"/>
    <w:rsid w:val="00B84BFC"/>
    <w:rsid w:val="00BB44FC"/>
    <w:rsid w:val="00BD18E7"/>
    <w:rsid w:val="00C03F56"/>
    <w:rsid w:val="00C8405E"/>
    <w:rsid w:val="00CB4CB9"/>
    <w:rsid w:val="00CC2429"/>
    <w:rsid w:val="00CF659C"/>
    <w:rsid w:val="00CF7B10"/>
    <w:rsid w:val="00D66146"/>
    <w:rsid w:val="00D863A0"/>
    <w:rsid w:val="00D87F93"/>
    <w:rsid w:val="00DA7176"/>
    <w:rsid w:val="00DB3191"/>
    <w:rsid w:val="00DC17FD"/>
    <w:rsid w:val="00E60B4D"/>
    <w:rsid w:val="00E62628"/>
    <w:rsid w:val="00F11ED9"/>
    <w:rsid w:val="00F156C4"/>
    <w:rsid w:val="00F35BDF"/>
    <w:rsid w:val="00F5207C"/>
    <w:rsid w:val="00F6253C"/>
    <w:rsid w:val="00F708FE"/>
    <w:rsid w:val="00F955EF"/>
    <w:rsid w:val="00F96A1E"/>
    <w:rsid w:val="00FC01CC"/>
    <w:rsid w:val="00FC3C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70AA2"/>
  <w15:docId w15:val="{15F9C78E-FEB8-4CC6-AD76-686455EB6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999"/>
    <w:pPr>
      <w:spacing w:after="0" w:line="240" w:lineRule="auto"/>
    </w:pPr>
    <w:rPr>
      <w:rFonts w:ascii="Calibri" w:hAnsi="Calibri" w:cs="Calibri"/>
    </w:rPr>
  </w:style>
  <w:style w:type="paragraph" w:styleId="Heading1">
    <w:name w:val="heading 1"/>
    <w:basedOn w:val="Normal"/>
    <w:next w:val="Normal"/>
    <w:link w:val="Heading1Char"/>
    <w:qFormat/>
    <w:rsid w:val="005F1632"/>
    <w:pPr>
      <w:keepNext/>
      <w:outlineLvl w:val="0"/>
    </w:pPr>
    <w:rPr>
      <w:rFonts w:ascii="Times New Roman" w:eastAsia="Times New Roman" w:hAnsi="Times New Roman" w:cs="Times New Roman"/>
      <w:b/>
      <w:bCs/>
      <w:sz w:val="24"/>
      <w:szCs w:val="24"/>
    </w:rPr>
  </w:style>
  <w:style w:type="paragraph" w:styleId="Heading4">
    <w:name w:val="heading 4"/>
    <w:basedOn w:val="Normal"/>
    <w:next w:val="Normal"/>
    <w:link w:val="Heading4Char"/>
    <w:uiPriority w:val="9"/>
    <w:semiHidden/>
    <w:unhideWhenUsed/>
    <w:qFormat/>
    <w:rsid w:val="00B84BF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1999"/>
    <w:rPr>
      <w:rFonts w:ascii="Tahoma" w:hAnsi="Tahoma" w:cs="Tahoma"/>
      <w:sz w:val="16"/>
      <w:szCs w:val="16"/>
    </w:rPr>
  </w:style>
  <w:style w:type="character" w:customStyle="1" w:styleId="BalloonTextChar">
    <w:name w:val="Balloon Text Char"/>
    <w:basedOn w:val="DefaultParagraphFont"/>
    <w:link w:val="BalloonText"/>
    <w:uiPriority w:val="99"/>
    <w:semiHidden/>
    <w:rsid w:val="00391999"/>
    <w:rPr>
      <w:rFonts w:ascii="Tahoma" w:hAnsi="Tahoma" w:cs="Tahoma"/>
      <w:sz w:val="16"/>
      <w:szCs w:val="16"/>
    </w:rPr>
  </w:style>
  <w:style w:type="paragraph" w:styleId="ListParagraph">
    <w:name w:val="List Paragraph"/>
    <w:basedOn w:val="Normal"/>
    <w:uiPriority w:val="34"/>
    <w:qFormat/>
    <w:rsid w:val="006635C4"/>
    <w:pPr>
      <w:ind w:left="720"/>
      <w:contextualSpacing/>
    </w:pPr>
  </w:style>
  <w:style w:type="character" w:customStyle="1" w:styleId="Heading1Char">
    <w:name w:val="Heading 1 Char"/>
    <w:basedOn w:val="DefaultParagraphFont"/>
    <w:link w:val="Heading1"/>
    <w:rsid w:val="005F1632"/>
    <w:rPr>
      <w:rFonts w:ascii="Times New Roman" w:eastAsia="Times New Roman" w:hAnsi="Times New Roman" w:cs="Times New Roman"/>
      <w:b/>
      <w:bCs/>
      <w:sz w:val="24"/>
      <w:szCs w:val="24"/>
    </w:rPr>
  </w:style>
  <w:style w:type="paragraph" w:styleId="BodyTextIndent">
    <w:name w:val="Body Text Indent"/>
    <w:basedOn w:val="Normal"/>
    <w:link w:val="BodyTextIndentChar"/>
    <w:rsid w:val="005F1632"/>
    <w:pPr>
      <w:ind w:left="720" w:hanging="720"/>
      <w:jc w:val="both"/>
    </w:pPr>
    <w:rPr>
      <w:rFonts w:ascii="Times New Roman" w:eastAsia="Times New Roman" w:hAnsi="Times New Roman" w:cs="Times New Roman"/>
      <w:b/>
      <w:kern w:val="28"/>
      <w:sz w:val="26"/>
      <w:szCs w:val="20"/>
    </w:rPr>
  </w:style>
  <w:style w:type="character" w:customStyle="1" w:styleId="BodyTextIndentChar">
    <w:name w:val="Body Text Indent Char"/>
    <w:basedOn w:val="DefaultParagraphFont"/>
    <w:link w:val="BodyTextIndent"/>
    <w:rsid w:val="005F1632"/>
    <w:rPr>
      <w:rFonts w:ascii="Times New Roman" w:eastAsia="Times New Roman" w:hAnsi="Times New Roman" w:cs="Times New Roman"/>
      <w:b/>
      <w:kern w:val="28"/>
      <w:sz w:val="26"/>
      <w:szCs w:val="20"/>
    </w:rPr>
  </w:style>
  <w:style w:type="character" w:customStyle="1" w:styleId="Heading4Char">
    <w:name w:val="Heading 4 Char"/>
    <w:basedOn w:val="DefaultParagraphFont"/>
    <w:link w:val="Heading4"/>
    <w:uiPriority w:val="9"/>
    <w:semiHidden/>
    <w:rsid w:val="00B84BFC"/>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23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07/relationships/diagramDrawing" Target="diagrams/drawing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Colors" Target="diagrams/colors1.xml"/><Relationship Id="rId5" Type="http://schemas.openxmlformats.org/officeDocument/2006/relationships/styles" Target="styles.xml"/><Relationship Id="rId10" Type="http://schemas.openxmlformats.org/officeDocument/2006/relationships/diagramQuickStyle" Target="diagrams/quickStyle1.xml"/><Relationship Id="rId4" Type="http://schemas.openxmlformats.org/officeDocument/2006/relationships/numbering" Target="numbering.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1E895F5-890A-4442-959D-82867FF50D1E}"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GB"/>
        </a:p>
      </dgm:t>
    </dgm:pt>
    <dgm:pt modelId="{C55F5AD2-4227-4CCC-BE96-0E3485305108}">
      <dgm:prSet phldrT="[Text]">
        <dgm:style>
          <a:lnRef idx="1">
            <a:schemeClr val="accent1"/>
          </a:lnRef>
          <a:fillRef idx="2">
            <a:schemeClr val="accent1"/>
          </a:fillRef>
          <a:effectRef idx="1">
            <a:schemeClr val="accent1"/>
          </a:effectRef>
          <a:fontRef idx="minor">
            <a:schemeClr val="dk1"/>
          </a:fontRef>
        </dgm:style>
      </dgm:prSet>
      <dgm:spPr/>
      <dgm:t>
        <a:bodyPr/>
        <a:lstStyle/>
        <a:p>
          <a:r>
            <a:rPr lang="en-GB"/>
            <a:t>CEO</a:t>
          </a:r>
        </a:p>
      </dgm:t>
    </dgm:pt>
    <dgm:pt modelId="{430A56CA-3019-45BF-82A0-799A8B37B759}" type="parTrans" cxnId="{E77E3548-B11F-4EF7-B461-089469F77A28}">
      <dgm:prSet/>
      <dgm:spPr/>
      <dgm:t>
        <a:bodyPr/>
        <a:lstStyle/>
        <a:p>
          <a:endParaRPr lang="en-GB"/>
        </a:p>
      </dgm:t>
    </dgm:pt>
    <dgm:pt modelId="{4C16864B-3B09-4390-89D9-AAE920873588}" type="sibTrans" cxnId="{E77E3548-B11F-4EF7-B461-089469F77A28}">
      <dgm:prSet/>
      <dgm:spPr/>
      <dgm:t>
        <a:bodyPr/>
        <a:lstStyle/>
        <a:p>
          <a:endParaRPr lang="en-GB"/>
        </a:p>
      </dgm:t>
    </dgm:pt>
    <dgm:pt modelId="{63C2D171-892F-4470-A751-523CC2428B6B}">
      <dgm:prSet phldrT="[Text]">
        <dgm:style>
          <a:lnRef idx="1">
            <a:schemeClr val="accent1"/>
          </a:lnRef>
          <a:fillRef idx="2">
            <a:schemeClr val="accent1"/>
          </a:fillRef>
          <a:effectRef idx="1">
            <a:schemeClr val="accent1"/>
          </a:effectRef>
          <a:fontRef idx="minor">
            <a:schemeClr val="dk1"/>
          </a:fontRef>
        </dgm:style>
      </dgm:prSet>
      <dgm:spPr/>
      <dgm:t>
        <a:bodyPr/>
        <a:lstStyle/>
        <a:p>
          <a:r>
            <a:rPr lang="en-GB"/>
            <a:t>Chief Financial Officer Company</a:t>
          </a:r>
        </a:p>
      </dgm:t>
    </dgm:pt>
    <dgm:pt modelId="{7C7192D5-4C96-4275-8C73-E82644F08708}" type="parTrans" cxnId="{B33F8296-804C-4A79-9DAE-1A6DC848D3B2}">
      <dgm:prSet/>
      <dgm:spPr/>
      <dgm:t>
        <a:bodyPr/>
        <a:lstStyle/>
        <a:p>
          <a:endParaRPr lang="en-GB"/>
        </a:p>
      </dgm:t>
    </dgm:pt>
    <dgm:pt modelId="{C43E6AC7-7136-43E1-8DC8-9B24BAA190E3}" type="sibTrans" cxnId="{B33F8296-804C-4A79-9DAE-1A6DC848D3B2}">
      <dgm:prSet/>
      <dgm:spPr/>
      <dgm:t>
        <a:bodyPr/>
        <a:lstStyle/>
        <a:p>
          <a:endParaRPr lang="en-GB"/>
        </a:p>
      </dgm:t>
    </dgm:pt>
    <dgm:pt modelId="{4F3BC506-939A-4866-B9CE-48EE355BE61B}">
      <dgm:prSet>
        <dgm:style>
          <a:lnRef idx="1">
            <a:schemeClr val="accent1"/>
          </a:lnRef>
          <a:fillRef idx="2">
            <a:schemeClr val="accent1"/>
          </a:fillRef>
          <a:effectRef idx="1">
            <a:schemeClr val="accent1"/>
          </a:effectRef>
          <a:fontRef idx="minor">
            <a:schemeClr val="dk1"/>
          </a:fontRef>
        </dgm:style>
      </dgm:prSet>
      <dgm:spPr/>
      <dgm:t>
        <a:bodyPr/>
        <a:lstStyle/>
        <a:p>
          <a:r>
            <a:rPr lang="en-GB"/>
            <a:t>Head of Charity Engagement</a:t>
          </a:r>
        </a:p>
      </dgm:t>
    </dgm:pt>
    <dgm:pt modelId="{F47B19E9-4DD2-4A5B-85B0-461285600F62}" type="parTrans" cxnId="{4A2FF590-93CE-4902-A300-A38925E5D433}">
      <dgm:prSet/>
      <dgm:spPr/>
      <dgm:t>
        <a:bodyPr/>
        <a:lstStyle/>
        <a:p>
          <a:endParaRPr lang="en-GB"/>
        </a:p>
      </dgm:t>
    </dgm:pt>
    <dgm:pt modelId="{EC0898A9-AD5B-4BF4-8286-F49AF83DB2E7}" type="sibTrans" cxnId="{4A2FF590-93CE-4902-A300-A38925E5D433}">
      <dgm:prSet/>
      <dgm:spPr/>
      <dgm:t>
        <a:bodyPr/>
        <a:lstStyle/>
        <a:p>
          <a:endParaRPr lang="en-GB"/>
        </a:p>
      </dgm:t>
    </dgm:pt>
    <dgm:pt modelId="{447EF605-2345-421C-A587-46B60797C6E5}">
      <dgm:prSet>
        <dgm:style>
          <a:lnRef idx="1">
            <a:schemeClr val="accent1"/>
          </a:lnRef>
          <a:fillRef idx="2">
            <a:schemeClr val="accent1"/>
          </a:fillRef>
          <a:effectRef idx="1">
            <a:schemeClr val="accent1"/>
          </a:effectRef>
          <a:fontRef idx="minor">
            <a:schemeClr val="dk1"/>
          </a:fontRef>
        </dgm:style>
      </dgm:prSet>
      <dgm:spPr/>
      <dgm:t>
        <a:bodyPr/>
        <a:lstStyle/>
        <a:p>
          <a:r>
            <a:rPr lang="en-GB"/>
            <a:t>Communications and Marketing Officer</a:t>
          </a:r>
        </a:p>
      </dgm:t>
    </dgm:pt>
    <dgm:pt modelId="{D4CFDF96-69BC-4079-91F7-AE56CF2C9D38}" type="parTrans" cxnId="{6C23EDC1-0110-4089-95A5-1C9774A115B4}">
      <dgm:prSet/>
      <dgm:spPr/>
      <dgm:t>
        <a:bodyPr/>
        <a:lstStyle/>
        <a:p>
          <a:endParaRPr lang="en-GB"/>
        </a:p>
      </dgm:t>
    </dgm:pt>
    <dgm:pt modelId="{E520813B-63EF-42DD-8F7B-959B4018E172}" type="sibTrans" cxnId="{6C23EDC1-0110-4089-95A5-1C9774A115B4}">
      <dgm:prSet/>
      <dgm:spPr/>
      <dgm:t>
        <a:bodyPr/>
        <a:lstStyle/>
        <a:p>
          <a:endParaRPr lang="en-GB"/>
        </a:p>
      </dgm:t>
    </dgm:pt>
    <dgm:pt modelId="{D0A2C351-EC6C-4371-973B-2B98D346316C}" type="pres">
      <dgm:prSet presAssocID="{B1E895F5-890A-4442-959D-82867FF50D1E}" presName="hierChild1" presStyleCnt="0">
        <dgm:presLayoutVars>
          <dgm:orgChart val="1"/>
          <dgm:chPref val="1"/>
          <dgm:dir/>
          <dgm:animOne val="branch"/>
          <dgm:animLvl val="lvl"/>
          <dgm:resizeHandles/>
        </dgm:presLayoutVars>
      </dgm:prSet>
      <dgm:spPr/>
    </dgm:pt>
    <dgm:pt modelId="{584A79B4-4E57-4CAC-A335-1735FE0B7FEB}" type="pres">
      <dgm:prSet presAssocID="{C55F5AD2-4227-4CCC-BE96-0E3485305108}" presName="hierRoot1" presStyleCnt="0">
        <dgm:presLayoutVars>
          <dgm:hierBranch val="init"/>
        </dgm:presLayoutVars>
      </dgm:prSet>
      <dgm:spPr/>
    </dgm:pt>
    <dgm:pt modelId="{622E5EEF-1208-45E8-9354-951BDE510CD4}" type="pres">
      <dgm:prSet presAssocID="{C55F5AD2-4227-4CCC-BE96-0E3485305108}" presName="rootComposite1" presStyleCnt="0"/>
      <dgm:spPr/>
    </dgm:pt>
    <dgm:pt modelId="{494FC796-5825-4BE8-B21A-DA6C41BB28BB}" type="pres">
      <dgm:prSet presAssocID="{C55F5AD2-4227-4CCC-BE96-0E3485305108}" presName="rootText1" presStyleLbl="node0" presStyleIdx="0" presStyleCnt="1" custScaleY="46553" custLinFactNeighborY="12724">
        <dgm:presLayoutVars>
          <dgm:chPref val="3"/>
        </dgm:presLayoutVars>
      </dgm:prSet>
      <dgm:spPr/>
    </dgm:pt>
    <dgm:pt modelId="{8ADA46C7-B06F-4A48-A75C-ADD626D8B4CB}" type="pres">
      <dgm:prSet presAssocID="{C55F5AD2-4227-4CCC-BE96-0E3485305108}" presName="rootConnector1" presStyleLbl="node1" presStyleIdx="0" presStyleCnt="0"/>
      <dgm:spPr/>
    </dgm:pt>
    <dgm:pt modelId="{80718168-6C62-467F-80AA-E39E390F1A94}" type="pres">
      <dgm:prSet presAssocID="{C55F5AD2-4227-4CCC-BE96-0E3485305108}" presName="hierChild2" presStyleCnt="0"/>
      <dgm:spPr/>
    </dgm:pt>
    <dgm:pt modelId="{A400A7C2-9164-4B24-81F9-53FA97C7E448}" type="pres">
      <dgm:prSet presAssocID="{7C7192D5-4C96-4275-8C73-E82644F08708}" presName="Name37" presStyleLbl="parChTrans1D2" presStyleIdx="0" presStyleCnt="1"/>
      <dgm:spPr/>
    </dgm:pt>
    <dgm:pt modelId="{FE615432-A938-4D9A-95B3-6B135F9092DA}" type="pres">
      <dgm:prSet presAssocID="{63C2D171-892F-4470-A751-523CC2428B6B}" presName="hierRoot2" presStyleCnt="0">
        <dgm:presLayoutVars>
          <dgm:hierBranch/>
        </dgm:presLayoutVars>
      </dgm:prSet>
      <dgm:spPr/>
    </dgm:pt>
    <dgm:pt modelId="{855B480A-072E-4470-936F-211184B7651A}" type="pres">
      <dgm:prSet presAssocID="{63C2D171-892F-4470-A751-523CC2428B6B}" presName="rootComposite" presStyleCnt="0"/>
      <dgm:spPr/>
    </dgm:pt>
    <dgm:pt modelId="{D34F10E1-6A44-45B6-894D-E12AB01EF856}" type="pres">
      <dgm:prSet presAssocID="{63C2D171-892F-4470-A751-523CC2428B6B}" presName="rootText" presStyleLbl="node2" presStyleIdx="0" presStyleCnt="1" custScaleX="175091" custScaleY="62993">
        <dgm:presLayoutVars>
          <dgm:chPref val="3"/>
        </dgm:presLayoutVars>
      </dgm:prSet>
      <dgm:spPr/>
    </dgm:pt>
    <dgm:pt modelId="{8DBB6907-EACD-4DBB-A9EC-672D38E8042B}" type="pres">
      <dgm:prSet presAssocID="{63C2D171-892F-4470-A751-523CC2428B6B}" presName="rootConnector" presStyleLbl="node2" presStyleIdx="0" presStyleCnt="1"/>
      <dgm:spPr/>
    </dgm:pt>
    <dgm:pt modelId="{39532BA0-96A4-48A8-B05E-7C1800DF4E57}" type="pres">
      <dgm:prSet presAssocID="{63C2D171-892F-4470-A751-523CC2428B6B}" presName="hierChild4" presStyleCnt="0"/>
      <dgm:spPr/>
    </dgm:pt>
    <dgm:pt modelId="{8764F6C0-6970-42DE-AC52-192F10A243E2}" type="pres">
      <dgm:prSet presAssocID="{F47B19E9-4DD2-4A5B-85B0-461285600F62}" presName="Name35" presStyleLbl="parChTrans1D3" presStyleIdx="0" presStyleCnt="1"/>
      <dgm:spPr/>
    </dgm:pt>
    <dgm:pt modelId="{33EEA703-6E27-4EFE-BA4C-B79FE79BA31E}" type="pres">
      <dgm:prSet presAssocID="{4F3BC506-939A-4866-B9CE-48EE355BE61B}" presName="hierRoot2" presStyleCnt="0">
        <dgm:presLayoutVars>
          <dgm:hierBranch/>
        </dgm:presLayoutVars>
      </dgm:prSet>
      <dgm:spPr/>
    </dgm:pt>
    <dgm:pt modelId="{51CD0C53-BC7A-4FAC-BB2F-D2CB1EB1BA8B}" type="pres">
      <dgm:prSet presAssocID="{4F3BC506-939A-4866-B9CE-48EE355BE61B}" presName="rootComposite" presStyleCnt="0"/>
      <dgm:spPr/>
    </dgm:pt>
    <dgm:pt modelId="{ED9A8840-F19C-4F2E-8F8A-9DB735A7DA09}" type="pres">
      <dgm:prSet presAssocID="{4F3BC506-939A-4866-B9CE-48EE355BE61B}" presName="rootText" presStyleLbl="node3" presStyleIdx="0" presStyleCnt="1" custScaleX="220876" custScaleY="65328">
        <dgm:presLayoutVars>
          <dgm:chPref val="3"/>
        </dgm:presLayoutVars>
      </dgm:prSet>
      <dgm:spPr/>
    </dgm:pt>
    <dgm:pt modelId="{40193D88-690F-45A2-B104-2FCB2064C477}" type="pres">
      <dgm:prSet presAssocID="{4F3BC506-939A-4866-B9CE-48EE355BE61B}" presName="rootConnector" presStyleLbl="node3" presStyleIdx="0" presStyleCnt="1"/>
      <dgm:spPr/>
    </dgm:pt>
    <dgm:pt modelId="{A6BE440B-CF30-49DC-A69B-40D6EC668A32}" type="pres">
      <dgm:prSet presAssocID="{4F3BC506-939A-4866-B9CE-48EE355BE61B}" presName="hierChild4" presStyleCnt="0"/>
      <dgm:spPr/>
    </dgm:pt>
    <dgm:pt modelId="{B90A6378-23AE-465C-BED9-0C5E9EF153D1}" type="pres">
      <dgm:prSet presAssocID="{D4CFDF96-69BC-4079-91F7-AE56CF2C9D38}" presName="Name35" presStyleLbl="parChTrans1D4" presStyleIdx="0" presStyleCnt="1"/>
      <dgm:spPr/>
    </dgm:pt>
    <dgm:pt modelId="{D3F0C240-3579-41A1-918D-BCC69FE0EB7B}" type="pres">
      <dgm:prSet presAssocID="{447EF605-2345-421C-A587-46B60797C6E5}" presName="hierRoot2" presStyleCnt="0">
        <dgm:presLayoutVars>
          <dgm:hierBranch val="init"/>
        </dgm:presLayoutVars>
      </dgm:prSet>
      <dgm:spPr/>
    </dgm:pt>
    <dgm:pt modelId="{2E2B90B3-C660-481C-BC96-EB4398BE3768}" type="pres">
      <dgm:prSet presAssocID="{447EF605-2345-421C-A587-46B60797C6E5}" presName="rootComposite" presStyleCnt="0"/>
      <dgm:spPr/>
    </dgm:pt>
    <dgm:pt modelId="{BFB45A41-6264-417F-A80B-39903F1B241C}" type="pres">
      <dgm:prSet presAssocID="{447EF605-2345-421C-A587-46B60797C6E5}" presName="rootText" presStyleLbl="node4" presStyleIdx="0" presStyleCnt="1" custScaleX="276688" custScaleY="60593" custLinFactNeighborY="-7737">
        <dgm:presLayoutVars>
          <dgm:chPref val="3"/>
        </dgm:presLayoutVars>
      </dgm:prSet>
      <dgm:spPr/>
    </dgm:pt>
    <dgm:pt modelId="{AE72C76E-5594-4F7F-8FD5-BA4BF4E78744}" type="pres">
      <dgm:prSet presAssocID="{447EF605-2345-421C-A587-46B60797C6E5}" presName="rootConnector" presStyleLbl="node4" presStyleIdx="0" presStyleCnt="1"/>
      <dgm:spPr/>
    </dgm:pt>
    <dgm:pt modelId="{BB2B90CA-7916-4C39-B58A-650467E8112B}" type="pres">
      <dgm:prSet presAssocID="{447EF605-2345-421C-A587-46B60797C6E5}" presName="hierChild4" presStyleCnt="0"/>
      <dgm:spPr/>
    </dgm:pt>
    <dgm:pt modelId="{C505B094-1B16-49B0-86C2-8E65D4F4FF46}" type="pres">
      <dgm:prSet presAssocID="{447EF605-2345-421C-A587-46B60797C6E5}" presName="hierChild5" presStyleCnt="0"/>
      <dgm:spPr/>
    </dgm:pt>
    <dgm:pt modelId="{491DD063-7DBA-4CB0-8F8D-3B687874C51E}" type="pres">
      <dgm:prSet presAssocID="{4F3BC506-939A-4866-B9CE-48EE355BE61B}" presName="hierChild5" presStyleCnt="0"/>
      <dgm:spPr/>
    </dgm:pt>
    <dgm:pt modelId="{0011D3BC-ECCA-4BF4-8D7C-47E247766841}" type="pres">
      <dgm:prSet presAssocID="{63C2D171-892F-4470-A751-523CC2428B6B}" presName="hierChild5" presStyleCnt="0"/>
      <dgm:spPr/>
    </dgm:pt>
    <dgm:pt modelId="{66DD36B3-7AA9-47BF-BD6F-57C47E85E647}" type="pres">
      <dgm:prSet presAssocID="{C55F5AD2-4227-4CCC-BE96-0E3485305108}" presName="hierChild3" presStyleCnt="0"/>
      <dgm:spPr/>
    </dgm:pt>
  </dgm:ptLst>
  <dgm:cxnLst>
    <dgm:cxn modelId="{C8E51F07-D654-4218-BB14-0C3A2D2A5174}" type="presOf" srcId="{C55F5AD2-4227-4CCC-BE96-0E3485305108}" destId="{494FC796-5825-4BE8-B21A-DA6C41BB28BB}" srcOrd="0" destOrd="0" presId="urn:microsoft.com/office/officeart/2005/8/layout/orgChart1"/>
    <dgm:cxn modelId="{F9A85C14-3830-4418-B3B5-8FFDE1F7B683}" type="presOf" srcId="{447EF605-2345-421C-A587-46B60797C6E5}" destId="{BFB45A41-6264-417F-A80B-39903F1B241C}" srcOrd="0" destOrd="0" presId="urn:microsoft.com/office/officeart/2005/8/layout/orgChart1"/>
    <dgm:cxn modelId="{E77E3548-B11F-4EF7-B461-089469F77A28}" srcId="{B1E895F5-890A-4442-959D-82867FF50D1E}" destId="{C55F5AD2-4227-4CCC-BE96-0E3485305108}" srcOrd="0" destOrd="0" parTransId="{430A56CA-3019-45BF-82A0-799A8B37B759}" sibTransId="{4C16864B-3B09-4390-89D9-AAE920873588}"/>
    <dgm:cxn modelId="{AC08D46D-EE38-4F86-AFBA-556E54EB4FEB}" type="presOf" srcId="{4F3BC506-939A-4866-B9CE-48EE355BE61B}" destId="{40193D88-690F-45A2-B104-2FCB2064C477}" srcOrd="1" destOrd="0" presId="urn:microsoft.com/office/officeart/2005/8/layout/orgChart1"/>
    <dgm:cxn modelId="{BCB97888-CDB4-4970-9B0A-9A257BFCF2C2}" type="presOf" srcId="{B1E895F5-890A-4442-959D-82867FF50D1E}" destId="{D0A2C351-EC6C-4371-973B-2B98D346316C}" srcOrd="0" destOrd="0" presId="urn:microsoft.com/office/officeart/2005/8/layout/orgChart1"/>
    <dgm:cxn modelId="{4A2FF590-93CE-4902-A300-A38925E5D433}" srcId="{63C2D171-892F-4470-A751-523CC2428B6B}" destId="{4F3BC506-939A-4866-B9CE-48EE355BE61B}" srcOrd="0" destOrd="0" parTransId="{F47B19E9-4DD2-4A5B-85B0-461285600F62}" sibTransId="{EC0898A9-AD5B-4BF4-8286-F49AF83DB2E7}"/>
    <dgm:cxn modelId="{B33F8296-804C-4A79-9DAE-1A6DC848D3B2}" srcId="{C55F5AD2-4227-4CCC-BE96-0E3485305108}" destId="{63C2D171-892F-4470-A751-523CC2428B6B}" srcOrd="0" destOrd="0" parTransId="{7C7192D5-4C96-4275-8C73-E82644F08708}" sibTransId="{C43E6AC7-7136-43E1-8DC8-9B24BAA190E3}"/>
    <dgm:cxn modelId="{C81201A2-D752-4331-A64C-A4C7EB74D0C9}" type="presOf" srcId="{C55F5AD2-4227-4CCC-BE96-0E3485305108}" destId="{8ADA46C7-B06F-4A48-A75C-ADD626D8B4CB}" srcOrd="1" destOrd="0" presId="urn:microsoft.com/office/officeart/2005/8/layout/orgChart1"/>
    <dgm:cxn modelId="{FBEE60A8-1412-48E7-B0C2-7069C2475776}" type="presOf" srcId="{D4CFDF96-69BC-4079-91F7-AE56CF2C9D38}" destId="{B90A6378-23AE-465C-BED9-0C5E9EF153D1}" srcOrd="0" destOrd="0" presId="urn:microsoft.com/office/officeart/2005/8/layout/orgChart1"/>
    <dgm:cxn modelId="{3F23C2B0-0E2D-4D70-9A65-4CE88B78D6C2}" type="presOf" srcId="{63C2D171-892F-4470-A751-523CC2428B6B}" destId="{8DBB6907-EACD-4DBB-A9EC-672D38E8042B}" srcOrd="1" destOrd="0" presId="urn:microsoft.com/office/officeart/2005/8/layout/orgChart1"/>
    <dgm:cxn modelId="{6C23EDC1-0110-4089-95A5-1C9774A115B4}" srcId="{4F3BC506-939A-4866-B9CE-48EE355BE61B}" destId="{447EF605-2345-421C-A587-46B60797C6E5}" srcOrd="0" destOrd="0" parTransId="{D4CFDF96-69BC-4079-91F7-AE56CF2C9D38}" sibTransId="{E520813B-63EF-42DD-8F7B-959B4018E172}"/>
    <dgm:cxn modelId="{3729C0D5-8D6C-4D80-A171-F53F5BEABC0C}" type="presOf" srcId="{4F3BC506-939A-4866-B9CE-48EE355BE61B}" destId="{ED9A8840-F19C-4F2E-8F8A-9DB735A7DA09}" srcOrd="0" destOrd="0" presId="urn:microsoft.com/office/officeart/2005/8/layout/orgChart1"/>
    <dgm:cxn modelId="{35D8F4D7-373C-4370-BCD2-64C6A8A03040}" type="presOf" srcId="{F47B19E9-4DD2-4A5B-85B0-461285600F62}" destId="{8764F6C0-6970-42DE-AC52-192F10A243E2}" srcOrd="0" destOrd="0" presId="urn:microsoft.com/office/officeart/2005/8/layout/orgChart1"/>
    <dgm:cxn modelId="{3A8BAED9-8DF2-41FE-BEB7-519FE52F8A2F}" type="presOf" srcId="{447EF605-2345-421C-A587-46B60797C6E5}" destId="{AE72C76E-5594-4F7F-8FD5-BA4BF4E78744}" srcOrd="1" destOrd="0" presId="urn:microsoft.com/office/officeart/2005/8/layout/orgChart1"/>
    <dgm:cxn modelId="{7FE10BEF-E212-4584-A421-61834F521B2E}" type="presOf" srcId="{63C2D171-892F-4470-A751-523CC2428B6B}" destId="{D34F10E1-6A44-45B6-894D-E12AB01EF856}" srcOrd="0" destOrd="0" presId="urn:microsoft.com/office/officeart/2005/8/layout/orgChart1"/>
    <dgm:cxn modelId="{E5DBC7F7-1190-40CB-8EAC-782A2BCFB488}" type="presOf" srcId="{7C7192D5-4C96-4275-8C73-E82644F08708}" destId="{A400A7C2-9164-4B24-81F9-53FA97C7E448}" srcOrd="0" destOrd="0" presId="urn:microsoft.com/office/officeart/2005/8/layout/orgChart1"/>
    <dgm:cxn modelId="{CF2CC1F3-3CC2-4B07-A8CD-3FB97E522E10}" type="presParOf" srcId="{D0A2C351-EC6C-4371-973B-2B98D346316C}" destId="{584A79B4-4E57-4CAC-A335-1735FE0B7FEB}" srcOrd="0" destOrd="0" presId="urn:microsoft.com/office/officeart/2005/8/layout/orgChart1"/>
    <dgm:cxn modelId="{1ED0F602-56D0-4511-89F5-71414D1D3CC0}" type="presParOf" srcId="{584A79B4-4E57-4CAC-A335-1735FE0B7FEB}" destId="{622E5EEF-1208-45E8-9354-951BDE510CD4}" srcOrd="0" destOrd="0" presId="urn:microsoft.com/office/officeart/2005/8/layout/orgChart1"/>
    <dgm:cxn modelId="{25ACD578-0147-4198-8881-312037952317}" type="presParOf" srcId="{622E5EEF-1208-45E8-9354-951BDE510CD4}" destId="{494FC796-5825-4BE8-B21A-DA6C41BB28BB}" srcOrd="0" destOrd="0" presId="urn:microsoft.com/office/officeart/2005/8/layout/orgChart1"/>
    <dgm:cxn modelId="{4BC9C9B1-DFE3-4711-82D9-54AA9CD7BC15}" type="presParOf" srcId="{622E5EEF-1208-45E8-9354-951BDE510CD4}" destId="{8ADA46C7-B06F-4A48-A75C-ADD626D8B4CB}" srcOrd="1" destOrd="0" presId="urn:microsoft.com/office/officeart/2005/8/layout/orgChart1"/>
    <dgm:cxn modelId="{8B515F23-A658-4559-BCAA-4C6079E36795}" type="presParOf" srcId="{584A79B4-4E57-4CAC-A335-1735FE0B7FEB}" destId="{80718168-6C62-467F-80AA-E39E390F1A94}" srcOrd="1" destOrd="0" presId="urn:microsoft.com/office/officeart/2005/8/layout/orgChart1"/>
    <dgm:cxn modelId="{8B175F8B-A6BC-439E-A31B-D03D19F3F1AF}" type="presParOf" srcId="{80718168-6C62-467F-80AA-E39E390F1A94}" destId="{A400A7C2-9164-4B24-81F9-53FA97C7E448}" srcOrd="0" destOrd="0" presId="urn:microsoft.com/office/officeart/2005/8/layout/orgChart1"/>
    <dgm:cxn modelId="{492018CD-9852-4881-923D-3F1FFC460E54}" type="presParOf" srcId="{80718168-6C62-467F-80AA-E39E390F1A94}" destId="{FE615432-A938-4D9A-95B3-6B135F9092DA}" srcOrd="1" destOrd="0" presId="urn:microsoft.com/office/officeart/2005/8/layout/orgChart1"/>
    <dgm:cxn modelId="{91446002-0186-4F99-B37C-9437535E937C}" type="presParOf" srcId="{FE615432-A938-4D9A-95B3-6B135F9092DA}" destId="{855B480A-072E-4470-936F-211184B7651A}" srcOrd="0" destOrd="0" presId="urn:microsoft.com/office/officeart/2005/8/layout/orgChart1"/>
    <dgm:cxn modelId="{C19CA139-6F54-4130-A69D-E19AA9273459}" type="presParOf" srcId="{855B480A-072E-4470-936F-211184B7651A}" destId="{D34F10E1-6A44-45B6-894D-E12AB01EF856}" srcOrd="0" destOrd="0" presId="urn:microsoft.com/office/officeart/2005/8/layout/orgChart1"/>
    <dgm:cxn modelId="{14489510-353F-4904-B2FF-AD79D55C23C7}" type="presParOf" srcId="{855B480A-072E-4470-936F-211184B7651A}" destId="{8DBB6907-EACD-4DBB-A9EC-672D38E8042B}" srcOrd="1" destOrd="0" presId="urn:microsoft.com/office/officeart/2005/8/layout/orgChart1"/>
    <dgm:cxn modelId="{1CE240F0-9227-4463-B588-FF5CD96744FF}" type="presParOf" srcId="{FE615432-A938-4D9A-95B3-6B135F9092DA}" destId="{39532BA0-96A4-48A8-B05E-7C1800DF4E57}" srcOrd="1" destOrd="0" presId="urn:microsoft.com/office/officeart/2005/8/layout/orgChart1"/>
    <dgm:cxn modelId="{8B17FB46-6A59-4153-8AC9-1E8976487813}" type="presParOf" srcId="{39532BA0-96A4-48A8-B05E-7C1800DF4E57}" destId="{8764F6C0-6970-42DE-AC52-192F10A243E2}" srcOrd="0" destOrd="0" presId="urn:microsoft.com/office/officeart/2005/8/layout/orgChart1"/>
    <dgm:cxn modelId="{A1128946-219C-4382-A0EB-CB025BA592C8}" type="presParOf" srcId="{39532BA0-96A4-48A8-B05E-7C1800DF4E57}" destId="{33EEA703-6E27-4EFE-BA4C-B79FE79BA31E}" srcOrd="1" destOrd="0" presId="urn:microsoft.com/office/officeart/2005/8/layout/orgChart1"/>
    <dgm:cxn modelId="{5DC0CD80-9C39-4207-8E18-BE8576AE8FA5}" type="presParOf" srcId="{33EEA703-6E27-4EFE-BA4C-B79FE79BA31E}" destId="{51CD0C53-BC7A-4FAC-BB2F-D2CB1EB1BA8B}" srcOrd="0" destOrd="0" presId="urn:microsoft.com/office/officeart/2005/8/layout/orgChart1"/>
    <dgm:cxn modelId="{4F64DF61-E634-4520-AEAB-54A361413F18}" type="presParOf" srcId="{51CD0C53-BC7A-4FAC-BB2F-D2CB1EB1BA8B}" destId="{ED9A8840-F19C-4F2E-8F8A-9DB735A7DA09}" srcOrd="0" destOrd="0" presId="urn:microsoft.com/office/officeart/2005/8/layout/orgChart1"/>
    <dgm:cxn modelId="{166072F6-1F6F-4D03-B4D3-038BA35B7AC7}" type="presParOf" srcId="{51CD0C53-BC7A-4FAC-BB2F-D2CB1EB1BA8B}" destId="{40193D88-690F-45A2-B104-2FCB2064C477}" srcOrd="1" destOrd="0" presId="urn:microsoft.com/office/officeart/2005/8/layout/orgChart1"/>
    <dgm:cxn modelId="{66BA6CA5-20FD-4A2C-90AA-E00965DEC8E3}" type="presParOf" srcId="{33EEA703-6E27-4EFE-BA4C-B79FE79BA31E}" destId="{A6BE440B-CF30-49DC-A69B-40D6EC668A32}" srcOrd="1" destOrd="0" presId="urn:microsoft.com/office/officeart/2005/8/layout/orgChart1"/>
    <dgm:cxn modelId="{52CC91BD-E1E3-42E1-9F81-CBFEC0328006}" type="presParOf" srcId="{A6BE440B-CF30-49DC-A69B-40D6EC668A32}" destId="{B90A6378-23AE-465C-BED9-0C5E9EF153D1}" srcOrd="0" destOrd="0" presId="urn:microsoft.com/office/officeart/2005/8/layout/orgChart1"/>
    <dgm:cxn modelId="{8EB4B84B-61F4-4EFF-BD71-CE1EB143886C}" type="presParOf" srcId="{A6BE440B-CF30-49DC-A69B-40D6EC668A32}" destId="{D3F0C240-3579-41A1-918D-BCC69FE0EB7B}" srcOrd="1" destOrd="0" presId="urn:microsoft.com/office/officeart/2005/8/layout/orgChart1"/>
    <dgm:cxn modelId="{D803AB3E-D90F-4292-8D45-5D22E779CBDB}" type="presParOf" srcId="{D3F0C240-3579-41A1-918D-BCC69FE0EB7B}" destId="{2E2B90B3-C660-481C-BC96-EB4398BE3768}" srcOrd="0" destOrd="0" presId="urn:microsoft.com/office/officeart/2005/8/layout/orgChart1"/>
    <dgm:cxn modelId="{2DEF56CF-814D-4C07-96F6-BB5983CFFDB7}" type="presParOf" srcId="{2E2B90B3-C660-481C-BC96-EB4398BE3768}" destId="{BFB45A41-6264-417F-A80B-39903F1B241C}" srcOrd="0" destOrd="0" presId="urn:microsoft.com/office/officeart/2005/8/layout/orgChart1"/>
    <dgm:cxn modelId="{1E1EBE56-CB8F-43BB-A221-303C562375AE}" type="presParOf" srcId="{2E2B90B3-C660-481C-BC96-EB4398BE3768}" destId="{AE72C76E-5594-4F7F-8FD5-BA4BF4E78744}" srcOrd="1" destOrd="0" presId="urn:microsoft.com/office/officeart/2005/8/layout/orgChart1"/>
    <dgm:cxn modelId="{FC8D29A4-3FAE-4B1D-AAF3-F54A9ACC9AC7}" type="presParOf" srcId="{D3F0C240-3579-41A1-918D-BCC69FE0EB7B}" destId="{BB2B90CA-7916-4C39-B58A-650467E8112B}" srcOrd="1" destOrd="0" presId="urn:microsoft.com/office/officeart/2005/8/layout/orgChart1"/>
    <dgm:cxn modelId="{F215B74A-99C9-48B0-A482-7A6E99A68414}" type="presParOf" srcId="{D3F0C240-3579-41A1-918D-BCC69FE0EB7B}" destId="{C505B094-1B16-49B0-86C2-8E65D4F4FF46}" srcOrd="2" destOrd="0" presId="urn:microsoft.com/office/officeart/2005/8/layout/orgChart1"/>
    <dgm:cxn modelId="{0854007E-CE32-478A-ADCD-F3F2FB248036}" type="presParOf" srcId="{33EEA703-6E27-4EFE-BA4C-B79FE79BA31E}" destId="{491DD063-7DBA-4CB0-8F8D-3B687874C51E}" srcOrd="2" destOrd="0" presId="urn:microsoft.com/office/officeart/2005/8/layout/orgChart1"/>
    <dgm:cxn modelId="{324E4709-7C14-4CFA-88D3-E9574002D981}" type="presParOf" srcId="{FE615432-A938-4D9A-95B3-6B135F9092DA}" destId="{0011D3BC-ECCA-4BF4-8D7C-47E247766841}" srcOrd="2" destOrd="0" presId="urn:microsoft.com/office/officeart/2005/8/layout/orgChart1"/>
    <dgm:cxn modelId="{D86EC706-3A08-4A2C-9780-6D7948850D96}" type="presParOf" srcId="{584A79B4-4E57-4CAC-A335-1735FE0B7FEB}" destId="{66DD36B3-7AA9-47BF-BD6F-57C47E85E647}" srcOrd="2" destOrd="0" presId="urn:microsoft.com/office/officeart/2005/8/layout/orgChart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90A6378-23AE-465C-BED9-0C5E9EF153D1}">
      <dsp:nvSpPr>
        <dsp:cNvPr id="0" name=""/>
        <dsp:cNvSpPr/>
      </dsp:nvSpPr>
      <dsp:spPr>
        <a:xfrm>
          <a:off x="2357119" y="2080882"/>
          <a:ext cx="91440" cy="275366"/>
        </a:xfrm>
        <a:custGeom>
          <a:avLst/>
          <a:gdLst/>
          <a:ahLst/>
          <a:cxnLst/>
          <a:rect l="0" t="0" r="0" b="0"/>
          <a:pathLst>
            <a:path>
              <a:moveTo>
                <a:pt x="45720" y="0"/>
              </a:moveTo>
              <a:lnTo>
                <a:pt x="45720" y="27536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764F6C0-6970-42DE-AC52-192F10A243E2}">
      <dsp:nvSpPr>
        <dsp:cNvPr id="0" name=""/>
        <dsp:cNvSpPr/>
      </dsp:nvSpPr>
      <dsp:spPr>
        <a:xfrm>
          <a:off x="2357119" y="1218304"/>
          <a:ext cx="91440" cy="337547"/>
        </a:xfrm>
        <a:custGeom>
          <a:avLst/>
          <a:gdLst/>
          <a:ahLst/>
          <a:cxnLst/>
          <a:rect l="0" t="0" r="0" b="0"/>
          <a:pathLst>
            <a:path>
              <a:moveTo>
                <a:pt x="45720" y="0"/>
              </a:moveTo>
              <a:lnTo>
                <a:pt x="45720" y="33754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400A7C2-9164-4B24-81F9-53FA97C7E448}">
      <dsp:nvSpPr>
        <dsp:cNvPr id="0" name=""/>
        <dsp:cNvSpPr/>
      </dsp:nvSpPr>
      <dsp:spPr>
        <a:xfrm>
          <a:off x="2357120" y="476753"/>
          <a:ext cx="91440" cy="235286"/>
        </a:xfrm>
        <a:custGeom>
          <a:avLst/>
          <a:gdLst/>
          <a:ahLst/>
          <a:cxnLst/>
          <a:rect l="0" t="0" r="0" b="0"/>
          <a:pathLst>
            <a:path>
              <a:moveTo>
                <a:pt x="45720" y="0"/>
              </a:moveTo>
              <a:lnTo>
                <a:pt x="45720" y="23528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94FC796-5825-4BE8-B21A-DA6C41BB28BB}">
      <dsp:nvSpPr>
        <dsp:cNvPr id="0" name=""/>
        <dsp:cNvSpPr/>
      </dsp:nvSpPr>
      <dsp:spPr>
        <a:xfrm>
          <a:off x="1599155" y="102614"/>
          <a:ext cx="1607368" cy="374139"/>
        </a:xfrm>
        <a:prstGeom prst="rect">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0795" tIns="10795" rIns="10795" bIns="10795" numCol="1" spcCol="1270" anchor="ctr" anchorCtr="0">
          <a:noAutofit/>
        </a:bodyPr>
        <a:lstStyle/>
        <a:p>
          <a:pPr marL="0" lvl="0" indent="0" algn="ctr" defTabSz="755650">
            <a:lnSpc>
              <a:spcPct val="90000"/>
            </a:lnSpc>
            <a:spcBef>
              <a:spcPct val="0"/>
            </a:spcBef>
            <a:spcAft>
              <a:spcPct val="35000"/>
            </a:spcAft>
            <a:buNone/>
          </a:pPr>
          <a:r>
            <a:rPr lang="en-GB" sz="1700" kern="1200"/>
            <a:t>CEO</a:t>
          </a:r>
        </a:p>
      </dsp:txBody>
      <dsp:txXfrm>
        <a:off x="1599155" y="102614"/>
        <a:ext cx="1607368" cy="374139"/>
      </dsp:txXfrm>
    </dsp:sp>
    <dsp:sp modelId="{D34F10E1-6A44-45B6-894D-E12AB01EF856}">
      <dsp:nvSpPr>
        <dsp:cNvPr id="0" name=""/>
        <dsp:cNvSpPr/>
      </dsp:nvSpPr>
      <dsp:spPr>
        <a:xfrm>
          <a:off x="995661" y="712039"/>
          <a:ext cx="2814357" cy="506264"/>
        </a:xfrm>
        <a:prstGeom prst="rect">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0795" tIns="10795" rIns="10795" bIns="10795" numCol="1" spcCol="1270" anchor="ctr" anchorCtr="0">
          <a:noAutofit/>
        </a:bodyPr>
        <a:lstStyle/>
        <a:p>
          <a:pPr marL="0" lvl="0" indent="0" algn="ctr" defTabSz="755650">
            <a:lnSpc>
              <a:spcPct val="90000"/>
            </a:lnSpc>
            <a:spcBef>
              <a:spcPct val="0"/>
            </a:spcBef>
            <a:spcAft>
              <a:spcPct val="35000"/>
            </a:spcAft>
            <a:buNone/>
          </a:pPr>
          <a:r>
            <a:rPr lang="en-GB" sz="1700" kern="1200"/>
            <a:t>Chief Financial Officer Company</a:t>
          </a:r>
        </a:p>
      </dsp:txBody>
      <dsp:txXfrm>
        <a:off x="995661" y="712039"/>
        <a:ext cx="2814357" cy="506264"/>
      </dsp:txXfrm>
    </dsp:sp>
    <dsp:sp modelId="{ED9A8840-F19C-4F2E-8F8A-9DB735A7DA09}">
      <dsp:nvSpPr>
        <dsp:cNvPr id="0" name=""/>
        <dsp:cNvSpPr/>
      </dsp:nvSpPr>
      <dsp:spPr>
        <a:xfrm>
          <a:off x="627694" y="1555852"/>
          <a:ext cx="3550291" cy="525030"/>
        </a:xfrm>
        <a:prstGeom prst="rect">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0795" tIns="10795" rIns="10795" bIns="10795" numCol="1" spcCol="1270" anchor="ctr" anchorCtr="0">
          <a:noAutofit/>
        </a:bodyPr>
        <a:lstStyle/>
        <a:p>
          <a:pPr marL="0" lvl="0" indent="0" algn="ctr" defTabSz="755650">
            <a:lnSpc>
              <a:spcPct val="90000"/>
            </a:lnSpc>
            <a:spcBef>
              <a:spcPct val="0"/>
            </a:spcBef>
            <a:spcAft>
              <a:spcPct val="35000"/>
            </a:spcAft>
            <a:buNone/>
          </a:pPr>
          <a:r>
            <a:rPr lang="en-GB" sz="1700" kern="1200"/>
            <a:t>Head of Charity Engagement</a:t>
          </a:r>
        </a:p>
      </dsp:txBody>
      <dsp:txXfrm>
        <a:off x="627694" y="1555852"/>
        <a:ext cx="3550291" cy="525030"/>
      </dsp:txXfrm>
    </dsp:sp>
    <dsp:sp modelId="{BFB45A41-6264-417F-A80B-39903F1B241C}">
      <dsp:nvSpPr>
        <dsp:cNvPr id="0" name=""/>
        <dsp:cNvSpPr/>
      </dsp:nvSpPr>
      <dsp:spPr>
        <a:xfrm>
          <a:off x="179142" y="2356249"/>
          <a:ext cx="4447395" cy="486976"/>
        </a:xfrm>
        <a:prstGeom prst="rect">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0795" tIns="10795" rIns="10795" bIns="10795" numCol="1" spcCol="1270" anchor="ctr" anchorCtr="0">
          <a:noAutofit/>
        </a:bodyPr>
        <a:lstStyle/>
        <a:p>
          <a:pPr marL="0" lvl="0" indent="0" algn="ctr" defTabSz="755650">
            <a:lnSpc>
              <a:spcPct val="90000"/>
            </a:lnSpc>
            <a:spcBef>
              <a:spcPct val="0"/>
            </a:spcBef>
            <a:spcAft>
              <a:spcPct val="35000"/>
            </a:spcAft>
            <a:buNone/>
          </a:pPr>
          <a:r>
            <a:rPr lang="en-GB" sz="1700" kern="1200"/>
            <a:t>Communications and Marketing Officer</a:t>
          </a:r>
        </a:p>
      </dsp:txBody>
      <dsp:txXfrm>
        <a:off x="179142" y="2356249"/>
        <a:ext cx="4447395" cy="486976"/>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9db5ceb-a5a5-4327-b9d3-a29fc51a430f" xsi:nil="true"/>
    <lcf76f155ced4ddcb4097134ff3c332f xmlns="3ea4831b-72ac-4e5f-bccf-9543938b16e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06F25E4C3B601448E7CD895372570A4" ma:contentTypeVersion="15" ma:contentTypeDescription="Create a new document." ma:contentTypeScope="" ma:versionID="351a2b7e0263f1190f97ae2beb1b7f0d">
  <xsd:schema xmlns:xsd="http://www.w3.org/2001/XMLSchema" xmlns:xs="http://www.w3.org/2001/XMLSchema" xmlns:p="http://schemas.microsoft.com/office/2006/metadata/properties" xmlns:ns2="3ea4831b-72ac-4e5f-bccf-9543938b16e0" xmlns:ns3="a9db5ceb-a5a5-4327-b9d3-a29fc51a430f" targetNamespace="http://schemas.microsoft.com/office/2006/metadata/properties" ma:root="true" ma:fieldsID="7043d1878d0262b019a6530e9af93962" ns2:_="" ns3:_="">
    <xsd:import namespace="3ea4831b-72ac-4e5f-bccf-9543938b16e0"/>
    <xsd:import namespace="a9db5ceb-a5a5-4327-b9d3-a29fc51a430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a4831b-72ac-4e5f-bccf-9543938b16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6bc911a8-244e-4a7e-b2a9-2fa215e3fee1"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9db5ceb-a5a5-4327-b9d3-a29fc51a430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fbffb2bb-7035-4121-a1d0-43214781dea0}" ma:internalName="TaxCatchAll" ma:showField="CatchAllData" ma:web="a9db5ceb-a5a5-4327-b9d3-a29fc51a430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E64955-4546-4CDE-B984-6A5B8F319246}">
  <ds:schemaRefs>
    <ds:schemaRef ds:uri="http://schemas.microsoft.com/sharepoint/v3/contenttype/forms"/>
  </ds:schemaRefs>
</ds:datastoreItem>
</file>

<file path=customXml/itemProps2.xml><?xml version="1.0" encoding="utf-8"?>
<ds:datastoreItem xmlns:ds="http://schemas.openxmlformats.org/officeDocument/2006/customXml" ds:itemID="{484330D1-297D-48D8-A8B4-782B0253FADA}">
  <ds:schemaRefs>
    <ds:schemaRef ds:uri="http://schemas.microsoft.com/office/2006/metadata/properties"/>
    <ds:schemaRef ds:uri="http://schemas.microsoft.com/office/infopath/2007/PartnerControls"/>
    <ds:schemaRef ds:uri="a9db5ceb-a5a5-4327-b9d3-a29fc51a430f"/>
    <ds:schemaRef ds:uri="3ea4831b-72ac-4e5f-bccf-9543938b16e0"/>
  </ds:schemaRefs>
</ds:datastoreItem>
</file>

<file path=customXml/itemProps3.xml><?xml version="1.0" encoding="utf-8"?>
<ds:datastoreItem xmlns:ds="http://schemas.openxmlformats.org/officeDocument/2006/customXml" ds:itemID="{A8EB01F8-3E76-42FA-9784-8639C33EB1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a4831b-72ac-4e5f-bccf-9543938b16e0"/>
    <ds:schemaRef ds:uri="a9db5ceb-a5a5-4327-b9d3-a29fc51a43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3</Pages>
  <Words>737</Words>
  <Characters>4615</Characters>
  <Application>Microsoft Office Word</Application>
  <DocSecurity>0</DocSecurity>
  <Lines>118</Lines>
  <Paragraphs>82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Moore</dc:creator>
  <cp:lastModifiedBy>Peter Moore</cp:lastModifiedBy>
  <cp:revision>62</cp:revision>
  <cp:lastPrinted>2026-01-13T11:17:00Z</cp:lastPrinted>
  <dcterms:created xsi:type="dcterms:W3CDTF">2025-10-10T14:37:00Z</dcterms:created>
  <dcterms:modified xsi:type="dcterms:W3CDTF">2026-01-14T14:28:00Z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0x010100806F25E4C3B601448E7CD895372570A4</vt:lpwstr>
  </property>
</Properties>
</file>