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69" w:rsidRPr="005328DB" w:rsidRDefault="00A57C69" w:rsidP="00A57C69">
      <w:pPr>
        <w:spacing w:after="0" w:line="240" w:lineRule="auto"/>
        <w:rPr>
          <w:rFonts w:asciiTheme="majorHAnsi" w:eastAsia="Times New Roman" w:hAnsiTheme="majorHAnsi" w:cstheme="majorHAnsi"/>
          <w:b/>
          <w:sz w:val="24"/>
          <w:szCs w:val="24"/>
          <w:lang w:eastAsia="en-GB"/>
        </w:rPr>
      </w:pPr>
      <w:r w:rsidRPr="005328DB">
        <w:rPr>
          <w:rFonts w:asciiTheme="majorHAnsi" w:hAnsiTheme="majorHAnsi" w:cstheme="majorHAnsi"/>
          <w:noProof/>
          <w:sz w:val="24"/>
          <w:szCs w:val="24"/>
          <w:lang w:eastAsia="en-GB"/>
        </w:rPr>
        <w:drawing>
          <wp:inline distT="0" distB="0" distL="0" distR="0" wp14:anchorId="17F739F9" wp14:editId="0277D329">
            <wp:extent cx="2315238" cy="1022350"/>
            <wp:effectExtent l="0" t="0" r="8890" b="6350"/>
            <wp:docPr id="2" name="Picture 2" descr="C:\Users\Helen-Laptop\Documents\Admin 2025\New Logo 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en-Laptop\Documents\Admin 2025\New Logo Tes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1336" cy="1025043"/>
                    </a:xfrm>
                    <a:prstGeom prst="rect">
                      <a:avLst/>
                    </a:prstGeom>
                    <a:noFill/>
                    <a:ln>
                      <a:noFill/>
                    </a:ln>
                  </pic:spPr>
                </pic:pic>
              </a:graphicData>
            </a:graphic>
          </wp:inline>
        </w:drawing>
      </w:r>
    </w:p>
    <w:p w:rsidR="00A57C69" w:rsidRPr="005328DB" w:rsidRDefault="00A57C69" w:rsidP="00A57C69">
      <w:pPr>
        <w:spacing w:before="100" w:beforeAutospacing="1" w:after="100" w:afterAutospacing="1" w:line="240" w:lineRule="auto"/>
        <w:outlineLvl w:val="0"/>
        <w:rPr>
          <w:rFonts w:asciiTheme="majorHAnsi" w:eastAsia="Times New Roman" w:hAnsiTheme="majorHAnsi" w:cstheme="majorHAnsi"/>
          <w:b/>
          <w:bCs/>
          <w:kern w:val="36"/>
          <w:sz w:val="24"/>
          <w:szCs w:val="24"/>
          <w:u w:val="single"/>
          <w:lang w:eastAsia="en-GB"/>
        </w:rPr>
      </w:pPr>
      <w:r w:rsidRPr="005328DB">
        <w:rPr>
          <w:rFonts w:asciiTheme="majorHAnsi" w:eastAsia="Times New Roman" w:hAnsiTheme="majorHAnsi" w:cstheme="majorHAnsi"/>
          <w:b/>
          <w:bCs/>
          <w:kern w:val="36"/>
          <w:sz w:val="24"/>
          <w:szCs w:val="24"/>
          <w:u w:val="single"/>
          <w:lang w:eastAsia="en-GB"/>
        </w:rPr>
        <w:t>Chief Executive Officer (CEO)</w:t>
      </w:r>
    </w:p>
    <w:p w:rsidR="00A57C69" w:rsidRPr="005328DB" w:rsidRDefault="00A57C69" w:rsidP="00A57C69">
      <w:pPr>
        <w:spacing w:after="0" w:line="240" w:lineRule="auto"/>
        <w:rPr>
          <w:rFonts w:asciiTheme="majorHAnsi" w:eastAsia="Times New Roman" w:hAnsiTheme="majorHAnsi" w:cstheme="majorHAnsi"/>
          <w:b/>
          <w:sz w:val="24"/>
          <w:szCs w:val="24"/>
          <w:u w:val="single"/>
          <w:lang w:eastAsia="en-GB"/>
        </w:rPr>
      </w:pPr>
      <w:r w:rsidRPr="005328DB">
        <w:rPr>
          <w:rFonts w:asciiTheme="majorHAnsi" w:eastAsia="Times New Roman" w:hAnsiTheme="majorHAnsi" w:cstheme="majorHAnsi"/>
          <w:b/>
          <w:sz w:val="24"/>
          <w:szCs w:val="24"/>
          <w:u w:val="single"/>
          <w:lang w:eastAsia="en-GB"/>
        </w:rPr>
        <w:t>Location:</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Zone 1</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Erskine Road</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Eastwood</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Rotherham</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S65 1RF</w:t>
      </w:r>
    </w:p>
    <w:p w:rsidR="00A57C69" w:rsidRPr="005328DB" w:rsidRDefault="00A57C69" w:rsidP="005328DB">
      <w:pPr>
        <w:spacing w:after="0" w:line="240" w:lineRule="auto"/>
        <w:rPr>
          <w:rFonts w:asciiTheme="majorHAnsi" w:eastAsia="Times New Roman" w:hAnsiTheme="majorHAnsi" w:cstheme="majorHAnsi"/>
          <w:sz w:val="24"/>
          <w:szCs w:val="24"/>
          <w:lang w:eastAsia="en-GB"/>
        </w:rPr>
      </w:pPr>
    </w:p>
    <w:p w:rsidR="00A57C69" w:rsidRPr="005328DB" w:rsidRDefault="00A57C69" w:rsidP="005328DB">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b/>
          <w:sz w:val="24"/>
          <w:szCs w:val="24"/>
          <w:u w:val="single"/>
          <w:lang w:eastAsia="en-GB"/>
        </w:rPr>
        <w:t>Salary:</w:t>
      </w:r>
      <w:r w:rsidR="005328DB" w:rsidRPr="005328DB">
        <w:rPr>
          <w:rFonts w:asciiTheme="majorHAnsi" w:eastAsia="Times New Roman" w:hAnsiTheme="majorHAnsi" w:cstheme="majorHAnsi"/>
          <w:sz w:val="24"/>
          <w:szCs w:val="24"/>
          <w:lang w:eastAsia="en-GB"/>
        </w:rPr>
        <w:t xml:space="preserve"> £45</w:t>
      </w:r>
      <w:r w:rsidRPr="005328DB">
        <w:rPr>
          <w:rFonts w:asciiTheme="majorHAnsi" w:eastAsia="Times New Roman" w:hAnsiTheme="majorHAnsi" w:cstheme="majorHAnsi"/>
          <w:sz w:val="24"/>
          <w:szCs w:val="24"/>
          <w:lang w:eastAsia="en-GB"/>
        </w:rPr>
        <w:t xml:space="preserve">,000–£50,000 per annum (dependent on experience). </w:t>
      </w:r>
      <w:r w:rsidR="006457A0">
        <w:rPr>
          <w:rFonts w:asciiTheme="majorHAnsi" w:eastAsia="Times New Roman" w:hAnsiTheme="majorHAnsi" w:cstheme="majorHAnsi"/>
          <w:sz w:val="24"/>
          <w:szCs w:val="24"/>
          <w:lang w:eastAsia="en-GB"/>
        </w:rPr>
        <w:t xml:space="preserve">Salary progression may be considered annually, subject to performance and the charity’s financial position. </w:t>
      </w:r>
    </w:p>
    <w:p w:rsidR="00A57C69" w:rsidRPr="005328DB" w:rsidRDefault="00A57C69" w:rsidP="005328DB">
      <w:pPr>
        <w:spacing w:after="0" w:line="240" w:lineRule="auto"/>
        <w:rPr>
          <w:rFonts w:asciiTheme="majorHAnsi" w:eastAsia="Times New Roman" w:hAnsiTheme="majorHAnsi" w:cstheme="majorHAnsi"/>
          <w:sz w:val="24"/>
          <w:szCs w:val="24"/>
          <w:lang w:eastAsia="en-GB"/>
        </w:rPr>
      </w:pPr>
    </w:p>
    <w:p w:rsidR="00A57C69" w:rsidRPr="005328DB" w:rsidRDefault="00A57C69" w:rsidP="005328DB">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b/>
          <w:sz w:val="24"/>
          <w:szCs w:val="24"/>
          <w:u w:val="single"/>
          <w:lang w:eastAsia="en-GB"/>
        </w:rPr>
        <w:t>Contract:</w:t>
      </w:r>
      <w:r w:rsidRPr="005328DB">
        <w:rPr>
          <w:rFonts w:asciiTheme="majorHAnsi" w:eastAsia="Times New Roman" w:hAnsiTheme="majorHAnsi" w:cstheme="majorHAnsi"/>
          <w:sz w:val="24"/>
          <w:szCs w:val="24"/>
          <w:lang w:eastAsia="en-GB"/>
        </w:rPr>
        <w:t xml:space="preserve"> Permanent</w:t>
      </w:r>
    </w:p>
    <w:p w:rsidR="00A57C69" w:rsidRPr="005328DB" w:rsidRDefault="00A57C69" w:rsidP="005328DB">
      <w:pPr>
        <w:spacing w:after="0" w:line="240" w:lineRule="auto"/>
        <w:rPr>
          <w:rFonts w:asciiTheme="majorHAnsi" w:eastAsia="Times New Roman" w:hAnsiTheme="majorHAnsi" w:cstheme="majorHAnsi"/>
          <w:sz w:val="24"/>
          <w:szCs w:val="24"/>
          <w:lang w:eastAsia="en-GB"/>
        </w:rPr>
      </w:pPr>
    </w:p>
    <w:p w:rsidR="00A57C69" w:rsidRPr="005328DB" w:rsidRDefault="00A57C69" w:rsidP="005328DB">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b/>
          <w:sz w:val="24"/>
          <w:szCs w:val="24"/>
          <w:u w:val="single"/>
          <w:lang w:eastAsia="en-GB"/>
        </w:rPr>
        <w:t>Hours and Work Pattern</w:t>
      </w:r>
      <w:r w:rsidRPr="005328DB">
        <w:rPr>
          <w:rFonts w:asciiTheme="majorHAnsi" w:eastAsia="Times New Roman" w:hAnsiTheme="majorHAnsi" w:cstheme="majorHAnsi"/>
          <w:sz w:val="24"/>
          <w:szCs w:val="24"/>
          <w:u w:val="single"/>
          <w:lang w:eastAsia="en-GB"/>
        </w:rPr>
        <w:t>:</w:t>
      </w:r>
      <w:r w:rsidRPr="005328DB">
        <w:rPr>
          <w:rFonts w:asciiTheme="majorHAnsi" w:eastAsia="Times New Roman" w:hAnsiTheme="majorHAnsi" w:cstheme="majorHAnsi"/>
          <w:sz w:val="24"/>
          <w:szCs w:val="24"/>
          <w:lang w:eastAsia="en-GB"/>
        </w:rPr>
        <w:t xml:space="preserve"> Full time </w:t>
      </w:r>
      <w:r w:rsidR="00C5414C" w:rsidRPr="005328DB">
        <w:rPr>
          <w:rFonts w:asciiTheme="majorHAnsi" w:eastAsia="Times New Roman" w:hAnsiTheme="majorHAnsi" w:cstheme="majorHAnsi"/>
          <w:sz w:val="24"/>
          <w:szCs w:val="24"/>
          <w:lang w:eastAsia="en-GB"/>
        </w:rPr>
        <w:t xml:space="preserve">(37.5 hours/week) </w:t>
      </w:r>
      <w:r w:rsidRPr="005328DB">
        <w:rPr>
          <w:rFonts w:asciiTheme="majorHAnsi" w:eastAsia="Times New Roman" w:hAnsiTheme="majorHAnsi" w:cstheme="majorHAnsi"/>
          <w:sz w:val="24"/>
          <w:szCs w:val="24"/>
          <w:lang w:eastAsia="en-GB"/>
        </w:rPr>
        <w:t>with occasional evening and weekend work</w:t>
      </w:r>
    </w:p>
    <w:p w:rsidR="00A57C69" w:rsidRPr="005328DB" w:rsidRDefault="00A57C69" w:rsidP="005328DB">
      <w:pPr>
        <w:spacing w:after="0" w:line="240" w:lineRule="auto"/>
        <w:rPr>
          <w:rFonts w:asciiTheme="majorHAnsi" w:eastAsia="Times New Roman" w:hAnsiTheme="majorHAnsi" w:cstheme="majorHAnsi"/>
          <w:sz w:val="24"/>
          <w:szCs w:val="24"/>
          <w:lang w:eastAsia="en-GB"/>
        </w:rPr>
      </w:pPr>
    </w:p>
    <w:p w:rsidR="005328DB" w:rsidRPr="005328DB" w:rsidRDefault="00A57C69" w:rsidP="005328DB">
      <w:pPr>
        <w:spacing w:line="240" w:lineRule="auto"/>
        <w:rPr>
          <w:rFonts w:asciiTheme="majorHAnsi" w:eastAsia="Times New Roman" w:hAnsiTheme="majorHAnsi" w:cstheme="majorHAnsi"/>
          <w:b/>
          <w:bCs/>
          <w:sz w:val="24"/>
          <w:szCs w:val="24"/>
          <w:lang w:eastAsia="en-GB"/>
        </w:rPr>
      </w:pPr>
      <w:r w:rsidRPr="005328DB">
        <w:rPr>
          <w:rFonts w:asciiTheme="majorHAnsi" w:eastAsia="Times New Roman" w:hAnsiTheme="majorHAnsi" w:cstheme="majorHAnsi"/>
          <w:b/>
          <w:sz w:val="24"/>
          <w:szCs w:val="24"/>
          <w:u w:val="single"/>
          <w:lang w:eastAsia="en-GB"/>
        </w:rPr>
        <w:t>Reports to:</w:t>
      </w:r>
      <w:r w:rsidRPr="005328DB">
        <w:rPr>
          <w:rFonts w:asciiTheme="majorHAnsi" w:eastAsia="Times New Roman" w:hAnsiTheme="majorHAnsi" w:cstheme="majorHAnsi"/>
          <w:sz w:val="24"/>
          <w:szCs w:val="24"/>
          <w:lang w:eastAsia="en-GB"/>
        </w:rPr>
        <w:t xml:space="preserve"> Board of Trustees</w:t>
      </w:r>
      <w:r w:rsidR="005328DB" w:rsidRPr="005328DB">
        <w:rPr>
          <w:rFonts w:asciiTheme="majorHAnsi" w:eastAsia="Times New Roman" w:hAnsiTheme="majorHAnsi" w:cstheme="majorHAnsi"/>
          <w:b/>
          <w:bCs/>
          <w:sz w:val="24"/>
          <w:szCs w:val="24"/>
          <w:lang w:eastAsia="en-GB"/>
        </w:rPr>
        <w:t xml:space="preserve"> </w:t>
      </w:r>
    </w:p>
    <w:p w:rsidR="005328DB" w:rsidRPr="00CD4185" w:rsidRDefault="005328DB" w:rsidP="005328DB">
      <w:pPr>
        <w:spacing w:line="240" w:lineRule="auto"/>
        <w:rPr>
          <w:rFonts w:asciiTheme="majorHAnsi" w:eastAsia="Times New Roman" w:hAnsiTheme="majorHAnsi" w:cstheme="majorHAnsi"/>
          <w:sz w:val="24"/>
          <w:szCs w:val="24"/>
          <w:lang w:eastAsia="en-GB"/>
        </w:rPr>
      </w:pPr>
      <w:r w:rsidRPr="00CD4185">
        <w:rPr>
          <w:rFonts w:asciiTheme="majorHAnsi" w:eastAsia="Times New Roman" w:hAnsiTheme="majorHAnsi" w:cstheme="majorHAnsi"/>
          <w:b/>
          <w:bCs/>
          <w:sz w:val="24"/>
          <w:szCs w:val="24"/>
          <w:u w:val="single"/>
          <w:lang w:eastAsia="en-GB"/>
        </w:rPr>
        <w:t>Pension Scheme:</w:t>
      </w:r>
      <w:r w:rsidRPr="00CD4185">
        <w:rPr>
          <w:rFonts w:asciiTheme="majorHAnsi" w:eastAsia="Times New Roman" w:hAnsiTheme="majorHAnsi" w:cstheme="majorHAnsi"/>
          <w:sz w:val="24"/>
          <w:szCs w:val="24"/>
          <w:lang w:eastAsia="en-GB"/>
        </w:rPr>
        <w:t xml:space="preserve"> We provide an auto-enrolment </w:t>
      </w:r>
      <w:r w:rsidR="006457A0">
        <w:rPr>
          <w:rFonts w:asciiTheme="majorHAnsi" w:eastAsia="Times New Roman" w:hAnsiTheme="majorHAnsi" w:cstheme="majorHAnsi"/>
          <w:sz w:val="24"/>
          <w:szCs w:val="24"/>
          <w:lang w:eastAsia="en-GB"/>
        </w:rPr>
        <w:t>workplace pension scheme with an</w:t>
      </w:r>
      <w:r w:rsidRPr="005328DB">
        <w:rPr>
          <w:rFonts w:asciiTheme="majorHAnsi" w:eastAsia="Times New Roman" w:hAnsiTheme="majorHAnsi" w:cstheme="majorHAnsi"/>
          <w:bCs/>
          <w:sz w:val="24"/>
          <w:szCs w:val="24"/>
          <w:lang w:eastAsia="en-GB"/>
        </w:rPr>
        <w:t xml:space="preserve"> </w:t>
      </w:r>
      <w:r w:rsidRPr="00CD4185">
        <w:rPr>
          <w:rFonts w:asciiTheme="majorHAnsi" w:eastAsia="Times New Roman" w:hAnsiTheme="majorHAnsi" w:cstheme="majorHAnsi"/>
          <w:bCs/>
          <w:sz w:val="24"/>
          <w:szCs w:val="24"/>
          <w:lang w:eastAsia="en-GB"/>
        </w:rPr>
        <w:t xml:space="preserve">employer </w:t>
      </w:r>
      <w:r w:rsidR="006457A0">
        <w:rPr>
          <w:rFonts w:asciiTheme="majorHAnsi" w:eastAsia="Times New Roman" w:hAnsiTheme="majorHAnsi" w:cstheme="majorHAnsi"/>
          <w:bCs/>
          <w:sz w:val="24"/>
          <w:szCs w:val="24"/>
          <w:lang w:eastAsia="en-GB"/>
        </w:rPr>
        <w:t>contribution of 3% of qualifying earnings, subject to the scheme rules</w:t>
      </w:r>
    </w:p>
    <w:p w:rsidR="005328DB" w:rsidRPr="00CD4185" w:rsidRDefault="005328DB" w:rsidP="005328DB">
      <w:pPr>
        <w:spacing w:after="0" w:line="240" w:lineRule="auto"/>
        <w:rPr>
          <w:rFonts w:asciiTheme="majorHAnsi" w:eastAsia="Times New Roman" w:hAnsiTheme="majorHAnsi" w:cstheme="majorHAnsi"/>
          <w:sz w:val="24"/>
          <w:szCs w:val="24"/>
          <w:lang w:eastAsia="en-GB"/>
        </w:rPr>
      </w:pPr>
      <w:r w:rsidRPr="00CD4185">
        <w:rPr>
          <w:rFonts w:asciiTheme="majorHAnsi" w:eastAsia="Times New Roman" w:hAnsiTheme="majorHAnsi" w:cstheme="majorHAnsi"/>
          <w:b/>
          <w:bCs/>
          <w:sz w:val="24"/>
          <w:szCs w:val="24"/>
          <w:u w:val="single"/>
          <w:lang w:eastAsia="en-GB"/>
        </w:rPr>
        <w:t>Annual Leave:</w:t>
      </w:r>
      <w:r w:rsidRPr="00CD4185">
        <w:rPr>
          <w:rFonts w:asciiTheme="majorHAnsi" w:eastAsia="Times New Roman" w:hAnsiTheme="majorHAnsi" w:cstheme="majorHAnsi"/>
          <w:sz w:val="24"/>
          <w:szCs w:val="24"/>
          <w:lang w:eastAsia="en-GB"/>
        </w:rPr>
        <w:t xml:space="preserve"> </w:t>
      </w:r>
      <w:r w:rsidRPr="005328DB">
        <w:rPr>
          <w:rFonts w:asciiTheme="majorHAnsi" w:eastAsia="Times New Roman" w:hAnsiTheme="majorHAnsi" w:cstheme="majorHAnsi"/>
          <w:bCs/>
          <w:sz w:val="24"/>
          <w:szCs w:val="24"/>
          <w:lang w:eastAsia="en-GB"/>
        </w:rPr>
        <w:t xml:space="preserve">25 </w:t>
      </w:r>
      <w:r w:rsidRPr="00CD4185">
        <w:rPr>
          <w:rFonts w:asciiTheme="majorHAnsi" w:eastAsia="Times New Roman" w:hAnsiTheme="majorHAnsi" w:cstheme="majorHAnsi"/>
          <w:bCs/>
          <w:sz w:val="24"/>
          <w:szCs w:val="24"/>
          <w:lang w:eastAsia="en-GB"/>
        </w:rPr>
        <w:t>days</w:t>
      </w:r>
      <w:r w:rsidR="006457A0">
        <w:rPr>
          <w:rFonts w:asciiTheme="majorHAnsi" w:eastAsia="Times New Roman" w:hAnsiTheme="majorHAnsi" w:cstheme="majorHAnsi"/>
          <w:bCs/>
          <w:sz w:val="24"/>
          <w:szCs w:val="24"/>
          <w:lang w:eastAsia="en-GB"/>
        </w:rPr>
        <w:t>’</w:t>
      </w:r>
      <w:r w:rsidRPr="00CD4185">
        <w:rPr>
          <w:rFonts w:asciiTheme="majorHAnsi" w:eastAsia="Times New Roman" w:hAnsiTheme="majorHAnsi" w:cstheme="majorHAnsi"/>
          <w:sz w:val="24"/>
          <w:szCs w:val="24"/>
          <w:lang w:eastAsia="en-GB"/>
        </w:rPr>
        <w:t xml:space="preserve"> annual leave per year, plus the standard </w:t>
      </w:r>
      <w:r w:rsidRPr="00CD4185">
        <w:rPr>
          <w:rFonts w:asciiTheme="majorHAnsi" w:eastAsia="Times New Roman" w:hAnsiTheme="majorHAnsi" w:cstheme="majorHAnsi"/>
          <w:bCs/>
          <w:sz w:val="24"/>
          <w:szCs w:val="24"/>
          <w:lang w:eastAsia="en-GB"/>
        </w:rPr>
        <w:t>8 UK bank holidays</w:t>
      </w:r>
      <w:r>
        <w:rPr>
          <w:rFonts w:asciiTheme="majorHAnsi" w:eastAsia="Times New Roman" w:hAnsiTheme="majorHAnsi" w:cstheme="majorHAnsi"/>
          <w:sz w:val="24"/>
          <w:szCs w:val="24"/>
          <w:lang w:eastAsia="en-GB"/>
        </w:rPr>
        <w:t xml:space="preserve">, </w:t>
      </w:r>
      <w:r w:rsidR="006457A0">
        <w:rPr>
          <w:rFonts w:asciiTheme="majorHAnsi" w:eastAsia="Times New Roman" w:hAnsiTheme="majorHAnsi" w:cstheme="majorHAnsi"/>
          <w:sz w:val="24"/>
          <w:szCs w:val="24"/>
          <w:lang w:eastAsia="en-GB"/>
        </w:rPr>
        <w:t>increasing by one additional day for each employed year of service during the first five years, up to a maximum of 30 days’ annual leave.</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p>
    <w:p w:rsidR="00EC2059" w:rsidRPr="005328DB"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r w:rsidRPr="005328DB">
        <w:rPr>
          <w:rFonts w:asciiTheme="majorHAnsi" w:eastAsia="Times New Roman" w:hAnsiTheme="majorHAnsi" w:cstheme="majorHAnsi"/>
          <w:b/>
          <w:bCs/>
          <w:sz w:val="24"/>
          <w:szCs w:val="24"/>
          <w:u w:val="single"/>
          <w:lang w:eastAsia="en-GB"/>
        </w:rPr>
        <w:t>Are you passionate about creating lasting change in communities?</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We are seeking an inspiring, compassionate and strategic leader to become our next Chief Executive Officer.</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This is an exciting opportunity to lead a well-established charity that is committed to improving lives, empowering communities and creating opportunities for people to thrive. As our CEO, you will work alongside a dedicated Board of Trustees, staff, volunteers, partners and local communities to shape the future of the organisation, ensuring we continue to deliver meaningful impact while remaining financially sustainable and true to our values.</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We're looking for someone who believes in the power of communities, values collaboration and inclusion, and can inspire others to help us achieve our mission.</w:t>
      </w:r>
    </w:p>
    <w:p w:rsidR="00E800F3" w:rsidRPr="005328DB" w:rsidRDefault="00E800F3" w:rsidP="00EC2059">
      <w:pPr>
        <w:spacing w:before="100" w:beforeAutospacing="1" w:after="100" w:afterAutospacing="1" w:line="240" w:lineRule="auto"/>
        <w:rPr>
          <w:rFonts w:asciiTheme="majorHAnsi" w:eastAsia="Times New Roman" w:hAnsiTheme="majorHAnsi" w:cstheme="majorHAnsi"/>
          <w:sz w:val="24"/>
          <w:szCs w:val="24"/>
          <w:lang w:eastAsia="en-GB"/>
        </w:rPr>
      </w:pPr>
    </w:p>
    <w:p w:rsidR="00E800F3" w:rsidRPr="005328DB" w:rsidRDefault="00E800F3" w:rsidP="00EC2059">
      <w:pPr>
        <w:spacing w:before="100" w:beforeAutospacing="1" w:after="100" w:afterAutospacing="1" w:line="240" w:lineRule="auto"/>
        <w:rPr>
          <w:rFonts w:asciiTheme="majorHAnsi" w:eastAsia="Times New Roman" w:hAnsiTheme="majorHAnsi" w:cstheme="majorHAnsi"/>
          <w:sz w:val="24"/>
          <w:szCs w:val="24"/>
          <w:lang w:eastAsia="en-GB"/>
        </w:rPr>
      </w:pPr>
    </w:p>
    <w:p w:rsidR="00E800F3" w:rsidRPr="005328DB" w:rsidRDefault="00E800F3" w:rsidP="00EC2059">
      <w:pPr>
        <w:spacing w:before="100" w:beforeAutospacing="1" w:after="100" w:afterAutospacing="1" w:line="240" w:lineRule="auto"/>
        <w:rPr>
          <w:rFonts w:asciiTheme="majorHAnsi" w:eastAsia="Times New Roman" w:hAnsiTheme="majorHAnsi" w:cstheme="majorHAnsi"/>
          <w:b/>
          <w:sz w:val="24"/>
          <w:szCs w:val="24"/>
          <w:u w:val="single"/>
          <w:lang w:eastAsia="en-GB"/>
        </w:rPr>
      </w:pPr>
      <w:r w:rsidRPr="005328DB">
        <w:rPr>
          <w:rFonts w:asciiTheme="majorHAnsi" w:eastAsia="Times New Roman" w:hAnsiTheme="majorHAnsi" w:cstheme="majorHAnsi"/>
          <w:b/>
          <w:sz w:val="24"/>
          <w:szCs w:val="24"/>
          <w:u w:val="single"/>
          <w:lang w:eastAsia="en-GB"/>
        </w:rPr>
        <w:t>About CLP</w:t>
      </w:r>
    </w:p>
    <w:p w:rsidR="00E800F3" w:rsidRPr="005328DB" w:rsidRDefault="00E800F3" w:rsidP="00E800F3">
      <w:pPr>
        <w:rPr>
          <w:rFonts w:asciiTheme="majorHAnsi" w:hAnsiTheme="majorHAnsi" w:cstheme="majorHAnsi"/>
          <w:sz w:val="24"/>
          <w:szCs w:val="24"/>
        </w:rPr>
      </w:pPr>
      <w:r w:rsidRPr="005328DB">
        <w:rPr>
          <w:rFonts w:asciiTheme="majorHAnsi" w:hAnsiTheme="majorHAnsi" w:cstheme="majorHAnsi"/>
          <w:sz w:val="24"/>
          <w:szCs w:val="24"/>
        </w:rPr>
        <w:t xml:space="preserve">Clifton Learning Partnership is a registered charity, number 1142675. Its working name is CLP, but it is officially registered as Clifton Learning Partnership. </w:t>
      </w:r>
    </w:p>
    <w:p w:rsidR="00E800F3" w:rsidRPr="005328DB" w:rsidRDefault="00E800F3" w:rsidP="00E800F3">
      <w:pPr>
        <w:rPr>
          <w:rFonts w:asciiTheme="majorHAnsi" w:hAnsiTheme="majorHAnsi" w:cstheme="majorHAnsi"/>
          <w:sz w:val="24"/>
          <w:szCs w:val="24"/>
        </w:rPr>
      </w:pPr>
      <w:r w:rsidRPr="005328DB">
        <w:rPr>
          <w:rFonts w:asciiTheme="majorHAnsi" w:hAnsiTheme="majorHAnsi" w:cstheme="majorHAnsi"/>
          <w:sz w:val="24"/>
          <w:szCs w:val="24"/>
        </w:rPr>
        <w:t xml:space="preserve">CLP is a small but ambitious charity based in the heart of Eastwood in Rotherham. </w:t>
      </w:r>
      <w:r w:rsidR="006457A0">
        <w:rPr>
          <w:rFonts w:asciiTheme="majorHAnsi" w:hAnsiTheme="majorHAnsi" w:cstheme="majorHAnsi"/>
          <w:sz w:val="24"/>
          <w:szCs w:val="24"/>
        </w:rPr>
        <w:t>O</w:t>
      </w:r>
      <w:r w:rsidRPr="005328DB">
        <w:rPr>
          <w:rFonts w:asciiTheme="majorHAnsi" w:hAnsiTheme="majorHAnsi" w:cstheme="majorHAnsi"/>
          <w:sz w:val="24"/>
          <w:szCs w:val="24"/>
        </w:rPr>
        <w:t xml:space="preserve">ur work is rooted in </w:t>
      </w:r>
      <w:r w:rsidR="006457A0">
        <w:rPr>
          <w:rFonts w:asciiTheme="majorHAnsi" w:hAnsiTheme="majorHAnsi" w:cstheme="majorHAnsi"/>
          <w:sz w:val="24"/>
          <w:szCs w:val="24"/>
        </w:rPr>
        <w:t>the community and in responding to the significant inequalities experienced by local residents.</w:t>
      </w:r>
    </w:p>
    <w:p w:rsidR="00E800F3" w:rsidRPr="005328DB" w:rsidRDefault="00E800F3" w:rsidP="00E800F3">
      <w:pPr>
        <w:spacing w:line="240" w:lineRule="auto"/>
        <w:rPr>
          <w:rFonts w:asciiTheme="majorHAnsi" w:hAnsiTheme="majorHAnsi" w:cstheme="majorHAnsi"/>
          <w:sz w:val="24"/>
          <w:szCs w:val="24"/>
        </w:rPr>
      </w:pPr>
      <w:r w:rsidRPr="005328DB">
        <w:rPr>
          <w:rFonts w:asciiTheme="majorHAnsi" w:hAnsiTheme="majorHAnsi" w:cstheme="majorHAnsi"/>
          <w:sz w:val="24"/>
          <w:szCs w:val="24"/>
        </w:rPr>
        <w:t xml:space="preserve">CLP has a trading subsidiary, CLP Homes. CLP Homes owns and rents out 2 houses in Eastwood to local residents and offers additional support to tenants to maintain their tenancies. </w:t>
      </w:r>
    </w:p>
    <w:p w:rsidR="00E800F3" w:rsidRPr="005328DB" w:rsidRDefault="00E800F3" w:rsidP="00E800F3">
      <w:pPr>
        <w:spacing w:line="240" w:lineRule="auto"/>
        <w:rPr>
          <w:rFonts w:asciiTheme="majorHAnsi" w:hAnsiTheme="majorHAnsi" w:cstheme="majorHAnsi"/>
          <w:sz w:val="24"/>
          <w:szCs w:val="24"/>
        </w:rPr>
      </w:pPr>
      <w:r w:rsidRPr="005328DB">
        <w:rPr>
          <w:rFonts w:asciiTheme="majorHAnsi" w:hAnsiTheme="majorHAnsi" w:cstheme="majorHAnsi"/>
          <w:sz w:val="24"/>
          <w:szCs w:val="24"/>
        </w:rPr>
        <w:t xml:space="preserve">CLP </w:t>
      </w:r>
      <w:r w:rsidR="006457A0">
        <w:rPr>
          <w:rFonts w:asciiTheme="majorHAnsi" w:hAnsiTheme="majorHAnsi" w:cstheme="majorHAnsi"/>
          <w:sz w:val="24"/>
          <w:szCs w:val="24"/>
        </w:rPr>
        <w:t xml:space="preserve">is here for the whole community, with a particular focus on </w:t>
      </w:r>
      <w:r w:rsidRPr="005328DB">
        <w:rPr>
          <w:rFonts w:asciiTheme="majorHAnsi" w:hAnsiTheme="majorHAnsi" w:cstheme="majorHAnsi"/>
          <w:sz w:val="24"/>
          <w:szCs w:val="24"/>
        </w:rPr>
        <w:t xml:space="preserve">Roma </w:t>
      </w:r>
      <w:r w:rsidR="006457A0">
        <w:rPr>
          <w:rFonts w:asciiTheme="majorHAnsi" w:hAnsiTheme="majorHAnsi" w:cstheme="majorHAnsi"/>
          <w:sz w:val="24"/>
          <w:szCs w:val="24"/>
        </w:rPr>
        <w:t xml:space="preserve">communities, </w:t>
      </w:r>
      <w:r w:rsidRPr="005328DB">
        <w:rPr>
          <w:rFonts w:asciiTheme="majorHAnsi" w:hAnsiTheme="majorHAnsi" w:cstheme="majorHAnsi"/>
          <w:sz w:val="24"/>
          <w:szCs w:val="24"/>
        </w:rPr>
        <w:t xml:space="preserve">Eastern European migrants, asylum seekers and refugees. Many of the people that we employ are local people with the same language skills and lived experience </w:t>
      </w:r>
      <w:r w:rsidR="003D6360">
        <w:rPr>
          <w:rFonts w:asciiTheme="majorHAnsi" w:hAnsiTheme="majorHAnsi" w:cstheme="majorHAnsi"/>
          <w:sz w:val="24"/>
          <w:szCs w:val="24"/>
        </w:rPr>
        <w:t xml:space="preserve">as the people that we support. </w:t>
      </w:r>
      <w:r w:rsidRPr="005328DB">
        <w:rPr>
          <w:rFonts w:asciiTheme="majorHAnsi" w:hAnsiTheme="majorHAnsi" w:cstheme="majorHAnsi"/>
          <w:sz w:val="24"/>
          <w:szCs w:val="24"/>
        </w:rPr>
        <w:t>We offer a variety of services including advice and support, a social supermarket, ESOL classes, youth clubs and a playgroup, plus employability support</w:t>
      </w:r>
      <w:r w:rsidR="00805B9D" w:rsidRPr="005328DB">
        <w:rPr>
          <w:rFonts w:asciiTheme="majorHAnsi" w:hAnsiTheme="majorHAnsi" w:cstheme="majorHAnsi"/>
          <w:sz w:val="24"/>
          <w:szCs w:val="24"/>
        </w:rPr>
        <w:t xml:space="preserve"> for young people and adults.</w:t>
      </w:r>
    </w:p>
    <w:p w:rsidR="004701F1" w:rsidRPr="005328DB" w:rsidRDefault="004701F1" w:rsidP="00E800F3">
      <w:pPr>
        <w:spacing w:line="240" w:lineRule="auto"/>
        <w:rPr>
          <w:rFonts w:asciiTheme="majorHAnsi" w:hAnsiTheme="majorHAnsi" w:cstheme="majorHAnsi"/>
          <w:sz w:val="24"/>
          <w:szCs w:val="24"/>
        </w:rPr>
      </w:pPr>
      <w:r w:rsidRPr="005328DB">
        <w:rPr>
          <w:rFonts w:asciiTheme="majorHAnsi" w:hAnsiTheme="majorHAnsi" w:cstheme="majorHAnsi"/>
          <w:sz w:val="24"/>
          <w:szCs w:val="24"/>
        </w:rPr>
        <w:t>CLP is committed to safeguarding children, young people and vulnerable adults, and the recruitment process for this role follows Safer Recruitment practices. (Please see Safeguarding Statement).</w:t>
      </w:r>
    </w:p>
    <w:p w:rsidR="00E800F3" w:rsidRPr="005328DB" w:rsidRDefault="00E800F3" w:rsidP="00E800F3">
      <w:pPr>
        <w:spacing w:line="240" w:lineRule="auto"/>
        <w:rPr>
          <w:rFonts w:asciiTheme="majorHAnsi" w:hAnsiTheme="majorHAnsi" w:cstheme="majorHAnsi"/>
          <w:sz w:val="24"/>
          <w:szCs w:val="24"/>
        </w:rPr>
      </w:pPr>
      <w:r w:rsidRPr="005328DB">
        <w:rPr>
          <w:rFonts w:asciiTheme="majorHAnsi" w:hAnsiTheme="majorHAnsi" w:cstheme="majorHAnsi"/>
          <w:sz w:val="24"/>
          <w:szCs w:val="24"/>
        </w:rPr>
        <w:t>CLP rents two adjacent buildings from the Council, Zones 1 and 2. Zone 2 is used primarily for children and young people’s activities and has a fabulous enclosed outdoor play space. Both spaces are recognised as ‘the go to place’ locally for support, help and activities. We are seen as a community anchor organisation.</w:t>
      </w:r>
    </w:p>
    <w:p w:rsidR="003D6360" w:rsidRDefault="003D6360" w:rsidP="00805B9D">
      <w:pPr>
        <w:spacing w:line="240" w:lineRule="auto"/>
        <w:rPr>
          <w:rFonts w:asciiTheme="majorHAnsi" w:hAnsiTheme="majorHAnsi" w:cstheme="majorHAnsi"/>
          <w:sz w:val="24"/>
          <w:szCs w:val="24"/>
        </w:rPr>
      </w:pPr>
      <w:r>
        <w:rPr>
          <w:rFonts w:asciiTheme="majorHAnsi" w:hAnsiTheme="majorHAnsi" w:cstheme="majorHAnsi"/>
          <w:sz w:val="24"/>
          <w:szCs w:val="24"/>
        </w:rPr>
        <w:t xml:space="preserve">We have strong local, regional and national partnerships, including the local authority, the VCS sector, and national Roma support organisations. </w:t>
      </w:r>
    </w:p>
    <w:p w:rsidR="00E800F3" w:rsidRPr="005328DB" w:rsidRDefault="003D6360" w:rsidP="00805B9D">
      <w:pPr>
        <w:spacing w:line="240" w:lineRule="auto"/>
        <w:rPr>
          <w:rFonts w:asciiTheme="majorHAnsi" w:hAnsiTheme="majorHAnsi" w:cstheme="majorHAnsi"/>
          <w:sz w:val="24"/>
          <w:szCs w:val="24"/>
        </w:rPr>
      </w:pPr>
      <w:r>
        <w:rPr>
          <w:rFonts w:asciiTheme="majorHAnsi" w:hAnsiTheme="majorHAnsi" w:cstheme="majorHAnsi"/>
          <w:sz w:val="24"/>
          <w:szCs w:val="24"/>
        </w:rPr>
        <w:t xml:space="preserve"> </w:t>
      </w:r>
      <w:r w:rsidR="00E800F3" w:rsidRPr="005328DB">
        <w:rPr>
          <w:rFonts w:asciiTheme="majorHAnsi" w:hAnsiTheme="majorHAnsi" w:cstheme="majorHAnsi"/>
          <w:sz w:val="24"/>
          <w:szCs w:val="24"/>
        </w:rPr>
        <w:t>In terms of staffing we currently employ 13 members of staff (8 full time equivalent) and have about 20 active volunteers at any one time.</w:t>
      </w:r>
    </w:p>
    <w:p w:rsidR="00EC2059" w:rsidRPr="00261C71"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bookmarkStart w:id="0" w:name="_GoBack"/>
      <w:r w:rsidRPr="00261C71">
        <w:rPr>
          <w:rFonts w:asciiTheme="majorHAnsi" w:eastAsia="Times New Roman" w:hAnsiTheme="majorHAnsi" w:cstheme="majorHAnsi"/>
          <w:b/>
          <w:bCs/>
          <w:sz w:val="24"/>
          <w:szCs w:val="24"/>
          <w:u w:val="single"/>
          <w:lang w:eastAsia="en-GB"/>
        </w:rPr>
        <w:t>About the Role</w:t>
      </w:r>
    </w:p>
    <w:bookmarkEnd w:id="0"/>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As Chief Executive Officer, you will provide visionary leadership and be responsible for the overall strategic direction, governance and operational management of the charity.</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You will:</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 xml:space="preserve">Lead the delivery of our vision, </w:t>
      </w:r>
      <w:r w:rsidR="00330652">
        <w:rPr>
          <w:rFonts w:asciiTheme="majorHAnsi" w:eastAsia="Times New Roman" w:hAnsiTheme="majorHAnsi" w:cstheme="majorHAnsi"/>
          <w:sz w:val="24"/>
          <w:szCs w:val="24"/>
          <w:lang w:eastAsia="en-GB"/>
        </w:rPr>
        <w:t xml:space="preserve">purpose </w:t>
      </w:r>
      <w:r w:rsidRPr="005328DB">
        <w:rPr>
          <w:rFonts w:asciiTheme="majorHAnsi" w:eastAsia="Times New Roman" w:hAnsiTheme="majorHAnsi" w:cstheme="majorHAnsi"/>
          <w:sz w:val="24"/>
          <w:szCs w:val="24"/>
          <w:lang w:eastAsia="en-GB"/>
        </w:rPr>
        <w:t>and values, ensuring everything we do reflects our commitment to the communities we serve.</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Develop and deliver an ambitious strategy that responds to local need while building a sustainable future for the charity.</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Champion community voice and lived experience, ensuring the people we support are at the heart of decision-making.</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Inspire, support and develop our staff and volunteers, creating an inclusive, positive and empowering culture.</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Build trusted relationships with funders, commissioners, partners and local stakeholders, acting as an ambassador for the charity.</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Lead fundraising and income generation, securing grants, contracts and new opportunities that enable our work to grow and flourish.</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Ensure excellent governance, financial stewardship</w:t>
      </w:r>
      <w:r w:rsidR="000B7E59">
        <w:rPr>
          <w:rFonts w:asciiTheme="majorHAnsi" w:eastAsia="Times New Roman" w:hAnsiTheme="majorHAnsi" w:cstheme="majorHAnsi"/>
          <w:sz w:val="24"/>
          <w:szCs w:val="24"/>
          <w:lang w:eastAsia="en-GB"/>
        </w:rPr>
        <w:t>, risk management</w:t>
      </w:r>
      <w:r w:rsidRPr="005328DB">
        <w:rPr>
          <w:rFonts w:asciiTheme="majorHAnsi" w:eastAsia="Times New Roman" w:hAnsiTheme="majorHAnsi" w:cstheme="majorHAnsi"/>
          <w:sz w:val="24"/>
          <w:szCs w:val="24"/>
          <w:lang w:eastAsia="en-GB"/>
        </w:rPr>
        <w:t xml:space="preserve"> and compliance with charity law and regulatory requirements.</w:t>
      </w:r>
    </w:p>
    <w:p w:rsidR="00EC2059" w:rsidRPr="005328DB" w:rsidRDefault="00E57530"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Provide strategic leadership for safeguarding, ensuring robust policies, procedures, training</w:t>
      </w:r>
      <w:r w:rsidR="00EC2059" w:rsidRPr="005328DB">
        <w:rPr>
          <w:rFonts w:asciiTheme="majorHAnsi" w:eastAsia="Times New Roman" w:hAnsiTheme="majorHAnsi" w:cstheme="majorHAnsi"/>
          <w:sz w:val="24"/>
          <w:szCs w:val="24"/>
          <w:lang w:eastAsia="en-GB"/>
        </w:rPr>
        <w:t xml:space="preserve">, </w:t>
      </w:r>
      <w:r>
        <w:rPr>
          <w:rFonts w:asciiTheme="majorHAnsi" w:eastAsia="Times New Roman" w:hAnsiTheme="majorHAnsi" w:cstheme="majorHAnsi"/>
          <w:sz w:val="24"/>
          <w:szCs w:val="24"/>
          <w:lang w:eastAsia="en-GB"/>
        </w:rPr>
        <w:t xml:space="preserve">and reporting arrangements are in place and that the organisation maintains a </w:t>
      </w:r>
      <w:r w:rsidR="00EC2059" w:rsidRPr="005328DB">
        <w:rPr>
          <w:rFonts w:asciiTheme="majorHAnsi" w:eastAsia="Times New Roman" w:hAnsiTheme="majorHAnsi" w:cstheme="majorHAnsi"/>
          <w:sz w:val="24"/>
          <w:szCs w:val="24"/>
          <w:lang w:eastAsia="en-GB"/>
        </w:rPr>
        <w:t>strong culture of safeguarding and wellbeing.</w:t>
      </w:r>
    </w:p>
    <w:p w:rsidR="00EC2059" w:rsidRPr="005328DB"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Oversee the effective delivery and evaluation of our programmes, ensuring we continue to demonstrate meaningful outcomes and impact.</w:t>
      </w:r>
    </w:p>
    <w:p w:rsidR="00EC2059" w:rsidRDefault="00EC20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Work closely with the Board of Trustees to support good governance, strategic planning and organisational development.</w:t>
      </w:r>
    </w:p>
    <w:p w:rsidR="000B7E59" w:rsidRPr="005328DB" w:rsidRDefault="000B7E59" w:rsidP="00EC2059">
      <w:pPr>
        <w:numPr>
          <w:ilvl w:val="0"/>
          <w:numId w:val="4"/>
        </w:numPr>
        <w:spacing w:before="100" w:beforeAutospacing="1" w:after="100" w:afterAutospacing="1"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 xml:space="preserve">Providing appropriate oversight of CLP’s trading subsidiary, CLP Homes, </w:t>
      </w:r>
      <w:r w:rsidR="007D2088">
        <w:rPr>
          <w:rFonts w:asciiTheme="majorHAnsi" w:eastAsia="Times New Roman" w:hAnsiTheme="majorHAnsi" w:cstheme="majorHAnsi"/>
          <w:sz w:val="24"/>
          <w:szCs w:val="24"/>
          <w:lang w:eastAsia="en-GB"/>
        </w:rPr>
        <w:t>ensuring effective governance,</w:t>
      </w:r>
      <w:r>
        <w:rPr>
          <w:rFonts w:asciiTheme="majorHAnsi" w:eastAsia="Times New Roman" w:hAnsiTheme="majorHAnsi" w:cstheme="majorHAnsi"/>
          <w:sz w:val="24"/>
          <w:szCs w:val="24"/>
          <w:lang w:eastAsia="en-GB"/>
        </w:rPr>
        <w:t xml:space="preserve"> financial management and alignment with the charity’s objectives.</w:t>
      </w:r>
    </w:p>
    <w:p w:rsidR="00EC2059" w:rsidRPr="00330652"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r w:rsidRPr="00330652">
        <w:rPr>
          <w:rFonts w:asciiTheme="majorHAnsi" w:eastAsia="Times New Roman" w:hAnsiTheme="majorHAnsi" w:cstheme="majorHAnsi"/>
          <w:b/>
          <w:bCs/>
          <w:sz w:val="24"/>
          <w:szCs w:val="24"/>
          <w:u w:val="single"/>
          <w:lang w:eastAsia="en-GB"/>
        </w:rPr>
        <w:t>About You</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You will be an experienced and values-led leader with a genuine commitment to social justice, equality and community development.</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You will bring:</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Experience of leading within the charity, voluntary, community or social enterprise sector (or significant transferable experience with a strong commitment to the sector).</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A successful track record of strategic leadership and organisational development.</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Experience of securing income through grants, contracts, fundraising or partnership development.</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Strong people leadership skills with the ability to motivate, support and develop teams.</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An understanding of charity governance, safeguarding, risk management and regulatory compliance.</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Sound financial awareness and experience of budget oversight.</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Excellent communication and relationship-building skills, with the confidence to represent the charity externally.</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The ability to balance strategic thinking with a practical, hands-on approach.</w:t>
      </w:r>
    </w:p>
    <w:p w:rsidR="00EC2059" w:rsidRPr="005328DB" w:rsidRDefault="00EC2059" w:rsidP="00EC2059">
      <w:pPr>
        <w:numPr>
          <w:ilvl w:val="0"/>
          <w:numId w:val="5"/>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A collaborative leadership style that empowers others and promotes inclusion, innovation and continuous learning.</w:t>
      </w:r>
    </w:p>
    <w:p w:rsidR="00EC2059" w:rsidRPr="00330652"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r w:rsidRPr="00330652">
        <w:rPr>
          <w:rFonts w:asciiTheme="majorHAnsi" w:eastAsia="Times New Roman" w:hAnsiTheme="majorHAnsi" w:cstheme="majorHAnsi"/>
          <w:b/>
          <w:bCs/>
          <w:sz w:val="24"/>
          <w:szCs w:val="24"/>
          <w:u w:val="single"/>
          <w:lang w:eastAsia="en-GB"/>
        </w:rPr>
        <w:t>Why Join Us?</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This is more than a leadership role—it's an opportunity to make a lasting difference.</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You'll lead a passionate team that believes in the power of people and communities. Together, you'll help shape services that respond to local need, influence positive change and create opportunities for individuals and families to reach their full potential.</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If you are motivated by purpose, inspired by partnership working and excited by the opportunity to lead a charity with ambition, we'd love to hear from you.</w:t>
      </w:r>
    </w:p>
    <w:p w:rsidR="00EC2059" w:rsidRPr="00330652"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r w:rsidRPr="00330652">
        <w:rPr>
          <w:rFonts w:asciiTheme="majorHAnsi" w:eastAsia="Times New Roman" w:hAnsiTheme="majorHAnsi" w:cstheme="majorHAnsi"/>
          <w:b/>
          <w:bCs/>
          <w:sz w:val="24"/>
          <w:szCs w:val="24"/>
          <w:u w:val="single"/>
          <w:lang w:eastAsia="en-GB"/>
        </w:rPr>
        <w:t>Additional Information</w:t>
      </w:r>
    </w:p>
    <w:p w:rsidR="00EC2059" w:rsidRPr="005328DB" w:rsidRDefault="00EC2059" w:rsidP="00EC2059">
      <w:pPr>
        <w:numPr>
          <w:ilvl w:val="0"/>
          <w:numId w:val="6"/>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 xml:space="preserve">This post is subject to </w:t>
      </w:r>
      <w:r w:rsidR="00E57530">
        <w:rPr>
          <w:rFonts w:asciiTheme="majorHAnsi" w:eastAsia="Times New Roman" w:hAnsiTheme="majorHAnsi" w:cstheme="majorHAnsi"/>
          <w:sz w:val="24"/>
          <w:szCs w:val="24"/>
          <w:lang w:eastAsia="en-GB"/>
        </w:rPr>
        <w:t>the appropriate DBS checks and other safer recruitment checks.</w:t>
      </w:r>
    </w:p>
    <w:p w:rsidR="00EC2059" w:rsidRPr="005328DB" w:rsidRDefault="00EC2059" w:rsidP="00EC2059">
      <w:pPr>
        <w:numPr>
          <w:ilvl w:val="0"/>
          <w:numId w:val="6"/>
        </w:num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The successful candidate will be expected to work from our Rotherham office for a minimum of four days each week.</w:t>
      </w:r>
    </w:p>
    <w:p w:rsidR="00EC2059" w:rsidRPr="00330652" w:rsidRDefault="00EC2059" w:rsidP="00EC2059">
      <w:pPr>
        <w:spacing w:before="100" w:beforeAutospacing="1" w:after="100" w:afterAutospacing="1" w:line="240" w:lineRule="auto"/>
        <w:outlineLvl w:val="1"/>
        <w:rPr>
          <w:rFonts w:asciiTheme="majorHAnsi" w:eastAsia="Times New Roman" w:hAnsiTheme="majorHAnsi" w:cstheme="majorHAnsi"/>
          <w:b/>
          <w:bCs/>
          <w:sz w:val="24"/>
          <w:szCs w:val="24"/>
          <w:u w:val="single"/>
          <w:lang w:eastAsia="en-GB"/>
        </w:rPr>
      </w:pPr>
      <w:r w:rsidRPr="00330652">
        <w:rPr>
          <w:rFonts w:asciiTheme="majorHAnsi" w:eastAsia="Times New Roman" w:hAnsiTheme="majorHAnsi" w:cstheme="majorHAnsi"/>
          <w:b/>
          <w:bCs/>
          <w:sz w:val="24"/>
          <w:szCs w:val="24"/>
          <w:u w:val="single"/>
          <w:lang w:eastAsia="en-GB"/>
        </w:rPr>
        <w:t>How to Apply</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 xml:space="preserve">Please </w:t>
      </w:r>
      <w:r w:rsidR="00B0781A" w:rsidRPr="005328DB">
        <w:rPr>
          <w:rFonts w:asciiTheme="majorHAnsi" w:eastAsia="Times New Roman" w:hAnsiTheme="majorHAnsi" w:cstheme="majorHAnsi"/>
          <w:sz w:val="24"/>
          <w:szCs w:val="24"/>
          <w:lang w:eastAsia="en-GB"/>
        </w:rPr>
        <w:t xml:space="preserve">complete an application form </w:t>
      </w:r>
      <w:r w:rsidRPr="005328DB">
        <w:rPr>
          <w:rFonts w:asciiTheme="majorHAnsi" w:eastAsia="Times New Roman" w:hAnsiTheme="majorHAnsi" w:cstheme="majorHAnsi"/>
          <w:sz w:val="24"/>
          <w:szCs w:val="24"/>
          <w:lang w:eastAsia="en-GB"/>
        </w:rPr>
        <w:t>with a supporting statement explaining why you are interested in the role and how your experience, skills and values make you the right person to lead our charity into its next chapter.</w:t>
      </w:r>
    </w:p>
    <w:p w:rsidR="00EC2059" w:rsidRPr="005328DB" w:rsidRDefault="00EC2059" w:rsidP="00EC2059">
      <w:pPr>
        <w:spacing w:before="100" w:beforeAutospacing="1" w:after="100" w:afterAutospacing="1"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We welcome applications from candidates from all backgrounds and are committed to building a diverse and inclusive organisation that reflects the communities we serve.</w:t>
      </w:r>
    </w:p>
    <w:p w:rsidR="00330652"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For further information please contact Helen Littlewood, CEO</w:t>
      </w:r>
      <w:r w:rsidR="00DB3CB7" w:rsidRPr="005328DB">
        <w:rPr>
          <w:rFonts w:asciiTheme="majorHAnsi" w:eastAsia="Times New Roman" w:hAnsiTheme="majorHAnsi" w:cstheme="majorHAnsi"/>
          <w:sz w:val="24"/>
          <w:szCs w:val="24"/>
          <w:lang w:eastAsia="en-GB"/>
        </w:rPr>
        <w:t xml:space="preserve">, on 07968437965 or via email </w:t>
      </w:r>
      <w:hyperlink r:id="rId6" w:history="1">
        <w:r w:rsidR="00DB3CB7" w:rsidRPr="005328DB">
          <w:rPr>
            <w:rStyle w:val="Hyperlink"/>
            <w:rFonts w:asciiTheme="majorHAnsi" w:eastAsia="Times New Roman" w:hAnsiTheme="majorHAnsi" w:cstheme="majorHAnsi"/>
            <w:sz w:val="24"/>
            <w:szCs w:val="24"/>
            <w:lang w:eastAsia="en-GB"/>
          </w:rPr>
          <w:t>helen@clp-eastwood.org.uk</w:t>
        </w:r>
      </w:hyperlink>
      <w:r w:rsidR="00DB3CB7" w:rsidRPr="005328DB">
        <w:rPr>
          <w:rFonts w:asciiTheme="majorHAnsi" w:eastAsia="Times New Roman" w:hAnsiTheme="majorHAnsi" w:cstheme="majorHAnsi"/>
          <w:sz w:val="24"/>
          <w:szCs w:val="24"/>
          <w:lang w:eastAsia="en-GB"/>
        </w:rPr>
        <w:t xml:space="preserve"> </w:t>
      </w:r>
      <w:r w:rsidRPr="005328DB">
        <w:rPr>
          <w:rFonts w:asciiTheme="majorHAnsi" w:eastAsia="Times New Roman" w:hAnsiTheme="majorHAnsi" w:cstheme="majorHAnsi"/>
          <w:sz w:val="24"/>
          <w:szCs w:val="24"/>
          <w:lang w:eastAsia="en-GB"/>
        </w:rPr>
        <w:t>or visit our website</w:t>
      </w:r>
      <w:r w:rsidR="00DB3CB7" w:rsidRPr="005328DB">
        <w:rPr>
          <w:rFonts w:asciiTheme="majorHAnsi" w:eastAsia="Times New Roman" w:hAnsiTheme="majorHAnsi" w:cstheme="majorHAnsi"/>
          <w:sz w:val="24"/>
          <w:szCs w:val="24"/>
          <w:lang w:eastAsia="en-GB"/>
        </w:rPr>
        <w:t xml:space="preserve"> </w:t>
      </w:r>
      <w:hyperlink r:id="rId7" w:history="1">
        <w:r w:rsidR="00DB3CB7" w:rsidRPr="005328DB">
          <w:rPr>
            <w:rStyle w:val="Hyperlink"/>
            <w:rFonts w:asciiTheme="majorHAnsi" w:eastAsia="Times New Roman" w:hAnsiTheme="majorHAnsi" w:cstheme="majorHAnsi"/>
            <w:sz w:val="24"/>
            <w:szCs w:val="24"/>
            <w:lang w:eastAsia="en-GB"/>
          </w:rPr>
          <w:t>www.clp-eastwood.org.uk</w:t>
        </w:r>
      </w:hyperlink>
      <w:r w:rsidR="00DB3CB7" w:rsidRPr="005328DB">
        <w:rPr>
          <w:rFonts w:asciiTheme="majorHAnsi" w:eastAsia="Times New Roman" w:hAnsiTheme="majorHAnsi" w:cstheme="majorHAnsi"/>
          <w:sz w:val="24"/>
          <w:szCs w:val="24"/>
          <w:lang w:eastAsia="en-GB"/>
        </w:rPr>
        <w:t xml:space="preserve"> </w:t>
      </w:r>
      <w:proofErr w:type="gramStart"/>
      <w:r w:rsidR="00330652">
        <w:rPr>
          <w:rFonts w:asciiTheme="majorHAnsi" w:eastAsia="Times New Roman" w:hAnsiTheme="majorHAnsi" w:cstheme="majorHAnsi"/>
          <w:sz w:val="24"/>
          <w:szCs w:val="24"/>
          <w:lang w:eastAsia="en-GB"/>
        </w:rPr>
        <w:t>You</w:t>
      </w:r>
      <w:proofErr w:type="gramEnd"/>
      <w:r w:rsidR="00330652">
        <w:rPr>
          <w:rFonts w:asciiTheme="majorHAnsi" w:eastAsia="Times New Roman" w:hAnsiTheme="majorHAnsi" w:cstheme="majorHAnsi"/>
          <w:sz w:val="24"/>
          <w:szCs w:val="24"/>
          <w:lang w:eastAsia="en-GB"/>
        </w:rPr>
        <w:t xml:space="preserve"> are welcome to arrange a visit.</w:t>
      </w:r>
    </w:p>
    <w:p w:rsidR="00330652" w:rsidRDefault="00330652" w:rsidP="00A57C69">
      <w:pPr>
        <w:spacing w:after="0" w:line="240" w:lineRule="auto"/>
        <w:rPr>
          <w:rFonts w:asciiTheme="majorHAnsi" w:eastAsia="Times New Roman" w:hAnsiTheme="majorHAnsi" w:cstheme="majorHAnsi"/>
          <w:sz w:val="24"/>
          <w:szCs w:val="24"/>
          <w:lang w:eastAsia="en-GB"/>
        </w:rPr>
      </w:pPr>
    </w:p>
    <w:p w:rsidR="00DB3CB7" w:rsidRPr="005328DB" w:rsidRDefault="00DB3CB7"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An application pack is available on our website.</w:t>
      </w:r>
    </w:p>
    <w:p w:rsidR="00A57C69" w:rsidRPr="005328DB" w:rsidRDefault="00A57C69" w:rsidP="00A57C69">
      <w:pPr>
        <w:spacing w:after="0" w:line="240" w:lineRule="auto"/>
        <w:rPr>
          <w:rFonts w:asciiTheme="majorHAnsi" w:eastAsia="Times New Roman" w:hAnsiTheme="majorHAnsi" w:cstheme="majorHAnsi"/>
          <w:sz w:val="24"/>
          <w:szCs w:val="24"/>
          <w:lang w:eastAsia="en-GB"/>
        </w:rPr>
      </w:pP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 xml:space="preserve">Closing date for applications: </w:t>
      </w:r>
      <w:r w:rsidR="00330652">
        <w:rPr>
          <w:rFonts w:asciiTheme="majorHAnsi" w:eastAsia="Times New Roman" w:hAnsiTheme="majorHAnsi" w:cstheme="majorHAnsi"/>
          <w:sz w:val="24"/>
          <w:szCs w:val="24"/>
          <w:lang w:eastAsia="en-GB"/>
        </w:rPr>
        <w:t>5pm 11</w:t>
      </w:r>
      <w:r w:rsidR="00330652" w:rsidRPr="00330652">
        <w:rPr>
          <w:rFonts w:asciiTheme="majorHAnsi" w:eastAsia="Times New Roman" w:hAnsiTheme="majorHAnsi" w:cstheme="majorHAnsi"/>
          <w:sz w:val="24"/>
          <w:szCs w:val="24"/>
          <w:vertAlign w:val="superscript"/>
          <w:lang w:eastAsia="en-GB"/>
        </w:rPr>
        <w:t>th</w:t>
      </w:r>
      <w:r w:rsidR="00330652">
        <w:rPr>
          <w:rFonts w:asciiTheme="majorHAnsi" w:eastAsia="Times New Roman" w:hAnsiTheme="majorHAnsi" w:cstheme="majorHAnsi"/>
          <w:sz w:val="24"/>
          <w:szCs w:val="24"/>
          <w:lang w:eastAsia="en-GB"/>
        </w:rPr>
        <w:t xml:space="preserve"> October 2026</w:t>
      </w:r>
    </w:p>
    <w:p w:rsidR="00DB3CB7" w:rsidRPr="005328DB" w:rsidRDefault="00DB3CB7" w:rsidP="00A57C69">
      <w:pPr>
        <w:spacing w:after="0" w:line="240" w:lineRule="auto"/>
        <w:rPr>
          <w:rFonts w:asciiTheme="majorHAnsi" w:eastAsia="Times New Roman" w:hAnsiTheme="majorHAnsi" w:cstheme="majorHAnsi"/>
          <w:sz w:val="24"/>
          <w:szCs w:val="24"/>
          <w:lang w:eastAsia="en-GB"/>
        </w:rPr>
      </w:pPr>
    </w:p>
    <w:p w:rsidR="00DB3CB7" w:rsidRPr="005328DB" w:rsidRDefault="00330652" w:rsidP="00A57C69">
      <w:pPr>
        <w:spacing w:after="0"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Interviews: First interview: 11</w:t>
      </w:r>
      <w:r w:rsidRPr="00330652">
        <w:rPr>
          <w:rFonts w:asciiTheme="majorHAnsi" w:eastAsia="Times New Roman" w:hAnsiTheme="majorHAnsi" w:cstheme="majorHAnsi"/>
          <w:sz w:val="24"/>
          <w:szCs w:val="24"/>
          <w:vertAlign w:val="superscript"/>
          <w:lang w:eastAsia="en-GB"/>
        </w:rPr>
        <w:t>th</w:t>
      </w:r>
      <w:r>
        <w:rPr>
          <w:rFonts w:asciiTheme="majorHAnsi" w:eastAsia="Times New Roman" w:hAnsiTheme="majorHAnsi" w:cstheme="majorHAnsi"/>
          <w:sz w:val="24"/>
          <w:szCs w:val="24"/>
          <w:lang w:eastAsia="en-GB"/>
        </w:rPr>
        <w:t xml:space="preserve"> November 2026, with a possible second interview on 17</w:t>
      </w:r>
      <w:r w:rsidRPr="00330652">
        <w:rPr>
          <w:rFonts w:asciiTheme="majorHAnsi" w:eastAsia="Times New Roman" w:hAnsiTheme="majorHAnsi" w:cstheme="majorHAnsi"/>
          <w:sz w:val="24"/>
          <w:szCs w:val="24"/>
          <w:vertAlign w:val="superscript"/>
          <w:lang w:eastAsia="en-GB"/>
        </w:rPr>
        <w:t>th</w:t>
      </w:r>
      <w:r>
        <w:rPr>
          <w:rFonts w:asciiTheme="majorHAnsi" w:eastAsia="Times New Roman" w:hAnsiTheme="majorHAnsi" w:cstheme="majorHAnsi"/>
          <w:sz w:val="24"/>
          <w:szCs w:val="24"/>
          <w:lang w:eastAsia="en-GB"/>
        </w:rPr>
        <w:t xml:space="preserve"> November 2026</w:t>
      </w:r>
    </w:p>
    <w:p w:rsidR="00A57C69" w:rsidRPr="005328DB" w:rsidRDefault="00A57C69" w:rsidP="00A57C69">
      <w:pPr>
        <w:spacing w:after="0" w:line="240" w:lineRule="auto"/>
        <w:rPr>
          <w:rFonts w:asciiTheme="majorHAnsi" w:eastAsia="Times New Roman" w:hAnsiTheme="majorHAnsi" w:cstheme="majorHAnsi"/>
          <w:b/>
          <w:sz w:val="24"/>
          <w:szCs w:val="24"/>
          <w:u w:val="single"/>
          <w:lang w:eastAsia="en-GB"/>
        </w:rPr>
      </w:pPr>
    </w:p>
    <w:p w:rsidR="00A57C69" w:rsidRPr="005328DB" w:rsidRDefault="00A57C69" w:rsidP="00A57C69">
      <w:pPr>
        <w:spacing w:after="0" w:line="240" w:lineRule="auto"/>
        <w:rPr>
          <w:rFonts w:asciiTheme="majorHAnsi" w:eastAsia="Times New Roman" w:hAnsiTheme="majorHAnsi" w:cstheme="majorHAnsi"/>
          <w:sz w:val="24"/>
          <w:szCs w:val="24"/>
          <w:lang w:eastAsia="en-GB"/>
        </w:rPr>
      </w:pPr>
      <w:r w:rsidRPr="005328DB">
        <w:rPr>
          <w:rFonts w:asciiTheme="majorHAnsi" w:eastAsia="Times New Roman" w:hAnsiTheme="majorHAnsi" w:cstheme="majorHAnsi"/>
          <w:sz w:val="24"/>
          <w:szCs w:val="24"/>
          <w:lang w:eastAsia="en-GB"/>
        </w:rPr>
        <w:t>We undertake to make any reasonable adjustment to a job or workplace to counteract any disadvantage a disabled person may face.</w:t>
      </w:r>
    </w:p>
    <w:p w:rsidR="00A57C69" w:rsidRPr="005328DB" w:rsidRDefault="00A57C69" w:rsidP="00EC2059">
      <w:pPr>
        <w:spacing w:before="100" w:beforeAutospacing="1" w:after="100" w:afterAutospacing="1" w:line="240" w:lineRule="auto"/>
        <w:rPr>
          <w:rFonts w:asciiTheme="majorHAnsi" w:eastAsia="Times New Roman" w:hAnsiTheme="majorHAnsi" w:cstheme="majorHAnsi"/>
          <w:sz w:val="24"/>
          <w:szCs w:val="24"/>
          <w:lang w:eastAsia="en-GB"/>
        </w:rPr>
      </w:pPr>
    </w:p>
    <w:p w:rsidR="0082046C" w:rsidRPr="005328DB" w:rsidRDefault="0082046C" w:rsidP="00EC2059">
      <w:pPr>
        <w:rPr>
          <w:rFonts w:asciiTheme="majorHAnsi" w:hAnsiTheme="majorHAnsi" w:cstheme="majorHAnsi"/>
          <w:sz w:val="24"/>
          <w:szCs w:val="24"/>
        </w:rPr>
      </w:pPr>
    </w:p>
    <w:p w:rsidR="00A57C69" w:rsidRPr="005328DB" w:rsidRDefault="00A57C69">
      <w:pPr>
        <w:rPr>
          <w:rFonts w:asciiTheme="majorHAnsi" w:hAnsiTheme="majorHAnsi" w:cstheme="majorHAnsi"/>
          <w:sz w:val="24"/>
          <w:szCs w:val="24"/>
        </w:rPr>
      </w:pPr>
    </w:p>
    <w:sectPr w:rsidR="00A57C69" w:rsidRPr="00532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283635"/>
    <w:multiLevelType w:val="multilevel"/>
    <w:tmpl w:val="9D7A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E0185"/>
    <w:multiLevelType w:val="multilevel"/>
    <w:tmpl w:val="0434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1B4A64"/>
    <w:multiLevelType w:val="multilevel"/>
    <w:tmpl w:val="45F0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B2F42"/>
    <w:multiLevelType w:val="multilevel"/>
    <w:tmpl w:val="8C1A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86BAA"/>
    <w:multiLevelType w:val="multilevel"/>
    <w:tmpl w:val="614E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C36C9"/>
    <w:multiLevelType w:val="multilevel"/>
    <w:tmpl w:val="E4E4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059A3"/>
    <w:multiLevelType w:val="multilevel"/>
    <w:tmpl w:val="3A6C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2F3FE6"/>
    <w:multiLevelType w:val="multilevel"/>
    <w:tmpl w:val="16E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7"/>
  </w:num>
  <w:num w:numId="5">
    <w:abstractNumId w:val="8"/>
  </w:num>
  <w:num w:numId="6">
    <w:abstractNumId w:val="5"/>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810E1-6898-4FE3-B690-74D7C790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C69"/>
    <w:rPr>
      <w:color w:val="0563C1" w:themeColor="hyperlink"/>
      <w:u w:val="single"/>
    </w:rPr>
  </w:style>
  <w:style w:type="paragraph" w:customStyle="1" w:styleId="TitleClause">
    <w:name w:val="Title Clause"/>
    <w:basedOn w:val="Normal"/>
    <w:rsid w:val="00E800F3"/>
    <w:pPr>
      <w:keepNext/>
      <w:numPr>
        <w:numId w:val="8"/>
      </w:numPr>
      <w:spacing w:before="240" w:after="240" w:line="300" w:lineRule="atLeast"/>
      <w:jc w:val="both"/>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E800F3"/>
    <w:pPr>
      <w:numPr>
        <w:ilvl w:val="1"/>
        <w:numId w:val="8"/>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E800F3"/>
    <w:pPr>
      <w:numPr>
        <w:ilvl w:val="2"/>
        <w:numId w:val="8"/>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E800F3"/>
    <w:pPr>
      <w:numPr>
        <w:ilvl w:val="3"/>
        <w:numId w:val="8"/>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E800F3"/>
    <w:pPr>
      <w:numPr>
        <w:ilvl w:val="4"/>
        <w:numId w:val="8"/>
      </w:numPr>
      <w:spacing w:after="120" w:line="300" w:lineRule="atLeast"/>
      <w:jc w:val="both"/>
      <w:outlineLvl w:val="4"/>
    </w:pPr>
    <w:rPr>
      <w:rFonts w:ascii="Arial" w:eastAsia="Arial Unicode MS" w:hAnsi="Arial"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246784">
      <w:bodyDiv w:val="1"/>
      <w:marLeft w:val="0"/>
      <w:marRight w:val="0"/>
      <w:marTop w:val="0"/>
      <w:marBottom w:val="0"/>
      <w:divBdr>
        <w:top w:val="none" w:sz="0" w:space="0" w:color="auto"/>
        <w:left w:val="none" w:sz="0" w:space="0" w:color="auto"/>
        <w:bottom w:val="none" w:sz="0" w:space="0" w:color="auto"/>
        <w:right w:val="none" w:sz="0" w:space="0" w:color="auto"/>
      </w:divBdr>
    </w:div>
    <w:div w:id="123269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lp-eastwoo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clp-eastwood.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