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AF531" w14:textId="2A76691B" w:rsidR="00420E41" w:rsidRDefault="1523D54E" w:rsidP="57CC8B46">
      <w:pPr>
        <w:pStyle w:val="NoSpacing"/>
        <w:jc w:val="right"/>
        <w:rPr>
          <w:rFonts w:eastAsia="Arial"/>
          <w:b/>
          <w:bCs/>
          <w:color w:val="000000" w:themeColor="text1"/>
        </w:rPr>
      </w:pPr>
      <w:r w:rsidRPr="57CC8B46">
        <w:rPr>
          <w:rFonts w:eastAsia="Arial"/>
          <w:b/>
          <w:bCs/>
          <w:color w:val="000000" w:themeColor="text1"/>
        </w:rPr>
        <w:t>27 May 2025</w:t>
      </w:r>
    </w:p>
    <w:p w14:paraId="350C10C4" w14:textId="1697A18F" w:rsidR="00420E41" w:rsidRDefault="1523D54E" w:rsidP="57CC8B46">
      <w:pPr>
        <w:pStyle w:val="NoSpacing"/>
        <w:jc w:val="right"/>
        <w:rPr>
          <w:rFonts w:eastAsia="Arial"/>
          <w:b/>
          <w:bCs/>
          <w:color w:val="000000" w:themeColor="text1"/>
        </w:rPr>
      </w:pPr>
      <w:r w:rsidRPr="57CC8B46">
        <w:rPr>
          <w:rFonts w:eastAsia="Arial"/>
          <w:b/>
          <w:bCs/>
          <w:color w:val="000000" w:themeColor="text1"/>
        </w:rPr>
        <w:t>Version: 1</w:t>
      </w:r>
    </w:p>
    <w:p w14:paraId="6916815F" w14:textId="4A28805A" w:rsidR="00420E41" w:rsidRDefault="1523D54E" w:rsidP="57CC8B46">
      <w:pPr>
        <w:pStyle w:val="NoSpacing"/>
        <w:jc w:val="both"/>
        <w:rPr>
          <w:rFonts w:eastAsia="Arial"/>
          <w:b/>
          <w:bCs/>
          <w:color w:val="000000" w:themeColor="text1"/>
        </w:rPr>
      </w:pPr>
      <w:r w:rsidRPr="57CC8B46">
        <w:rPr>
          <w:rFonts w:eastAsia="Arial"/>
          <w:b/>
          <w:bCs/>
          <w:color w:val="000000" w:themeColor="text1"/>
        </w:rPr>
        <w:t>CHAIR OF TRUSTEES</w:t>
      </w:r>
      <w:r w:rsidR="64FE0368" w:rsidRPr="57CC8B46">
        <w:rPr>
          <w:rFonts w:eastAsia="Arial"/>
          <w:b/>
          <w:bCs/>
          <w:color w:val="000000" w:themeColor="text1"/>
        </w:rPr>
        <w:t xml:space="preserve"> -</w:t>
      </w:r>
      <w:r w:rsidRPr="57CC8B46">
        <w:rPr>
          <w:rFonts w:eastAsia="Arial"/>
          <w:b/>
          <w:bCs/>
          <w:color w:val="000000" w:themeColor="text1"/>
        </w:rPr>
        <w:t xml:space="preserve"> AMR ACTION UK</w:t>
      </w:r>
    </w:p>
    <w:p w14:paraId="407B7644" w14:textId="38251A94" w:rsidR="00420E41" w:rsidRDefault="1523D54E" w:rsidP="57CC8B46">
      <w:pPr>
        <w:pStyle w:val="NoSpacing"/>
        <w:jc w:val="both"/>
        <w:rPr>
          <w:rFonts w:eastAsia="Arial"/>
          <w:b/>
          <w:bCs/>
          <w:color w:val="000000" w:themeColor="text1"/>
        </w:rPr>
      </w:pPr>
      <w:r w:rsidRPr="57CC8B46">
        <w:rPr>
          <w:rFonts w:eastAsia="Arial"/>
          <w:b/>
          <w:bCs/>
          <w:color w:val="000000" w:themeColor="text1"/>
        </w:rPr>
        <w:t xml:space="preserve"> </w:t>
      </w:r>
    </w:p>
    <w:p w14:paraId="32CC283B" w14:textId="55D8F4AD" w:rsidR="00420E41" w:rsidRDefault="1523D54E" w:rsidP="57CC8B46">
      <w:pPr>
        <w:pStyle w:val="NoSpacing"/>
        <w:jc w:val="both"/>
        <w:rPr>
          <w:rFonts w:eastAsia="Arial"/>
          <w:b/>
          <w:bCs/>
          <w:color w:val="000000" w:themeColor="text1"/>
        </w:rPr>
      </w:pPr>
      <w:r w:rsidRPr="57CC8B46">
        <w:rPr>
          <w:rFonts w:eastAsia="Arial"/>
          <w:b/>
          <w:bCs/>
          <w:color w:val="000000" w:themeColor="text1"/>
        </w:rPr>
        <w:t>ROLE DESCRIPTION AND PERSON SPECIFICATION</w:t>
      </w:r>
    </w:p>
    <w:p w14:paraId="7F29848A" w14:textId="0E89EDEE" w:rsidR="00420E41" w:rsidRDefault="1523D54E" w:rsidP="57CC8B46">
      <w:pPr>
        <w:pStyle w:val="NoSpacing"/>
        <w:jc w:val="both"/>
        <w:rPr>
          <w:rFonts w:eastAsia="Arial"/>
          <w:b/>
          <w:bCs/>
          <w:color w:val="000000" w:themeColor="text1"/>
        </w:rPr>
      </w:pPr>
      <w:r w:rsidRPr="57CC8B46">
        <w:rPr>
          <w:rFonts w:eastAsia="Arial"/>
          <w:b/>
          <w:bCs/>
          <w:color w:val="000000" w:themeColor="text1"/>
        </w:rPr>
        <w:t xml:space="preserve"> </w:t>
      </w:r>
    </w:p>
    <w:p w14:paraId="1721A390" w14:textId="63497834" w:rsidR="00420E41" w:rsidRDefault="1523D54E" w:rsidP="57CC8B46">
      <w:pPr>
        <w:pStyle w:val="NoSpacing"/>
        <w:jc w:val="both"/>
        <w:rPr>
          <w:rFonts w:eastAsia="Arial"/>
          <w:b/>
          <w:bCs/>
          <w:color w:val="000000" w:themeColor="text1"/>
          <w:u w:val="single"/>
        </w:rPr>
      </w:pPr>
      <w:r w:rsidRPr="57CC8B46">
        <w:rPr>
          <w:rFonts w:eastAsia="Arial"/>
          <w:b/>
          <w:bCs/>
          <w:color w:val="000000" w:themeColor="text1"/>
          <w:u w:val="single"/>
        </w:rPr>
        <w:t>ROLE DESCRIPTION</w:t>
      </w:r>
    </w:p>
    <w:p w14:paraId="39BE4FD8" w14:textId="485A7D96" w:rsidR="00420E41" w:rsidRDefault="1523D54E" w:rsidP="57CC8B46">
      <w:pPr>
        <w:pStyle w:val="NoSpacing"/>
        <w:jc w:val="both"/>
        <w:rPr>
          <w:rFonts w:eastAsia="Arial"/>
          <w:b/>
          <w:bCs/>
          <w:color w:val="000000" w:themeColor="text1"/>
        </w:rPr>
      </w:pPr>
      <w:r w:rsidRPr="57CC8B46">
        <w:rPr>
          <w:rFonts w:eastAsia="Arial"/>
          <w:b/>
          <w:bCs/>
          <w:color w:val="000000" w:themeColor="text1"/>
        </w:rPr>
        <w:t xml:space="preserve"> </w:t>
      </w:r>
    </w:p>
    <w:p w14:paraId="710485D6" w14:textId="5608D42D" w:rsidR="00420E41" w:rsidRDefault="1523D54E" w:rsidP="57CC8B46">
      <w:pPr>
        <w:pStyle w:val="NoSpacing"/>
        <w:jc w:val="both"/>
        <w:rPr>
          <w:rFonts w:eastAsia="Arial"/>
          <w:b/>
          <w:bCs/>
          <w:color w:val="000000" w:themeColor="text1"/>
        </w:rPr>
      </w:pPr>
      <w:r w:rsidRPr="57CC8B46">
        <w:rPr>
          <w:rFonts w:eastAsia="Arial"/>
          <w:b/>
          <w:bCs/>
          <w:color w:val="000000" w:themeColor="text1"/>
        </w:rPr>
        <w:t xml:space="preserve"> Key undertakings</w:t>
      </w:r>
    </w:p>
    <w:p w14:paraId="41DB065E" w14:textId="1677B0AC" w:rsidR="00420E41" w:rsidRDefault="1523D54E" w:rsidP="57CC8B46">
      <w:pPr>
        <w:pStyle w:val="NoSpacing"/>
        <w:jc w:val="both"/>
        <w:rPr>
          <w:rFonts w:eastAsia="Arial"/>
          <w:b/>
          <w:bCs/>
          <w:color w:val="000000" w:themeColor="text1"/>
        </w:rPr>
      </w:pPr>
      <w:r w:rsidRPr="57CC8B46">
        <w:rPr>
          <w:rFonts w:eastAsia="Arial"/>
          <w:b/>
          <w:bCs/>
          <w:color w:val="000000" w:themeColor="text1"/>
        </w:rPr>
        <w:t xml:space="preserve"> </w:t>
      </w:r>
    </w:p>
    <w:p w14:paraId="05C42E98" w14:textId="6A8B9AC2" w:rsidR="00420E41" w:rsidRDefault="1523D54E" w:rsidP="57CC8B46">
      <w:pPr>
        <w:pStyle w:val="NoSpacing"/>
        <w:jc w:val="both"/>
        <w:rPr>
          <w:rFonts w:eastAsia="Arial"/>
          <w:color w:val="000000" w:themeColor="text1"/>
        </w:rPr>
      </w:pPr>
      <w:r w:rsidRPr="57CC8B46">
        <w:rPr>
          <w:rFonts w:eastAsia="Arial"/>
          <w:color w:val="000000" w:themeColor="text1"/>
        </w:rPr>
        <w:t>Board effectiveness</w:t>
      </w:r>
    </w:p>
    <w:p w14:paraId="4BEA4B5C" w14:textId="48296C9C" w:rsidR="00420E41" w:rsidRDefault="1523D54E" w:rsidP="57CC8B46">
      <w:pPr>
        <w:pStyle w:val="NoSpacing"/>
        <w:jc w:val="both"/>
        <w:rPr>
          <w:rFonts w:eastAsia="Arial"/>
          <w:color w:val="000000" w:themeColor="text1"/>
        </w:rPr>
      </w:pPr>
      <w:r w:rsidRPr="57CC8B46">
        <w:rPr>
          <w:rFonts w:eastAsia="Arial"/>
          <w:color w:val="000000" w:themeColor="text1"/>
        </w:rPr>
        <w:t xml:space="preserve"> </w:t>
      </w:r>
    </w:p>
    <w:p w14:paraId="1CB468EA" w14:textId="4937C139" w:rsidR="00420E41" w:rsidRDefault="1523D54E" w:rsidP="57CC8B46">
      <w:pPr>
        <w:pStyle w:val="NoSpacing"/>
        <w:numPr>
          <w:ilvl w:val="0"/>
          <w:numId w:val="6"/>
        </w:numPr>
        <w:jc w:val="both"/>
        <w:rPr>
          <w:rFonts w:eastAsia="Arial"/>
          <w:color w:val="000000" w:themeColor="text1"/>
        </w:rPr>
      </w:pPr>
      <w:r w:rsidRPr="57CC8B46">
        <w:rPr>
          <w:rFonts w:eastAsia="Arial"/>
          <w:color w:val="000000" w:themeColor="text1"/>
        </w:rPr>
        <w:t>Ensures the board of Trustees demonstrates the highest standards of corporate governance</w:t>
      </w:r>
      <w:r w:rsidR="64B1C92D" w:rsidRPr="57CC8B46">
        <w:rPr>
          <w:rFonts w:eastAsia="Arial"/>
          <w:color w:val="000000" w:themeColor="text1"/>
        </w:rPr>
        <w:t>.</w:t>
      </w:r>
    </w:p>
    <w:p w14:paraId="61FC0D7B" w14:textId="7875AF1D" w:rsidR="00420E41" w:rsidRDefault="1523D54E" w:rsidP="57CC8B46">
      <w:pPr>
        <w:pStyle w:val="NoSpacing"/>
        <w:numPr>
          <w:ilvl w:val="0"/>
          <w:numId w:val="6"/>
        </w:numPr>
        <w:jc w:val="both"/>
        <w:rPr>
          <w:rFonts w:eastAsia="Arial"/>
          <w:color w:val="000000" w:themeColor="text1"/>
        </w:rPr>
      </w:pPr>
      <w:r w:rsidRPr="57CC8B46">
        <w:rPr>
          <w:rFonts w:eastAsia="Arial"/>
          <w:color w:val="000000" w:themeColor="text1"/>
        </w:rPr>
        <w:t>Ensures all Trustees are fully briefed on the terms of their appointment and on their rights, duties and responsibilities</w:t>
      </w:r>
      <w:r w:rsidR="7637378A" w:rsidRPr="57CC8B46">
        <w:rPr>
          <w:rFonts w:eastAsia="Arial"/>
          <w:color w:val="000000" w:themeColor="text1"/>
        </w:rPr>
        <w:t>.</w:t>
      </w:r>
    </w:p>
    <w:p w14:paraId="4DF1F68A" w14:textId="2645786D" w:rsidR="00420E41" w:rsidRDefault="1523D54E" w:rsidP="57CC8B46">
      <w:pPr>
        <w:pStyle w:val="NoSpacing"/>
        <w:numPr>
          <w:ilvl w:val="0"/>
          <w:numId w:val="6"/>
        </w:numPr>
        <w:jc w:val="both"/>
        <w:rPr>
          <w:rFonts w:eastAsia="Arial"/>
          <w:color w:val="000000" w:themeColor="text1"/>
        </w:rPr>
      </w:pPr>
      <w:r w:rsidRPr="57CC8B46">
        <w:rPr>
          <w:rFonts w:eastAsia="Arial"/>
          <w:color w:val="000000" w:themeColor="text1"/>
        </w:rPr>
        <w:t>Ensures the expertise of individual Trustees is used appropriately for the benefit of the charity</w:t>
      </w:r>
      <w:r w:rsidR="7B1C0C85" w:rsidRPr="57CC8B46">
        <w:rPr>
          <w:rFonts w:eastAsia="Arial"/>
          <w:color w:val="000000" w:themeColor="text1"/>
        </w:rPr>
        <w:t>.</w:t>
      </w:r>
    </w:p>
    <w:p w14:paraId="0F0EA36E" w14:textId="4BAE34A3" w:rsidR="00420E41" w:rsidRDefault="1523D54E" w:rsidP="57CC8B46">
      <w:pPr>
        <w:pStyle w:val="NoSpacing"/>
        <w:numPr>
          <w:ilvl w:val="0"/>
          <w:numId w:val="6"/>
        </w:numPr>
        <w:jc w:val="both"/>
        <w:rPr>
          <w:rFonts w:eastAsia="Arial"/>
          <w:color w:val="000000" w:themeColor="text1"/>
        </w:rPr>
      </w:pPr>
      <w:r w:rsidRPr="57CC8B46">
        <w:rPr>
          <w:rFonts w:eastAsia="Arial"/>
          <w:color w:val="000000" w:themeColor="text1"/>
        </w:rPr>
        <w:t>Ensures that Board Members understand and adhere to the Trustee Code of Conduct</w:t>
      </w:r>
      <w:r w:rsidR="1D8F1CB2" w:rsidRPr="57CC8B46">
        <w:rPr>
          <w:rFonts w:eastAsia="Arial"/>
          <w:color w:val="000000" w:themeColor="text1"/>
        </w:rPr>
        <w:t>.</w:t>
      </w:r>
    </w:p>
    <w:p w14:paraId="448C3034" w14:textId="75F4E38A" w:rsidR="00420E41" w:rsidRDefault="1523D54E" w:rsidP="57CC8B46">
      <w:pPr>
        <w:pStyle w:val="NoSpacing"/>
        <w:numPr>
          <w:ilvl w:val="0"/>
          <w:numId w:val="6"/>
        </w:numPr>
        <w:jc w:val="both"/>
        <w:rPr>
          <w:rFonts w:eastAsia="Arial"/>
          <w:color w:val="000000" w:themeColor="text1"/>
        </w:rPr>
      </w:pPr>
      <w:r w:rsidRPr="57CC8B46">
        <w:rPr>
          <w:rFonts w:eastAsia="Arial"/>
          <w:color w:val="000000" w:themeColor="text1"/>
        </w:rPr>
        <w:t>Reviews the performance of individual Trustees on an annual basis</w:t>
      </w:r>
      <w:r w:rsidR="778EFAAA" w:rsidRPr="57CC8B46">
        <w:rPr>
          <w:rFonts w:eastAsia="Arial"/>
          <w:color w:val="000000" w:themeColor="text1"/>
        </w:rPr>
        <w:t>.</w:t>
      </w:r>
    </w:p>
    <w:p w14:paraId="789EEFAC" w14:textId="1AB5B939" w:rsidR="00420E41" w:rsidRDefault="1523D54E" w:rsidP="57CC8B46">
      <w:pPr>
        <w:pStyle w:val="NoSpacing"/>
        <w:numPr>
          <w:ilvl w:val="0"/>
          <w:numId w:val="6"/>
        </w:numPr>
        <w:jc w:val="both"/>
        <w:rPr>
          <w:rFonts w:eastAsia="Arial"/>
          <w:color w:val="000000" w:themeColor="text1"/>
        </w:rPr>
      </w:pPr>
      <w:r w:rsidRPr="57CC8B46">
        <w:rPr>
          <w:rFonts w:eastAsia="Arial"/>
          <w:color w:val="000000" w:themeColor="text1"/>
        </w:rPr>
        <w:t>With input from the Chief Executive, reviews board membership every year</w:t>
      </w:r>
      <w:r w:rsidR="778EFAAA" w:rsidRPr="57CC8B46">
        <w:rPr>
          <w:rFonts w:eastAsia="Arial"/>
          <w:color w:val="000000" w:themeColor="text1"/>
        </w:rPr>
        <w:t>.</w:t>
      </w:r>
    </w:p>
    <w:p w14:paraId="4F63499A" w14:textId="01513097" w:rsidR="00420E41" w:rsidRDefault="1523D54E" w:rsidP="57CC8B46">
      <w:pPr>
        <w:pStyle w:val="NoSpacing"/>
        <w:numPr>
          <w:ilvl w:val="0"/>
          <w:numId w:val="6"/>
        </w:numPr>
        <w:jc w:val="both"/>
        <w:rPr>
          <w:rFonts w:eastAsia="Arial"/>
          <w:color w:val="000000" w:themeColor="text1"/>
        </w:rPr>
      </w:pPr>
      <w:r w:rsidRPr="57CC8B46">
        <w:rPr>
          <w:rFonts w:eastAsia="Arial"/>
          <w:color w:val="000000" w:themeColor="text1"/>
        </w:rPr>
        <w:t>Ensures that the board maintains a blend of complementary skills and experience relevant to the charity’s ambitions and plans</w:t>
      </w:r>
      <w:r w:rsidR="50AAA7DF" w:rsidRPr="57CC8B46">
        <w:rPr>
          <w:rFonts w:eastAsia="Arial"/>
          <w:color w:val="000000" w:themeColor="text1"/>
        </w:rPr>
        <w:t>.</w:t>
      </w:r>
    </w:p>
    <w:p w14:paraId="34388E99" w14:textId="06AE02B2" w:rsidR="00420E41" w:rsidRDefault="1523D54E" w:rsidP="57CC8B46">
      <w:pPr>
        <w:pStyle w:val="NoSpacing"/>
        <w:ind w:left="720"/>
        <w:jc w:val="both"/>
        <w:rPr>
          <w:rFonts w:eastAsia="Arial"/>
          <w:color w:val="000000" w:themeColor="text1"/>
        </w:rPr>
      </w:pPr>
      <w:r w:rsidRPr="57CC8B46">
        <w:rPr>
          <w:rFonts w:eastAsia="Arial"/>
          <w:color w:val="000000" w:themeColor="text1"/>
        </w:rPr>
        <w:t xml:space="preserve"> </w:t>
      </w:r>
    </w:p>
    <w:p w14:paraId="711063C4" w14:textId="082A0784" w:rsidR="00420E41" w:rsidRDefault="1523D54E" w:rsidP="57CC8B46">
      <w:pPr>
        <w:pStyle w:val="NoSpacing"/>
        <w:jc w:val="both"/>
        <w:rPr>
          <w:rFonts w:eastAsia="Arial"/>
          <w:color w:val="000000" w:themeColor="text1"/>
        </w:rPr>
      </w:pPr>
      <w:r w:rsidRPr="57CC8B46">
        <w:rPr>
          <w:rFonts w:eastAsia="Arial"/>
          <w:color w:val="000000" w:themeColor="text1"/>
        </w:rPr>
        <w:t>Board and committee meetings</w:t>
      </w:r>
    </w:p>
    <w:p w14:paraId="2409ABAD" w14:textId="47DF6FDF" w:rsidR="00420E41" w:rsidRDefault="1523D54E" w:rsidP="57CC8B46">
      <w:pPr>
        <w:pStyle w:val="NoSpacing"/>
        <w:jc w:val="both"/>
        <w:rPr>
          <w:rFonts w:eastAsia="Arial"/>
          <w:color w:val="000000" w:themeColor="text1"/>
        </w:rPr>
      </w:pPr>
      <w:r w:rsidRPr="57CC8B46">
        <w:rPr>
          <w:rFonts w:eastAsia="Arial"/>
          <w:color w:val="000000" w:themeColor="text1"/>
        </w:rPr>
        <w:t xml:space="preserve"> </w:t>
      </w:r>
    </w:p>
    <w:p w14:paraId="672FA815" w14:textId="7FBE5C3F" w:rsidR="00420E41" w:rsidRDefault="1523D54E" w:rsidP="57CC8B46">
      <w:pPr>
        <w:pStyle w:val="NoSpacing"/>
        <w:numPr>
          <w:ilvl w:val="0"/>
          <w:numId w:val="5"/>
        </w:numPr>
        <w:jc w:val="both"/>
        <w:rPr>
          <w:rFonts w:eastAsia="Arial"/>
          <w:color w:val="000000" w:themeColor="text1"/>
        </w:rPr>
      </w:pPr>
      <w:r w:rsidRPr="57CC8B46">
        <w:rPr>
          <w:rFonts w:eastAsia="Arial"/>
          <w:color w:val="000000" w:themeColor="text1"/>
        </w:rPr>
        <w:t>Liaises with the Chief Executive to prepare structured agendas and briefing papers for board meetings and the format of the annual strategic planning away-day</w:t>
      </w:r>
      <w:r w:rsidR="48C48F9B" w:rsidRPr="57CC8B46">
        <w:rPr>
          <w:rFonts w:eastAsia="Arial"/>
          <w:color w:val="000000" w:themeColor="text1"/>
        </w:rPr>
        <w:t>.</w:t>
      </w:r>
    </w:p>
    <w:p w14:paraId="11045580" w14:textId="5450211D" w:rsidR="00420E41" w:rsidRDefault="1523D54E" w:rsidP="57CC8B46">
      <w:pPr>
        <w:pStyle w:val="NoSpacing"/>
        <w:numPr>
          <w:ilvl w:val="0"/>
          <w:numId w:val="5"/>
        </w:numPr>
        <w:jc w:val="both"/>
        <w:rPr>
          <w:rFonts w:eastAsia="Arial"/>
          <w:color w:val="000000" w:themeColor="text1"/>
        </w:rPr>
      </w:pPr>
      <w:r w:rsidRPr="57CC8B46">
        <w:rPr>
          <w:rFonts w:eastAsia="Arial"/>
          <w:color w:val="000000" w:themeColor="text1"/>
        </w:rPr>
        <w:t>Liaises with committee chairs on an ongoing basis and ensures that papers from committees have clear recommendations and are available for Board meetings</w:t>
      </w:r>
      <w:r w:rsidR="085FB8B8" w:rsidRPr="57CC8B46">
        <w:rPr>
          <w:rFonts w:eastAsia="Arial"/>
          <w:color w:val="000000" w:themeColor="text1"/>
        </w:rPr>
        <w:t>.</w:t>
      </w:r>
    </w:p>
    <w:p w14:paraId="39C09522" w14:textId="31481B12" w:rsidR="00420E41" w:rsidRDefault="1523D54E" w:rsidP="57CC8B46">
      <w:pPr>
        <w:pStyle w:val="NoSpacing"/>
        <w:numPr>
          <w:ilvl w:val="0"/>
          <w:numId w:val="5"/>
        </w:numPr>
        <w:jc w:val="both"/>
        <w:rPr>
          <w:rFonts w:eastAsia="Arial"/>
          <w:color w:val="000000" w:themeColor="text1"/>
        </w:rPr>
      </w:pPr>
      <w:r w:rsidRPr="57CC8B46">
        <w:rPr>
          <w:rFonts w:eastAsia="Arial"/>
          <w:color w:val="000000" w:themeColor="text1"/>
        </w:rPr>
        <w:t>Ensures that board members are prepared for meetings and have considered papers in advance</w:t>
      </w:r>
      <w:r w:rsidR="17F34B37" w:rsidRPr="57CC8B46">
        <w:rPr>
          <w:rFonts w:eastAsia="Arial"/>
          <w:color w:val="000000" w:themeColor="text1"/>
        </w:rPr>
        <w:t>.</w:t>
      </w:r>
    </w:p>
    <w:p w14:paraId="2A20DE49" w14:textId="1C546656" w:rsidR="00420E41" w:rsidRDefault="1523D54E" w:rsidP="57CC8B46">
      <w:pPr>
        <w:pStyle w:val="NoSpacing"/>
        <w:numPr>
          <w:ilvl w:val="0"/>
          <w:numId w:val="5"/>
        </w:numPr>
        <w:jc w:val="both"/>
        <w:rPr>
          <w:rFonts w:eastAsia="Arial"/>
          <w:color w:val="000000" w:themeColor="text1"/>
        </w:rPr>
      </w:pPr>
      <w:r w:rsidRPr="57CC8B46">
        <w:rPr>
          <w:rFonts w:eastAsia="Arial"/>
          <w:color w:val="000000" w:themeColor="text1"/>
        </w:rPr>
        <w:t>Chairs Trustee meetings effectively, encouraging participation from all Trustees, seeking consensus and balancing the need for full debate on key questions with the despatch of business, so as to reach clear and agreed decisions</w:t>
      </w:r>
      <w:r w:rsidR="17F34B37" w:rsidRPr="57CC8B46">
        <w:rPr>
          <w:rFonts w:eastAsia="Arial"/>
          <w:color w:val="000000" w:themeColor="text1"/>
        </w:rPr>
        <w:t>.</w:t>
      </w:r>
    </w:p>
    <w:p w14:paraId="55D9209B" w14:textId="4BAB2D8A" w:rsidR="00420E41" w:rsidRDefault="1523D54E" w:rsidP="57CC8B46">
      <w:pPr>
        <w:pStyle w:val="NoSpacing"/>
        <w:numPr>
          <w:ilvl w:val="0"/>
          <w:numId w:val="4"/>
        </w:numPr>
        <w:jc w:val="both"/>
        <w:rPr>
          <w:rFonts w:eastAsia="Arial"/>
          <w:color w:val="000000" w:themeColor="text1"/>
        </w:rPr>
      </w:pPr>
      <w:r w:rsidRPr="57CC8B46">
        <w:rPr>
          <w:rFonts w:eastAsia="Arial"/>
          <w:color w:val="000000" w:themeColor="text1"/>
        </w:rPr>
        <w:t>Leads the Trustees in the monitoring of performance against strategy, operational plans and budgets, and approval of actions to bring performance back on-track</w:t>
      </w:r>
      <w:r w:rsidR="0B2C1163" w:rsidRPr="57CC8B46">
        <w:rPr>
          <w:rFonts w:eastAsia="Arial"/>
          <w:color w:val="000000" w:themeColor="text1"/>
        </w:rPr>
        <w:t>.</w:t>
      </w:r>
    </w:p>
    <w:p w14:paraId="662D7AA1" w14:textId="353A0A80" w:rsidR="00420E41" w:rsidRDefault="1523D54E" w:rsidP="57CC8B46">
      <w:pPr>
        <w:pStyle w:val="NoSpacing"/>
        <w:numPr>
          <w:ilvl w:val="0"/>
          <w:numId w:val="4"/>
        </w:numPr>
        <w:jc w:val="both"/>
        <w:rPr>
          <w:rFonts w:eastAsia="Arial"/>
          <w:color w:val="000000" w:themeColor="text1"/>
        </w:rPr>
      </w:pPr>
      <w:r w:rsidRPr="57CC8B46">
        <w:rPr>
          <w:rFonts w:eastAsia="Arial"/>
          <w:color w:val="000000" w:themeColor="text1"/>
        </w:rPr>
        <w:t>Ensures that Trustees regularly review the risks facing the charity and agree necessary actions to mitigate these risks</w:t>
      </w:r>
      <w:r w:rsidR="60D2C6C5" w:rsidRPr="57CC8B46">
        <w:rPr>
          <w:rFonts w:eastAsia="Arial"/>
          <w:color w:val="000000" w:themeColor="text1"/>
        </w:rPr>
        <w:t>.</w:t>
      </w:r>
    </w:p>
    <w:p w14:paraId="7B944606" w14:textId="6CE179DD" w:rsidR="00420E41" w:rsidRDefault="1523D54E" w:rsidP="57CC8B46">
      <w:pPr>
        <w:pStyle w:val="NoSpacing"/>
        <w:jc w:val="both"/>
        <w:rPr>
          <w:rFonts w:eastAsia="Arial"/>
          <w:color w:val="000000" w:themeColor="text1"/>
        </w:rPr>
      </w:pPr>
      <w:r w:rsidRPr="57CC8B46">
        <w:rPr>
          <w:rFonts w:eastAsia="Arial"/>
          <w:color w:val="000000" w:themeColor="text1"/>
        </w:rPr>
        <w:t xml:space="preserve"> </w:t>
      </w:r>
    </w:p>
    <w:p w14:paraId="3A826FAC" w14:textId="7803EAE7" w:rsidR="00420E41" w:rsidRDefault="1523D54E" w:rsidP="57CC8B46">
      <w:pPr>
        <w:pStyle w:val="NoSpacing"/>
        <w:jc w:val="both"/>
        <w:rPr>
          <w:rFonts w:eastAsia="Arial"/>
          <w:b/>
          <w:bCs/>
          <w:color w:val="000000" w:themeColor="text1"/>
        </w:rPr>
      </w:pPr>
      <w:r w:rsidRPr="57CC8B46">
        <w:rPr>
          <w:rFonts w:eastAsia="Arial"/>
          <w:b/>
          <w:bCs/>
          <w:color w:val="000000" w:themeColor="text1"/>
        </w:rPr>
        <w:t>External representation</w:t>
      </w:r>
    </w:p>
    <w:p w14:paraId="169727DF" w14:textId="07E75906" w:rsidR="00420E41" w:rsidRDefault="1523D54E" w:rsidP="57CC8B46">
      <w:pPr>
        <w:pStyle w:val="NoSpacing"/>
        <w:jc w:val="both"/>
        <w:rPr>
          <w:rFonts w:eastAsia="Arial"/>
          <w:b/>
          <w:bCs/>
          <w:color w:val="000000" w:themeColor="text1"/>
        </w:rPr>
      </w:pPr>
      <w:r w:rsidRPr="57CC8B46">
        <w:rPr>
          <w:rFonts w:eastAsia="Arial"/>
          <w:b/>
          <w:bCs/>
          <w:color w:val="000000" w:themeColor="text1"/>
        </w:rPr>
        <w:t xml:space="preserve"> </w:t>
      </w:r>
    </w:p>
    <w:p w14:paraId="3CB516E9" w14:textId="178032F6" w:rsidR="00420E41" w:rsidRDefault="1523D54E" w:rsidP="57CC8B46">
      <w:pPr>
        <w:pStyle w:val="NoSpacing"/>
        <w:numPr>
          <w:ilvl w:val="0"/>
          <w:numId w:val="3"/>
        </w:numPr>
        <w:jc w:val="both"/>
        <w:rPr>
          <w:rFonts w:eastAsia="Arial"/>
          <w:color w:val="000000" w:themeColor="text1"/>
        </w:rPr>
      </w:pPr>
      <w:r w:rsidRPr="57CC8B46">
        <w:rPr>
          <w:rFonts w:eastAsia="Arial"/>
          <w:color w:val="000000" w:themeColor="text1"/>
        </w:rPr>
        <w:lastRenderedPageBreak/>
        <w:t>Represents the charity externally on all matters relating to charity governance</w:t>
      </w:r>
      <w:r w:rsidR="10C5731A" w:rsidRPr="57CC8B46">
        <w:rPr>
          <w:rFonts w:eastAsia="Arial"/>
          <w:color w:val="000000" w:themeColor="text1"/>
        </w:rPr>
        <w:t>.</w:t>
      </w:r>
    </w:p>
    <w:p w14:paraId="08ED20DD" w14:textId="3690EC93" w:rsidR="00420E41" w:rsidRDefault="1523D54E" w:rsidP="57CC8B46">
      <w:pPr>
        <w:pStyle w:val="NoSpacing"/>
        <w:numPr>
          <w:ilvl w:val="0"/>
          <w:numId w:val="3"/>
        </w:numPr>
        <w:jc w:val="both"/>
        <w:rPr>
          <w:rFonts w:eastAsia="Arial"/>
          <w:color w:val="000000" w:themeColor="text1"/>
        </w:rPr>
      </w:pPr>
      <w:r w:rsidRPr="57CC8B46">
        <w:rPr>
          <w:rFonts w:eastAsia="Arial"/>
          <w:color w:val="000000" w:themeColor="text1"/>
        </w:rPr>
        <w:t>On request from the Chief Executive, represents the charity at external events and with potential donors</w:t>
      </w:r>
      <w:r w:rsidR="509ED8F9" w:rsidRPr="57CC8B46">
        <w:rPr>
          <w:rFonts w:eastAsia="Arial"/>
          <w:color w:val="000000" w:themeColor="text1"/>
        </w:rPr>
        <w:t>.</w:t>
      </w:r>
    </w:p>
    <w:p w14:paraId="66CFAE73" w14:textId="15643BCD" w:rsidR="00420E41" w:rsidRDefault="1523D54E" w:rsidP="57CC8B46">
      <w:pPr>
        <w:pStyle w:val="NoSpacing"/>
        <w:ind w:left="720"/>
        <w:jc w:val="both"/>
        <w:rPr>
          <w:rFonts w:eastAsia="Arial"/>
          <w:color w:val="000000" w:themeColor="text1"/>
        </w:rPr>
      </w:pPr>
      <w:r w:rsidRPr="57CC8B46">
        <w:rPr>
          <w:rFonts w:eastAsia="Arial"/>
          <w:color w:val="000000" w:themeColor="text1"/>
        </w:rPr>
        <w:t xml:space="preserve">  </w:t>
      </w:r>
    </w:p>
    <w:p w14:paraId="2599B0DF" w14:textId="25E7F691" w:rsidR="00420E41" w:rsidRDefault="1523D54E" w:rsidP="57CC8B46">
      <w:pPr>
        <w:pStyle w:val="NoSpacing"/>
        <w:jc w:val="both"/>
        <w:rPr>
          <w:rFonts w:eastAsia="Arial"/>
          <w:b/>
          <w:bCs/>
          <w:color w:val="000000" w:themeColor="text1"/>
        </w:rPr>
      </w:pPr>
      <w:r w:rsidRPr="57CC8B46">
        <w:rPr>
          <w:rFonts w:eastAsia="Arial"/>
          <w:b/>
          <w:bCs/>
          <w:color w:val="000000" w:themeColor="text1"/>
        </w:rPr>
        <w:t>Relationship with the executive team and other team members</w:t>
      </w:r>
    </w:p>
    <w:p w14:paraId="514968AD" w14:textId="65ECB835" w:rsidR="00420E41" w:rsidRDefault="1523D54E" w:rsidP="57CC8B46">
      <w:pPr>
        <w:pStyle w:val="NoSpacing"/>
        <w:jc w:val="both"/>
        <w:rPr>
          <w:rFonts w:eastAsia="Arial"/>
          <w:b/>
          <w:bCs/>
          <w:color w:val="000000" w:themeColor="text1"/>
        </w:rPr>
      </w:pPr>
      <w:r w:rsidRPr="57CC8B46">
        <w:rPr>
          <w:rFonts w:eastAsia="Arial"/>
          <w:b/>
          <w:bCs/>
          <w:color w:val="000000" w:themeColor="text1"/>
        </w:rPr>
        <w:t xml:space="preserve"> </w:t>
      </w:r>
    </w:p>
    <w:p w14:paraId="1DDD8A8C" w14:textId="164EE527" w:rsidR="00420E41" w:rsidRDefault="1523D54E" w:rsidP="57CC8B46">
      <w:pPr>
        <w:pStyle w:val="NoSpacing"/>
        <w:numPr>
          <w:ilvl w:val="0"/>
          <w:numId w:val="2"/>
        </w:numPr>
        <w:jc w:val="both"/>
        <w:rPr>
          <w:rFonts w:eastAsia="Arial"/>
          <w:color w:val="000000" w:themeColor="text1"/>
        </w:rPr>
      </w:pPr>
      <w:r w:rsidRPr="57CC8B46">
        <w:rPr>
          <w:rFonts w:eastAsia="Arial"/>
          <w:color w:val="000000" w:themeColor="text1"/>
        </w:rPr>
        <w:t>Represents the Board of Trustees alone, or with other trustees, in relation to staff events and communications, inspiring team members</w:t>
      </w:r>
      <w:r w:rsidR="6C299512" w:rsidRPr="57CC8B46">
        <w:rPr>
          <w:rFonts w:eastAsia="Arial"/>
          <w:color w:val="000000" w:themeColor="text1"/>
        </w:rPr>
        <w:t>.</w:t>
      </w:r>
    </w:p>
    <w:p w14:paraId="27765ADE" w14:textId="7263467E" w:rsidR="00420E41" w:rsidRDefault="1523D54E" w:rsidP="57CC8B46">
      <w:pPr>
        <w:pStyle w:val="NoSpacing"/>
        <w:numPr>
          <w:ilvl w:val="0"/>
          <w:numId w:val="2"/>
        </w:numPr>
        <w:jc w:val="both"/>
        <w:rPr>
          <w:rFonts w:eastAsia="Arial"/>
          <w:color w:val="000000" w:themeColor="text1"/>
        </w:rPr>
      </w:pPr>
      <w:r w:rsidRPr="57CC8B46">
        <w:rPr>
          <w:rFonts w:eastAsia="Arial"/>
          <w:color w:val="000000" w:themeColor="text1"/>
        </w:rPr>
        <w:t>Ensures Trustees maintain appropriate boundaries in communications with team members, respecting line-management arrangements</w:t>
      </w:r>
      <w:r w:rsidR="6C299512" w:rsidRPr="57CC8B46">
        <w:rPr>
          <w:rFonts w:eastAsia="Arial"/>
          <w:color w:val="000000" w:themeColor="text1"/>
        </w:rPr>
        <w:t>.</w:t>
      </w:r>
    </w:p>
    <w:p w14:paraId="10AF45F7" w14:textId="72B99EB8" w:rsidR="00420E41" w:rsidRDefault="1523D54E" w:rsidP="57CC8B46">
      <w:pPr>
        <w:pStyle w:val="NoSpacing"/>
        <w:numPr>
          <w:ilvl w:val="0"/>
          <w:numId w:val="2"/>
        </w:numPr>
        <w:jc w:val="both"/>
        <w:rPr>
          <w:rFonts w:eastAsia="Arial"/>
          <w:color w:val="000000" w:themeColor="text1"/>
        </w:rPr>
      </w:pPr>
      <w:r w:rsidRPr="57CC8B46">
        <w:rPr>
          <w:rFonts w:eastAsia="Arial"/>
          <w:color w:val="000000" w:themeColor="text1"/>
        </w:rPr>
        <w:t>Maintains a supportive relationship with the Chief Executive, acting as a sounding-board and carrying out the CEO’s annual appraisal</w:t>
      </w:r>
      <w:r w:rsidR="411C995C" w:rsidRPr="57CC8B46">
        <w:rPr>
          <w:rFonts w:eastAsia="Arial"/>
          <w:color w:val="000000" w:themeColor="text1"/>
        </w:rPr>
        <w:t>.</w:t>
      </w:r>
    </w:p>
    <w:p w14:paraId="5722DB38" w14:textId="3D285340" w:rsidR="00420E41" w:rsidRDefault="1523D54E" w:rsidP="57CC8B46">
      <w:pPr>
        <w:pStyle w:val="NoSpacing"/>
        <w:jc w:val="both"/>
        <w:rPr>
          <w:rFonts w:eastAsia="Arial"/>
          <w:color w:val="000000" w:themeColor="text1"/>
        </w:rPr>
      </w:pPr>
      <w:r w:rsidRPr="57CC8B46">
        <w:rPr>
          <w:rFonts w:eastAsia="Arial"/>
          <w:color w:val="000000" w:themeColor="text1"/>
        </w:rPr>
        <w:t xml:space="preserve"> </w:t>
      </w:r>
    </w:p>
    <w:p w14:paraId="3663CF4A" w14:textId="5DE7B234" w:rsidR="00420E41" w:rsidRDefault="1523D54E" w:rsidP="57CC8B46">
      <w:pPr>
        <w:pStyle w:val="NoSpacing"/>
        <w:jc w:val="both"/>
        <w:rPr>
          <w:rFonts w:eastAsia="Arial"/>
          <w:b/>
          <w:bCs/>
          <w:color w:val="000000" w:themeColor="text1"/>
          <w:u w:val="single"/>
        </w:rPr>
      </w:pPr>
      <w:r w:rsidRPr="57CC8B46">
        <w:rPr>
          <w:rFonts w:eastAsia="Arial"/>
          <w:b/>
          <w:bCs/>
          <w:color w:val="000000" w:themeColor="text1"/>
          <w:u w:val="single"/>
        </w:rPr>
        <w:t>PERSON SPECIFICATION</w:t>
      </w:r>
    </w:p>
    <w:p w14:paraId="043465FF" w14:textId="6F2BE91F" w:rsidR="00420E41" w:rsidRDefault="1523D54E" w:rsidP="57CC8B46">
      <w:pPr>
        <w:pStyle w:val="NoSpacing"/>
        <w:jc w:val="both"/>
        <w:rPr>
          <w:rFonts w:eastAsia="Arial"/>
          <w:color w:val="000000" w:themeColor="text1"/>
        </w:rPr>
      </w:pPr>
      <w:r w:rsidRPr="57CC8B46">
        <w:rPr>
          <w:rFonts w:eastAsia="Arial"/>
          <w:color w:val="000000" w:themeColor="text1"/>
        </w:rPr>
        <w:t xml:space="preserve"> </w:t>
      </w:r>
    </w:p>
    <w:p w14:paraId="36890D47" w14:textId="69DF1494" w:rsidR="00420E41" w:rsidRDefault="1523D54E" w:rsidP="57CC8B46">
      <w:pPr>
        <w:pStyle w:val="NoSpacing"/>
        <w:numPr>
          <w:ilvl w:val="0"/>
          <w:numId w:val="1"/>
        </w:numPr>
        <w:jc w:val="both"/>
        <w:rPr>
          <w:rFonts w:eastAsia="Arial"/>
          <w:color w:val="000000" w:themeColor="text1"/>
        </w:rPr>
      </w:pPr>
      <w:r w:rsidRPr="57CC8B46">
        <w:rPr>
          <w:rFonts w:eastAsia="Arial"/>
          <w:color w:val="000000" w:themeColor="text1"/>
        </w:rPr>
        <w:t>An exceptional grasp of the challenges of AMR in the context of all four nations of the United Kingdom, and of the medical environment in which policy and practice change needs to take place.</w:t>
      </w:r>
    </w:p>
    <w:p w14:paraId="75907B9B" w14:textId="3B165B9C" w:rsidR="00420E41" w:rsidRDefault="1523D54E" w:rsidP="57CC8B46">
      <w:pPr>
        <w:pStyle w:val="NoSpacing"/>
        <w:numPr>
          <w:ilvl w:val="0"/>
          <w:numId w:val="1"/>
        </w:numPr>
        <w:jc w:val="both"/>
        <w:rPr>
          <w:rFonts w:eastAsia="Arial"/>
          <w:color w:val="000000" w:themeColor="text1"/>
        </w:rPr>
      </w:pPr>
      <w:r w:rsidRPr="57CC8B46">
        <w:rPr>
          <w:rFonts w:eastAsia="Arial"/>
          <w:color w:val="000000" w:themeColor="text1"/>
        </w:rPr>
        <w:t>Energy and enthusiasm that will inspire stakeholders - patients, families, staff, trustees, and funders</w:t>
      </w:r>
      <w:r w:rsidR="62E65FC7" w:rsidRPr="57CC8B46">
        <w:rPr>
          <w:rFonts w:eastAsia="Arial"/>
          <w:color w:val="000000" w:themeColor="text1"/>
        </w:rPr>
        <w:t>.</w:t>
      </w:r>
    </w:p>
    <w:p w14:paraId="48523650" w14:textId="606A4C9A" w:rsidR="00420E41" w:rsidRDefault="1523D54E" w:rsidP="57CC8B46">
      <w:pPr>
        <w:pStyle w:val="NoSpacing"/>
        <w:numPr>
          <w:ilvl w:val="0"/>
          <w:numId w:val="1"/>
        </w:numPr>
        <w:jc w:val="both"/>
        <w:rPr>
          <w:rFonts w:eastAsia="Arial"/>
          <w:color w:val="000000" w:themeColor="text1"/>
        </w:rPr>
      </w:pPr>
      <w:r w:rsidRPr="57CC8B46">
        <w:rPr>
          <w:rFonts w:eastAsia="Arial"/>
          <w:color w:val="000000" w:themeColor="text1"/>
        </w:rPr>
        <w:t>Experience of chairing, which could be with working groups, committees or boards, in the private public or not-for-profit sectors</w:t>
      </w:r>
      <w:r w:rsidR="33E6DCC3" w:rsidRPr="57CC8B46">
        <w:rPr>
          <w:rFonts w:eastAsia="Arial"/>
          <w:color w:val="000000" w:themeColor="text1"/>
        </w:rPr>
        <w:t>.</w:t>
      </w:r>
    </w:p>
    <w:p w14:paraId="5C5B6934" w14:textId="3C91279D" w:rsidR="00420E41" w:rsidRDefault="1523D54E" w:rsidP="57CC8B46">
      <w:pPr>
        <w:pStyle w:val="NoSpacing"/>
        <w:numPr>
          <w:ilvl w:val="0"/>
          <w:numId w:val="1"/>
        </w:numPr>
        <w:jc w:val="both"/>
        <w:rPr>
          <w:rFonts w:eastAsia="Arial"/>
          <w:color w:val="000000" w:themeColor="text1"/>
        </w:rPr>
      </w:pPr>
      <w:r w:rsidRPr="57CC8B46">
        <w:rPr>
          <w:rFonts w:eastAsia="Arial"/>
          <w:color w:val="000000" w:themeColor="text1"/>
        </w:rPr>
        <w:t>Time to devote to the demands of Chair position, including strategy, tasks and additional external meetings as required.</w:t>
      </w:r>
    </w:p>
    <w:p w14:paraId="701E2840" w14:textId="0330480C" w:rsidR="00420E41" w:rsidRDefault="1523D54E" w:rsidP="57CC8B46">
      <w:pPr>
        <w:pStyle w:val="NoSpacing"/>
        <w:numPr>
          <w:ilvl w:val="0"/>
          <w:numId w:val="1"/>
        </w:numPr>
        <w:jc w:val="both"/>
        <w:rPr>
          <w:rFonts w:eastAsia="Arial"/>
          <w:color w:val="000000" w:themeColor="text1"/>
        </w:rPr>
      </w:pPr>
      <w:r w:rsidRPr="57CC8B46">
        <w:rPr>
          <w:rFonts w:eastAsia="Arial"/>
          <w:color w:val="000000" w:themeColor="text1"/>
        </w:rPr>
        <w:t>Strong and clear leadership, with the ability to focus on important issues and lead others through sometimes complex discussions in order to make clear decisions.</w:t>
      </w:r>
    </w:p>
    <w:p w14:paraId="14E1F41F" w14:textId="0FB45EAA" w:rsidR="00420E41" w:rsidRDefault="1523D54E" w:rsidP="57CC8B46">
      <w:pPr>
        <w:pStyle w:val="NoSpacing"/>
        <w:numPr>
          <w:ilvl w:val="0"/>
          <w:numId w:val="1"/>
        </w:numPr>
        <w:jc w:val="both"/>
        <w:rPr>
          <w:rFonts w:eastAsia="Arial"/>
          <w:color w:val="000000" w:themeColor="text1"/>
        </w:rPr>
      </w:pPr>
      <w:r w:rsidRPr="57CC8B46">
        <w:rPr>
          <w:rFonts w:eastAsia="Arial"/>
          <w:color w:val="000000" w:themeColor="text1"/>
        </w:rPr>
        <w:t>A strong strategic thinker with the ability to grasp information quickly, coupled with the ability to balance enthusiasm with reality, especially in relation to resource availability.</w:t>
      </w:r>
    </w:p>
    <w:p w14:paraId="3D4718CB" w14:textId="288D6453" w:rsidR="00420E41" w:rsidRDefault="1523D54E" w:rsidP="57CC8B46">
      <w:pPr>
        <w:pStyle w:val="NoSpacing"/>
        <w:numPr>
          <w:ilvl w:val="0"/>
          <w:numId w:val="1"/>
        </w:numPr>
        <w:jc w:val="both"/>
        <w:rPr>
          <w:rFonts w:eastAsia="Arial"/>
          <w:color w:val="000000" w:themeColor="text1"/>
        </w:rPr>
      </w:pPr>
      <w:r w:rsidRPr="57CC8B46">
        <w:rPr>
          <w:rFonts w:eastAsia="Arial"/>
          <w:color w:val="000000" w:themeColor="text1"/>
        </w:rPr>
        <w:t>The “bandwidth”, competence, and relevant experience to meet, and hold discussions with, funders and philanthropists at a senior level, to help to generate income.</w:t>
      </w:r>
    </w:p>
    <w:p w14:paraId="61772A0B" w14:textId="65C89863" w:rsidR="00420E41" w:rsidRDefault="1523D54E" w:rsidP="57CC8B46">
      <w:pPr>
        <w:pStyle w:val="NoSpacing"/>
        <w:numPr>
          <w:ilvl w:val="0"/>
          <w:numId w:val="1"/>
        </w:numPr>
        <w:jc w:val="both"/>
        <w:rPr>
          <w:rFonts w:eastAsia="Arial"/>
          <w:color w:val="000000" w:themeColor="text1"/>
        </w:rPr>
      </w:pPr>
      <w:r w:rsidRPr="57CC8B46">
        <w:rPr>
          <w:rFonts w:eastAsia="Arial"/>
          <w:color w:val="000000" w:themeColor="text1"/>
        </w:rPr>
        <w:t>Experience of managing change, flexibility, and the ability to adapt leadership and management styles to the needs of the charity as it grows, develops and changes.</w:t>
      </w:r>
    </w:p>
    <w:sectPr w:rsidR="00420E41">
      <w:headerReference w:type="default" r:id="rId10"/>
      <w:footerReference w:type="default" r:id="rId11"/>
      <w:pgSz w:w="11906" w:h="16838"/>
      <w:pgMar w:top="1440" w:right="1080" w:bottom="1440" w:left="1080" w:header="283" w:footer="17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C4EA7" w14:textId="77777777" w:rsidR="003D6244" w:rsidRDefault="003D6244">
      <w:pPr>
        <w:spacing w:after="0" w:line="240" w:lineRule="auto"/>
      </w:pPr>
      <w:r>
        <w:separator/>
      </w:r>
    </w:p>
  </w:endnote>
  <w:endnote w:type="continuationSeparator" w:id="0">
    <w:p w14:paraId="19B9728D" w14:textId="77777777" w:rsidR="003D6244" w:rsidRDefault="003D6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Latha">
    <w:panose1 w:val="02000400000000000000"/>
    <w:charset w:val="00"/>
    <w:family w:val="swiss"/>
    <w:pitch w:val="variable"/>
    <w:sig w:usb0="001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1A323" w14:textId="55DEC233" w:rsidR="00942FF3" w:rsidRDefault="00310D5C">
    <w:pPr>
      <w:shd w:val="clear" w:color="auto" w:fill="FFFFFF"/>
      <w:spacing w:before="100"/>
      <w:jc w:val="center"/>
    </w:pPr>
    <w:r>
      <w:rPr>
        <w:noProof/>
      </w:rPr>
      <mc:AlternateContent>
        <mc:Choice Requires="wps">
          <w:drawing>
            <wp:anchor distT="0" distB="0" distL="114300" distR="114300" simplePos="0" relativeHeight="251658240" behindDoc="0" locked="0" layoutInCell="1" allowOverlap="1" wp14:anchorId="4BD7B190" wp14:editId="5DCD14D6">
              <wp:simplePos x="0" y="0"/>
              <wp:positionH relativeFrom="column">
                <wp:posOffset>85725</wp:posOffset>
              </wp:positionH>
              <wp:positionV relativeFrom="paragraph">
                <wp:posOffset>125730</wp:posOffset>
              </wp:positionV>
              <wp:extent cx="6362700" cy="1530350"/>
              <wp:effectExtent l="0" t="0" r="0" b="0"/>
              <wp:wrapNone/>
              <wp:docPr id="1419896480" name="Rectangle 1"/>
              <wp:cNvGraphicFramePr/>
              <a:graphic xmlns:a="http://schemas.openxmlformats.org/drawingml/2006/main">
                <a:graphicData uri="http://schemas.microsoft.com/office/word/2010/wordprocessingShape">
                  <wps:wsp>
                    <wps:cNvSpPr/>
                    <wps:spPr>
                      <a:xfrm>
                        <a:off x="0" y="0"/>
                        <a:ext cx="6362700" cy="1530350"/>
                      </a:xfrm>
                      <a:prstGeom prst="rect">
                        <a:avLst/>
                      </a:prstGeom>
                      <a:noFill/>
                      <a:ln cap="flat">
                        <a:noFill/>
                        <a:prstDash val="solid"/>
                      </a:ln>
                    </wps:spPr>
                    <wps:txbx>
                      <w:txbxContent>
                        <w:p w14:paraId="134560CE" w14:textId="37C2D11B" w:rsidR="00942FF3" w:rsidRPr="0046036E" w:rsidRDefault="00942FF3" w:rsidP="006C40DC">
                          <w:pPr>
                            <w:pStyle w:val="NormalWeb"/>
                            <w:overflowPunct w:val="0"/>
                            <w:spacing w:before="0" w:after="0"/>
                            <w:jc w:val="center"/>
                            <w:textAlignment w:val="baseline"/>
                            <w:rPr>
                              <w:color w:val="0070C0"/>
                            </w:rPr>
                          </w:pPr>
                        </w:p>
                        <w:p w14:paraId="679F7EF9" w14:textId="29D03494" w:rsidR="00942FF3" w:rsidRPr="0046036E" w:rsidRDefault="00942FF3" w:rsidP="005E38A8">
                          <w:pPr>
                            <w:pStyle w:val="NormalWeb"/>
                            <w:overflowPunct w:val="0"/>
                            <w:spacing w:before="0" w:after="0"/>
                            <w:jc w:val="center"/>
                            <w:textAlignment w:val="baseline"/>
                            <w:rPr>
                              <w:rFonts w:ascii="Arial" w:hAnsi="Arial" w:cs="Arial"/>
                              <w:color w:val="0070C0"/>
                            </w:rPr>
                          </w:pPr>
                          <w:r w:rsidRPr="0046036E">
                            <w:rPr>
                              <w:rFonts w:ascii="Arial" w:eastAsia="Calibri" w:hAnsi="Arial" w:cs="Arial"/>
                              <w:b/>
                              <w:bCs/>
                              <w:color w:val="0070C0"/>
                              <w:kern w:val="3"/>
                              <w:sz w:val="18"/>
                              <w:szCs w:val="18"/>
                            </w:rPr>
                            <w:t>A</w:t>
                          </w:r>
                          <w:r w:rsidR="006C40DC" w:rsidRPr="0046036E">
                            <w:rPr>
                              <w:rFonts w:ascii="Arial" w:eastAsia="Calibri" w:hAnsi="Arial" w:cs="Arial"/>
                              <w:b/>
                              <w:bCs/>
                              <w:color w:val="0070C0"/>
                              <w:kern w:val="3"/>
                              <w:sz w:val="18"/>
                              <w:szCs w:val="18"/>
                            </w:rPr>
                            <w:t>MR Action U</w:t>
                          </w:r>
                          <w:r w:rsidR="005E38A8" w:rsidRPr="0046036E">
                            <w:rPr>
                              <w:rFonts w:ascii="Arial" w:eastAsia="Calibri" w:hAnsi="Arial" w:cs="Arial"/>
                              <w:b/>
                              <w:bCs/>
                              <w:color w:val="0070C0"/>
                              <w:kern w:val="3"/>
                              <w:sz w:val="18"/>
                              <w:szCs w:val="18"/>
                            </w:rPr>
                            <w:t xml:space="preserve">K </w:t>
                          </w:r>
                          <w:r w:rsidR="00F615A3" w:rsidRPr="0046036E">
                            <w:rPr>
                              <w:rFonts w:ascii="Arial" w:eastAsia="Calibri" w:hAnsi="Arial" w:cs="Arial"/>
                              <w:b/>
                              <w:bCs/>
                              <w:color w:val="0070C0"/>
                              <w:kern w:val="3"/>
                              <w:sz w:val="18"/>
                              <w:szCs w:val="18"/>
                            </w:rPr>
                            <w:t>● A</w:t>
                          </w:r>
                          <w:r w:rsidRPr="0046036E">
                            <w:rPr>
                              <w:rFonts w:ascii="Arial" w:eastAsia="Calibri" w:hAnsi="Arial" w:cs="Arial"/>
                              <w:b/>
                              <w:bCs/>
                              <w:color w:val="0070C0"/>
                              <w:kern w:val="3"/>
                              <w:sz w:val="18"/>
                              <w:szCs w:val="18"/>
                            </w:rPr>
                            <w:t xml:space="preserve"> registered charity in England and Wales ● Number 1157884</w:t>
                          </w:r>
                        </w:p>
                        <w:p w14:paraId="7D719142" w14:textId="77777777" w:rsidR="00F615A3" w:rsidRPr="0046036E" w:rsidRDefault="005E38A8" w:rsidP="005E38A8">
                          <w:pPr>
                            <w:pStyle w:val="NormalWeb"/>
                            <w:overflowPunct w:val="0"/>
                            <w:jc w:val="center"/>
                            <w:textAlignment w:val="baseline"/>
                            <w:rPr>
                              <w:rFonts w:ascii="Arial" w:eastAsia="Calibri" w:hAnsi="Arial" w:cs="Arial"/>
                              <w:b/>
                              <w:bCs/>
                              <w:color w:val="0070C0"/>
                              <w:kern w:val="3"/>
                              <w:sz w:val="18"/>
                              <w:szCs w:val="18"/>
                            </w:rPr>
                          </w:pPr>
                          <w:r w:rsidRPr="005E38A8">
                            <w:rPr>
                              <w:rFonts w:ascii="Arial" w:hAnsi="Arial" w:cs="Arial"/>
                              <w:b/>
                              <w:bCs/>
                              <w:color w:val="0070C0"/>
                              <w:kern w:val="3"/>
                              <w:sz w:val="18"/>
                              <w:szCs w:val="18"/>
                            </w:rPr>
                            <w:t>167-169 Great Portland Street</w:t>
                          </w:r>
                          <w:r w:rsidRPr="0046036E">
                            <w:rPr>
                              <w:rFonts w:ascii="Arial" w:hAnsi="Arial" w:cs="Arial"/>
                              <w:b/>
                              <w:bCs/>
                              <w:color w:val="0070C0"/>
                              <w:kern w:val="3"/>
                              <w:sz w:val="18"/>
                              <w:szCs w:val="18"/>
                            </w:rPr>
                            <w:t xml:space="preserve">, </w:t>
                          </w:r>
                          <w:r w:rsidRPr="005E38A8">
                            <w:rPr>
                              <w:rFonts w:ascii="Arial" w:hAnsi="Arial" w:cs="Arial"/>
                              <w:b/>
                              <w:bCs/>
                              <w:color w:val="0070C0"/>
                              <w:kern w:val="3"/>
                              <w:sz w:val="18"/>
                              <w:szCs w:val="18"/>
                            </w:rPr>
                            <w:t>5th Floor</w:t>
                          </w:r>
                          <w:r w:rsidRPr="0046036E">
                            <w:rPr>
                              <w:rFonts w:ascii="Arial" w:hAnsi="Arial" w:cs="Arial"/>
                              <w:b/>
                              <w:bCs/>
                              <w:color w:val="0070C0"/>
                              <w:kern w:val="3"/>
                              <w:sz w:val="18"/>
                              <w:szCs w:val="18"/>
                            </w:rPr>
                            <w:t xml:space="preserve">, </w:t>
                          </w:r>
                          <w:r w:rsidRPr="005E38A8">
                            <w:rPr>
                              <w:rFonts w:ascii="Arial" w:hAnsi="Arial" w:cs="Arial"/>
                              <w:b/>
                              <w:bCs/>
                              <w:color w:val="0070C0"/>
                              <w:kern w:val="3"/>
                              <w:sz w:val="18"/>
                              <w:szCs w:val="18"/>
                            </w:rPr>
                            <w:t>London</w:t>
                          </w:r>
                          <w:r w:rsidRPr="0046036E">
                            <w:rPr>
                              <w:rFonts w:ascii="Arial" w:hAnsi="Arial" w:cs="Arial"/>
                              <w:b/>
                              <w:bCs/>
                              <w:color w:val="0070C0"/>
                              <w:kern w:val="3"/>
                              <w:sz w:val="18"/>
                              <w:szCs w:val="18"/>
                            </w:rPr>
                            <w:t xml:space="preserve">, </w:t>
                          </w:r>
                          <w:r w:rsidRPr="005E38A8">
                            <w:rPr>
                              <w:rFonts w:ascii="Arial" w:hAnsi="Arial" w:cs="Arial"/>
                              <w:b/>
                              <w:bCs/>
                              <w:color w:val="0070C0"/>
                              <w:kern w:val="3"/>
                              <w:sz w:val="18"/>
                              <w:szCs w:val="18"/>
                            </w:rPr>
                            <w:t>W1W 5PF</w:t>
                          </w:r>
                          <w:r w:rsidRPr="0046036E">
                            <w:rPr>
                              <w:rFonts w:ascii="Arial" w:hAnsi="Arial" w:cs="Arial"/>
                              <w:b/>
                              <w:bCs/>
                              <w:color w:val="0070C0"/>
                              <w:kern w:val="3"/>
                              <w:sz w:val="18"/>
                              <w:szCs w:val="18"/>
                            </w:rPr>
                            <w:t xml:space="preserve"> </w:t>
                          </w:r>
                          <w:r w:rsidR="00942FF3" w:rsidRPr="0046036E">
                            <w:rPr>
                              <w:rFonts w:ascii="Arial" w:eastAsia="Calibri" w:hAnsi="Arial" w:cs="Arial"/>
                              <w:b/>
                              <w:bCs/>
                              <w:color w:val="0070C0"/>
                              <w:kern w:val="3"/>
                              <w:sz w:val="18"/>
                              <w:szCs w:val="18"/>
                            </w:rPr>
                            <w:t>● United Kingdom</w:t>
                          </w:r>
                          <w:r w:rsidRPr="0046036E">
                            <w:rPr>
                              <w:rFonts w:ascii="Arial" w:hAnsi="Arial" w:cs="Arial"/>
                              <w:b/>
                              <w:bCs/>
                              <w:color w:val="0070C0"/>
                              <w:kern w:val="3"/>
                              <w:sz w:val="18"/>
                              <w:szCs w:val="18"/>
                            </w:rPr>
                            <w:t xml:space="preserve"> </w:t>
                          </w:r>
                          <w:r w:rsidRPr="0046036E">
                            <w:rPr>
                              <w:rFonts w:ascii="Arial" w:eastAsia="Calibri" w:hAnsi="Arial" w:cs="Arial"/>
                              <w:b/>
                              <w:bCs/>
                              <w:color w:val="0070C0"/>
                              <w:kern w:val="3"/>
                              <w:sz w:val="18"/>
                              <w:szCs w:val="18"/>
                            </w:rPr>
                            <w:t>●</w:t>
                          </w:r>
                          <w:r w:rsidRPr="0046036E">
                            <w:rPr>
                              <w:rFonts w:ascii="Arial" w:hAnsi="Arial" w:cs="Arial"/>
                              <w:b/>
                              <w:bCs/>
                              <w:color w:val="0070C0"/>
                              <w:kern w:val="3"/>
                              <w:sz w:val="18"/>
                              <w:szCs w:val="18"/>
                            </w:rPr>
                            <w:t xml:space="preserve"> </w:t>
                          </w:r>
                          <w:r w:rsidR="00942FF3" w:rsidRPr="0046036E">
                            <w:rPr>
                              <w:rFonts w:ascii="Arial" w:eastAsia="Calibri" w:hAnsi="Arial" w:cs="Arial"/>
                              <w:b/>
                              <w:bCs/>
                              <w:color w:val="0070C0"/>
                              <w:kern w:val="3"/>
                              <w:sz w:val="18"/>
                              <w:szCs w:val="18"/>
                            </w:rPr>
                            <w:t xml:space="preserve">Tel: +44(0)7549 020999 </w:t>
                          </w:r>
                        </w:p>
                        <w:p w14:paraId="23C82322" w14:textId="77777777" w:rsidR="005072A4" w:rsidRDefault="005072A4" w:rsidP="005E38A8">
                          <w:pPr>
                            <w:pStyle w:val="NormalWeb"/>
                            <w:overflowPunct w:val="0"/>
                            <w:jc w:val="center"/>
                            <w:textAlignment w:val="baseline"/>
                            <w:rPr>
                              <w:rFonts w:ascii="Arial" w:eastAsia="Calibri" w:hAnsi="Arial" w:cs="Arial"/>
                              <w:b/>
                              <w:bCs/>
                              <w:color w:val="0070C0"/>
                              <w:kern w:val="3"/>
                              <w:sz w:val="18"/>
                              <w:szCs w:val="18"/>
                            </w:rPr>
                          </w:pPr>
                        </w:p>
                        <w:p w14:paraId="315B2236" w14:textId="357E8CD1" w:rsidR="00310D5C" w:rsidRPr="0046036E" w:rsidRDefault="00F546C7" w:rsidP="005E38A8">
                          <w:pPr>
                            <w:pStyle w:val="NormalWeb"/>
                            <w:overflowPunct w:val="0"/>
                            <w:jc w:val="center"/>
                            <w:textAlignment w:val="baseline"/>
                            <w:rPr>
                              <w:rFonts w:ascii="Arial" w:hAnsi="Arial" w:cs="Arial"/>
                              <w:b/>
                              <w:bCs/>
                              <w:color w:val="0070C0"/>
                              <w:kern w:val="3"/>
                              <w:sz w:val="18"/>
                              <w:szCs w:val="18"/>
                            </w:rPr>
                          </w:pPr>
                          <w:r w:rsidRPr="00F546C7">
                            <w:rPr>
                              <w:rFonts w:ascii="Arial" w:hAnsi="Arial" w:cs="Arial"/>
                              <w:b/>
                              <w:bCs/>
                              <w:color w:val="0070C0"/>
                              <w:kern w:val="3"/>
                              <w:sz w:val="18"/>
                              <w:szCs w:val="18"/>
                            </w:rPr>
                            <w:t>AMR Action UK was previously known as Antibiotic Research UK</w:t>
                          </w:r>
                        </w:p>
                      </w:txbxContent>
                    </wps:txbx>
                    <wps:bodyPr vert="horz" wrap="square" lIns="91440" tIns="45720" rIns="91440" bIns="45720" anchor="ctr" anchorCtr="0" compatLnSpc="1">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Rectangle 1" style="position:absolute;left:0;text-align:left;margin-left:6.75pt;margin-top:9.9pt;width:501pt;height:12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d="f" w14:anchorId="4BD7B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">
              <v:textbox>
                <w:txbxContent>
                  <w:p w:rsidRPr="0046036E" w:rsidR="00942FF3" w:rsidP="006C40DC" w:rsidRDefault="00942FF3" w14:paraId="134560CE" w14:textId="37C2D11B">
                    <w:pPr>
                      <w:pStyle w:val="NormalWeb"/>
                      <w:overflowPunct w:val="0"/>
                      <w:spacing w:before="0" w:after="0"/>
                      <w:jc w:val="center"/>
                      <w:textAlignment w:val="baseline"/>
                      <w:rPr>
                        <w:color w:val="0070C0"/>
                      </w:rPr>
                    </w:pPr>
                  </w:p>
                  <w:p w:rsidRPr="0046036E" w:rsidR="00942FF3" w:rsidP="005E38A8" w:rsidRDefault="00942FF3" w14:paraId="679F7EF9" w14:textId="29D03494">
                    <w:pPr>
                      <w:pStyle w:val="NormalWeb"/>
                      <w:overflowPunct w:val="0"/>
                      <w:spacing w:before="0" w:after="0"/>
                      <w:jc w:val="center"/>
                      <w:textAlignment w:val="baseline"/>
                      <w:rPr>
                        <w:rFonts w:ascii="Arial" w:hAnsi="Arial" w:cs="Arial"/>
                        <w:color w:val="0070C0"/>
                      </w:rPr>
                    </w:pPr>
                    <w:r w:rsidRPr="0046036E">
                      <w:rPr>
                        <w:rFonts w:ascii="Arial" w:hAnsi="Arial" w:eastAsia="Calibri" w:cs="Arial"/>
                        <w:b/>
                        <w:bCs/>
                        <w:color w:val="0070C0"/>
                        <w:kern w:val="3"/>
                        <w:sz w:val="18"/>
                        <w:szCs w:val="18"/>
                      </w:rPr>
                      <w:t>A</w:t>
                    </w:r>
                    <w:r w:rsidRPr="0046036E" w:rsidR="006C40DC">
                      <w:rPr>
                        <w:rFonts w:ascii="Arial" w:hAnsi="Arial" w:eastAsia="Calibri" w:cs="Arial"/>
                        <w:b/>
                        <w:bCs/>
                        <w:color w:val="0070C0"/>
                        <w:kern w:val="3"/>
                        <w:sz w:val="18"/>
                        <w:szCs w:val="18"/>
                      </w:rPr>
                      <w:t>MR Action U</w:t>
                    </w:r>
                    <w:r w:rsidRPr="0046036E" w:rsidR="005E38A8">
                      <w:rPr>
                        <w:rFonts w:ascii="Arial" w:hAnsi="Arial" w:eastAsia="Calibri" w:cs="Arial"/>
                        <w:b/>
                        <w:bCs/>
                        <w:color w:val="0070C0"/>
                        <w:kern w:val="3"/>
                        <w:sz w:val="18"/>
                        <w:szCs w:val="18"/>
                      </w:rPr>
                      <w:t xml:space="preserve">K </w:t>
                    </w:r>
                    <w:r w:rsidRPr="0046036E" w:rsidR="00F615A3">
                      <w:rPr>
                        <w:rFonts w:ascii="Arial" w:hAnsi="Arial" w:eastAsia="Calibri" w:cs="Arial"/>
                        <w:b/>
                        <w:bCs/>
                        <w:color w:val="0070C0"/>
                        <w:kern w:val="3"/>
                        <w:sz w:val="18"/>
                        <w:szCs w:val="18"/>
                      </w:rPr>
                      <w:t>● A</w:t>
                    </w:r>
                    <w:r w:rsidRPr="0046036E">
                      <w:rPr>
                        <w:rFonts w:ascii="Arial" w:hAnsi="Arial" w:eastAsia="Calibri" w:cs="Arial"/>
                        <w:b/>
                        <w:bCs/>
                        <w:color w:val="0070C0"/>
                        <w:kern w:val="3"/>
                        <w:sz w:val="18"/>
                        <w:szCs w:val="18"/>
                      </w:rPr>
                      <w:t xml:space="preserve"> registered charity in England and Wales ● Number 1157884</w:t>
                    </w:r>
                  </w:p>
                  <w:p w:rsidRPr="0046036E" w:rsidR="00F615A3" w:rsidP="005E38A8" w:rsidRDefault="005E38A8" w14:paraId="7D719142" w14:textId="77777777">
                    <w:pPr>
                      <w:pStyle w:val="NormalWeb"/>
                      <w:overflowPunct w:val="0"/>
                      <w:jc w:val="center"/>
                      <w:textAlignment w:val="baseline"/>
                      <w:rPr>
                        <w:rFonts w:ascii="Arial" w:hAnsi="Arial" w:eastAsia="Calibri" w:cs="Arial"/>
                        <w:b/>
                        <w:bCs/>
                        <w:color w:val="0070C0"/>
                        <w:kern w:val="3"/>
                        <w:sz w:val="18"/>
                        <w:szCs w:val="18"/>
                      </w:rPr>
                    </w:pPr>
                    <w:r w:rsidRPr="005E38A8">
                      <w:rPr>
                        <w:rFonts w:ascii="Arial" w:hAnsi="Arial" w:cs="Arial"/>
                        <w:b/>
                        <w:bCs/>
                        <w:color w:val="0070C0"/>
                        <w:kern w:val="3"/>
                        <w:sz w:val="18"/>
                        <w:szCs w:val="18"/>
                      </w:rPr>
                      <w:t>167-169 Great Portland Street</w:t>
                    </w:r>
                    <w:r w:rsidRPr="0046036E">
                      <w:rPr>
                        <w:rFonts w:ascii="Arial" w:hAnsi="Arial" w:cs="Arial"/>
                        <w:b/>
                        <w:bCs/>
                        <w:color w:val="0070C0"/>
                        <w:kern w:val="3"/>
                        <w:sz w:val="18"/>
                        <w:szCs w:val="18"/>
                      </w:rPr>
                      <w:t xml:space="preserve">, </w:t>
                    </w:r>
                    <w:r w:rsidRPr="005E38A8">
                      <w:rPr>
                        <w:rFonts w:ascii="Arial" w:hAnsi="Arial" w:cs="Arial"/>
                        <w:b/>
                        <w:bCs/>
                        <w:color w:val="0070C0"/>
                        <w:kern w:val="3"/>
                        <w:sz w:val="18"/>
                        <w:szCs w:val="18"/>
                      </w:rPr>
                      <w:t>5th Floor</w:t>
                    </w:r>
                    <w:r w:rsidRPr="0046036E">
                      <w:rPr>
                        <w:rFonts w:ascii="Arial" w:hAnsi="Arial" w:cs="Arial"/>
                        <w:b/>
                        <w:bCs/>
                        <w:color w:val="0070C0"/>
                        <w:kern w:val="3"/>
                        <w:sz w:val="18"/>
                        <w:szCs w:val="18"/>
                      </w:rPr>
                      <w:t xml:space="preserve">, </w:t>
                    </w:r>
                    <w:r w:rsidRPr="005E38A8">
                      <w:rPr>
                        <w:rFonts w:ascii="Arial" w:hAnsi="Arial" w:cs="Arial"/>
                        <w:b/>
                        <w:bCs/>
                        <w:color w:val="0070C0"/>
                        <w:kern w:val="3"/>
                        <w:sz w:val="18"/>
                        <w:szCs w:val="18"/>
                      </w:rPr>
                      <w:t>London</w:t>
                    </w:r>
                    <w:r w:rsidRPr="0046036E">
                      <w:rPr>
                        <w:rFonts w:ascii="Arial" w:hAnsi="Arial" w:cs="Arial"/>
                        <w:b/>
                        <w:bCs/>
                        <w:color w:val="0070C0"/>
                        <w:kern w:val="3"/>
                        <w:sz w:val="18"/>
                        <w:szCs w:val="18"/>
                      </w:rPr>
                      <w:t xml:space="preserve">, </w:t>
                    </w:r>
                    <w:r w:rsidRPr="005E38A8">
                      <w:rPr>
                        <w:rFonts w:ascii="Arial" w:hAnsi="Arial" w:cs="Arial"/>
                        <w:b/>
                        <w:bCs/>
                        <w:color w:val="0070C0"/>
                        <w:kern w:val="3"/>
                        <w:sz w:val="18"/>
                        <w:szCs w:val="18"/>
                      </w:rPr>
                      <w:t>W1W 5PF</w:t>
                    </w:r>
                    <w:r w:rsidRPr="0046036E">
                      <w:rPr>
                        <w:rFonts w:ascii="Arial" w:hAnsi="Arial" w:cs="Arial"/>
                        <w:b/>
                        <w:bCs/>
                        <w:color w:val="0070C0"/>
                        <w:kern w:val="3"/>
                        <w:sz w:val="18"/>
                        <w:szCs w:val="18"/>
                      </w:rPr>
                      <w:t xml:space="preserve"> </w:t>
                    </w:r>
                    <w:r w:rsidRPr="0046036E" w:rsidR="00942FF3">
                      <w:rPr>
                        <w:rFonts w:ascii="Arial" w:hAnsi="Arial" w:eastAsia="Calibri" w:cs="Arial"/>
                        <w:b/>
                        <w:bCs/>
                        <w:color w:val="0070C0"/>
                        <w:kern w:val="3"/>
                        <w:sz w:val="18"/>
                        <w:szCs w:val="18"/>
                      </w:rPr>
                      <w:t>● United Kingdom</w:t>
                    </w:r>
                    <w:r w:rsidRPr="0046036E">
                      <w:rPr>
                        <w:rFonts w:ascii="Arial" w:hAnsi="Arial" w:cs="Arial"/>
                        <w:b/>
                        <w:bCs/>
                        <w:color w:val="0070C0"/>
                        <w:kern w:val="3"/>
                        <w:sz w:val="18"/>
                        <w:szCs w:val="18"/>
                      </w:rPr>
                      <w:t xml:space="preserve"> </w:t>
                    </w:r>
                    <w:r w:rsidRPr="0046036E">
                      <w:rPr>
                        <w:rFonts w:ascii="Arial" w:hAnsi="Arial" w:eastAsia="Calibri" w:cs="Arial"/>
                        <w:b/>
                        <w:bCs/>
                        <w:color w:val="0070C0"/>
                        <w:kern w:val="3"/>
                        <w:sz w:val="18"/>
                        <w:szCs w:val="18"/>
                      </w:rPr>
                      <w:t>●</w:t>
                    </w:r>
                    <w:r w:rsidRPr="0046036E">
                      <w:rPr>
                        <w:rFonts w:ascii="Arial" w:hAnsi="Arial" w:cs="Arial"/>
                        <w:b/>
                        <w:bCs/>
                        <w:color w:val="0070C0"/>
                        <w:kern w:val="3"/>
                        <w:sz w:val="18"/>
                        <w:szCs w:val="18"/>
                      </w:rPr>
                      <w:t xml:space="preserve"> </w:t>
                    </w:r>
                    <w:r w:rsidRPr="0046036E" w:rsidR="00942FF3">
                      <w:rPr>
                        <w:rFonts w:ascii="Arial" w:hAnsi="Arial" w:eastAsia="Calibri" w:cs="Arial"/>
                        <w:b/>
                        <w:bCs/>
                        <w:color w:val="0070C0"/>
                        <w:kern w:val="3"/>
                        <w:sz w:val="18"/>
                        <w:szCs w:val="18"/>
                      </w:rPr>
                      <w:t xml:space="preserve">Tel: +44(0)7549 020999 </w:t>
                    </w:r>
                  </w:p>
                  <w:p w:rsidR="005072A4" w:rsidP="005E38A8" w:rsidRDefault="005072A4" w14:paraId="23C82322" w14:textId="77777777">
                    <w:pPr>
                      <w:pStyle w:val="NormalWeb"/>
                      <w:overflowPunct w:val="0"/>
                      <w:jc w:val="center"/>
                      <w:textAlignment w:val="baseline"/>
                      <w:rPr>
                        <w:rFonts w:ascii="Arial" w:hAnsi="Arial" w:eastAsia="Calibri" w:cs="Arial"/>
                        <w:b/>
                        <w:bCs/>
                        <w:color w:val="0070C0"/>
                        <w:kern w:val="3"/>
                        <w:sz w:val="18"/>
                        <w:szCs w:val="18"/>
                      </w:rPr>
                    </w:pPr>
                  </w:p>
                  <w:p w:rsidRPr="0046036E" w:rsidR="00310D5C" w:rsidP="005E38A8" w:rsidRDefault="00F546C7" w14:paraId="315B2236" w14:textId="357E8CD1">
                    <w:pPr>
                      <w:pStyle w:val="NormalWeb"/>
                      <w:overflowPunct w:val="0"/>
                      <w:jc w:val="center"/>
                      <w:textAlignment w:val="baseline"/>
                      <w:rPr>
                        <w:rFonts w:ascii="Arial" w:hAnsi="Arial" w:cs="Arial"/>
                        <w:b/>
                        <w:bCs/>
                        <w:color w:val="0070C0"/>
                        <w:kern w:val="3"/>
                        <w:sz w:val="18"/>
                        <w:szCs w:val="18"/>
                      </w:rPr>
                    </w:pPr>
                    <w:r w:rsidRPr="00F546C7">
                      <w:rPr>
                        <w:rFonts w:ascii="Arial" w:hAnsi="Arial" w:cs="Arial"/>
                        <w:b/>
                        <w:bCs/>
                        <w:color w:val="0070C0"/>
                        <w:kern w:val="3"/>
                        <w:sz w:val="18"/>
                        <w:szCs w:val="18"/>
                      </w:rPr>
                      <w:t>AMR Action UK was previously known as Antibiotic Research UK</w:t>
                    </w:r>
                  </w:p>
                </w:txbxContent>
              </v:textbox>
            </v:rect>
          </w:pict>
        </mc:Fallback>
      </mc:AlternateContent>
    </w:r>
    <w:r w:rsidR="00942FF3">
      <w:rPr>
        <w:b/>
        <w:bCs/>
        <w:color w:val="008000"/>
        <w:sz w:val="8"/>
        <w:szCs w:val="8"/>
      </w:rPr>
      <w:t> </w:t>
    </w:r>
  </w:p>
  <w:p w14:paraId="007C2E4A" w14:textId="38D34D75" w:rsidR="00942FF3" w:rsidRDefault="00942FF3">
    <w:pPr>
      <w:spacing w:after="0" w:line="240" w:lineRule="auto"/>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54DB0" w14:textId="77777777" w:rsidR="003D6244" w:rsidRDefault="003D6244">
      <w:pPr>
        <w:spacing w:after="0" w:line="240" w:lineRule="auto"/>
      </w:pPr>
      <w:r>
        <w:rPr>
          <w:color w:val="000000"/>
        </w:rPr>
        <w:separator/>
      </w:r>
    </w:p>
  </w:footnote>
  <w:footnote w:type="continuationSeparator" w:id="0">
    <w:p w14:paraId="699A8FC6" w14:textId="77777777" w:rsidR="003D6244" w:rsidRDefault="003D6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5087E" w14:textId="77777777" w:rsidR="002221D9" w:rsidRDefault="002221D9">
    <w:pPr>
      <w:pStyle w:val="Header"/>
      <w:jc w:val="center"/>
      <w:rPr>
        <w:noProof/>
      </w:rPr>
    </w:pPr>
  </w:p>
  <w:p w14:paraId="3D609731" w14:textId="726BBB73" w:rsidR="00942FF3" w:rsidRPr="006C40DC" w:rsidRDefault="28A757D9" w:rsidP="35A55793">
    <w:pPr>
      <w:jc w:val="center"/>
      <w:rPr>
        <w:rFonts w:ascii="Aptos" w:hAnsi="Aptos" w:cs="Latha"/>
        <w:color w:val="156082" w:themeColor="accent1"/>
        <w:sz w:val="72"/>
        <w:szCs w:val="72"/>
      </w:rPr>
    </w:pPr>
    <w:r>
      <w:rPr>
        <w:noProof/>
      </w:rPr>
      <w:drawing>
        <wp:inline distT="0" distB="0" distL="0" distR="0" wp14:anchorId="0853D23C" wp14:editId="1909D7B9">
          <wp:extent cx="1485265" cy="1133475"/>
          <wp:effectExtent l="0" t="0" r="635" b="0"/>
          <wp:docPr id="779787638" name="Picture 779787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787638"/>
                  <pic:cNvPicPr/>
                </pic:nvPicPr>
                <pic:blipFill>
                  <a:blip r:embed="rId1">
                    <a:extLst>
                      <a:ext uri="{28A0092B-C50C-407E-A947-70E740481C1C}">
                        <a14:useLocalDpi xmlns:a14="http://schemas.microsoft.com/office/drawing/2010/main" val="0"/>
                      </a:ext>
                    </a:extLst>
                  </a:blip>
                  <a:stretch>
                    <a:fillRect/>
                  </a:stretch>
                </pic:blipFill>
                <pic:spPr>
                  <a:xfrm>
                    <a:off x="0" y="0"/>
                    <a:ext cx="1485265" cy="1133475"/>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FA51B"/>
    <w:multiLevelType w:val="hybridMultilevel"/>
    <w:tmpl w:val="65BA04A4"/>
    <w:lvl w:ilvl="0" w:tplc="6ED210C0">
      <w:start w:val="1"/>
      <w:numFmt w:val="bullet"/>
      <w:lvlText w:val="·"/>
      <w:lvlJc w:val="left"/>
      <w:pPr>
        <w:ind w:left="720" w:hanging="360"/>
      </w:pPr>
      <w:rPr>
        <w:rFonts w:ascii="Symbol" w:hAnsi="Symbol" w:hint="default"/>
      </w:rPr>
    </w:lvl>
    <w:lvl w:ilvl="1" w:tplc="0870E974">
      <w:start w:val="1"/>
      <w:numFmt w:val="bullet"/>
      <w:lvlText w:val="o"/>
      <w:lvlJc w:val="left"/>
      <w:pPr>
        <w:ind w:left="1440" w:hanging="360"/>
      </w:pPr>
      <w:rPr>
        <w:rFonts w:ascii="Courier New" w:hAnsi="Courier New" w:hint="default"/>
      </w:rPr>
    </w:lvl>
    <w:lvl w:ilvl="2" w:tplc="86D2D0DC">
      <w:start w:val="1"/>
      <w:numFmt w:val="bullet"/>
      <w:lvlText w:val=""/>
      <w:lvlJc w:val="left"/>
      <w:pPr>
        <w:ind w:left="2160" w:hanging="360"/>
      </w:pPr>
      <w:rPr>
        <w:rFonts w:ascii="Wingdings" w:hAnsi="Wingdings" w:hint="default"/>
      </w:rPr>
    </w:lvl>
    <w:lvl w:ilvl="3" w:tplc="FCDC44F6">
      <w:start w:val="1"/>
      <w:numFmt w:val="bullet"/>
      <w:lvlText w:val=""/>
      <w:lvlJc w:val="left"/>
      <w:pPr>
        <w:ind w:left="2880" w:hanging="360"/>
      </w:pPr>
      <w:rPr>
        <w:rFonts w:ascii="Symbol" w:hAnsi="Symbol" w:hint="default"/>
      </w:rPr>
    </w:lvl>
    <w:lvl w:ilvl="4" w:tplc="FBC8EA92">
      <w:start w:val="1"/>
      <w:numFmt w:val="bullet"/>
      <w:lvlText w:val="o"/>
      <w:lvlJc w:val="left"/>
      <w:pPr>
        <w:ind w:left="3600" w:hanging="360"/>
      </w:pPr>
      <w:rPr>
        <w:rFonts w:ascii="Courier New" w:hAnsi="Courier New" w:hint="default"/>
      </w:rPr>
    </w:lvl>
    <w:lvl w:ilvl="5" w:tplc="73B43896">
      <w:start w:val="1"/>
      <w:numFmt w:val="bullet"/>
      <w:lvlText w:val=""/>
      <w:lvlJc w:val="left"/>
      <w:pPr>
        <w:ind w:left="4320" w:hanging="360"/>
      </w:pPr>
      <w:rPr>
        <w:rFonts w:ascii="Wingdings" w:hAnsi="Wingdings" w:hint="default"/>
      </w:rPr>
    </w:lvl>
    <w:lvl w:ilvl="6" w:tplc="4CC23D7E">
      <w:start w:val="1"/>
      <w:numFmt w:val="bullet"/>
      <w:lvlText w:val=""/>
      <w:lvlJc w:val="left"/>
      <w:pPr>
        <w:ind w:left="5040" w:hanging="360"/>
      </w:pPr>
      <w:rPr>
        <w:rFonts w:ascii="Symbol" w:hAnsi="Symbol" w:hint="default"/>
      </w:rPr>
    </w:lvl>
    <w:lvl w:ilvl="7" w:tplc="881AE034">
      <w:start w:val="1"/>
      <w:numFmt w:val="bullet"/>
      <w:lvlText w:val="o"/>
      <w:lvlJc w:val="left"/>
      <w:pPr>
        <w:ind w:left="5760" w:hanging="360"/>
      </w:pPr>
      <w:rPr>
        <w:rFonts w:ascii="Courier New" w:hAnsi="Courier New" w:hint="default"/>
      </w:rPr>
    </w:lvl>
    <w:lvl w:ilvl="8" w:tplc="AE06A4C8">
      <w:start w:val="1"/>
      <w:numFmt w:val="bullet"/>
      <w:lvlText w:val=""/>
      <w:lvlJc w:val="left"/>
      <w:pPr>
        <w:ind w:left="6480" w:hanging="360"/>
      </w:pPr>
      <w:rPr>
        <w:rFonts w:ascii="Wingdings" w:hAnsi="Wingdings" w:hint="default"/>
      </w:rPr>
    </w:lvl>
  </w:abstractNum>
  <w:abstractNum w:abstractNumId="1" w15:restartNumberingAfterBreak="0">
    <w:nsid w:val="38B26C67"/>
    <w:multiLevelType w:val="hybridMultilevel"/>
    <w:tmpl w:val="F5C07756"/>
    <w:lvl w:ilvl="0" w:tplc="A4447096">
      <w:start w:val="1"/>
      <w:numFmt w:val="bullet"/>
      <w:lvlText w:val="·"/>
      <w:lvlJc w:val="left"/>
      <w:pPr>
        <w:ind w:left="720" w:hanging="360"/>
      </w:pPr>
      <w:rPr>
        <w:rFonts w:ascii="Symbol" w:hAnsi="Symbol" w:hint="default"/>
      </w:rPr>
    </w:lvl>
    <w:lvl w:ilvl="1" w:tplc="AFB2DD8E">
      <w:start w:val="1"/>
      <w:numFmt w:val="bullet"/>
      <w:lvlText w:val="o"/>
      <w:lvlJc w:val="left"/>
      <w:pPr>
        <w:ind w:left="1440" w:hanging="360"/>
      </w:pPr>
      <w:rPr>
        <w:rFonts w:ascii="Courier New" w:hAnsi="Courier New" w:hint="default"/>
      </w:rPr>
    </w:lvl>
    <w:lvl w:ilvl="2" w:tplc="2C5E89AA">
      <w:start w:val="1"/>
      <w:numFmt w:val="bullet"/>
      <w:lvlText w:val=""/>
      <w:lvlJc w:val="left"/>
      <w:pPr>
        <w:ind w:left="2160" w:hanging="360"/>
      </w:pPr>
      <w:rPr>
        <w:rFonts w:ascii="Wingdings" w:hAnsi="Wingdings" w:hint="default"/>
      </w:rPr>
    </w:lvl>
    <w:lvl w:ilvl="3" w:tplc="B330DDEA">
      <w:start w:val="1"/>
      <w:numFmt w:val="bullet"/>
      <w:lvlText w:val=""/>
      <w:lvlJc w:val="left"/>
      <w:pPr>
        <w:ind w:left="2880" w:hanging="360"/>
      </w:pPr>
      <w:rPr>
        <w:rFonts w:ascii="Symbol" w:hAnsi="Symbol" w:hint="default"/>
      </w:rPr>
    </w:lvl>
    <w:lvl w:ilvl="4" w:tplc="15BAE23A">
      <w:start w:val="1"/>
      <w:numFmt w:val="bullet"/>
      <w:lvlText w:val="o"/>
      <w:lvlJc w:val="left"/>
      <w:pPr>
        <w:ind w:left="3600" w:hanging="360"/>
      </w:pPr>
      <w:rPr>
        <w:rFonts w:ascii="Courier New" w:hAnsi="Courier New" w:hint="default"/>
      </w:rPr>
    </w:lvl>
    <w:lvl w:ilvl="5" w:tplc="65AE1B24">
      <w:start w:val="1"/>
      <w:numFmt w:val="bullet"/>
      <w:lvlText w:val=""/>
      <w:lvlJc w:val="left"/>
      <w:pPr>
        <w:ind w:left="4320" w:hanging="360"/>
      </w:pPr>
      <w:rPr>
        <w:rFonts w:ascii="Wingdings" w:hAnsi="Wingdings" w:hint="default"/>
      </w:rPr>
    </w:lvl>
    <w:lvl w:ilvl="6" w:tplc="BC465682">
      <w:start w:val="1"/>
      <w:numFmt w:val="bullet"/>
      <w:lvlText w:val=""/>
      <w:lvlJc w:val="left"/>
      <w:pPr>
        <w:ind w:left="5040" w:hanging="360"/>
      </w:pPr>
      <w:rPr>
        <w:rFonts w:ascii="Symbol" w:hAnsi="Symbol" w:hint="default"/>
      </w:rPr>
    </w:lvl>
    <w:lvl w:ilvl="7" w:tplc="1768702C">
      <w:start w:val="1"/>
      <w:numFmt w:val="bullet"/>
      <w:lvlText w:val="o"/>
      <w:lvlJc w:val="left"/>
      <w:pPr>
        <w:ind w:left="5760" w:hanging="360"/>
      </w:pPr>
      <w:rPr>
        <w:rFonts w:ascii="Courier New" w:hAnsi="Courier New" w:hint="default"/>
      </w:rPr>
    </w:lvl>
    <w:lvl w:ilvl="8" w:tplc="C982F7D8">
      <w:start w:val="1"/>
      <w:numFmt w:val="bullet"/>
      <w:lvlText w:val=""/>
      <w:lvlJc w:val="left"/>
      <w:pPr>
        <w:ind w:left="6480" w:hanging="360"/>
      </w:pPr>
      <w:rPr>
        <w:rFonts w:ascii="Wingdings" w:hAnsi="Wingdings" w:hint="default"/>
      </w:rPr>
    </w:lvl>
  </w:abstractNum>
  <w:abstractNum w:abstractNumId="2" w15:restartNumberingAfterBreak="0">
    <w:nsid w:val="51F44E07"/>
    <w:multiLevelType w:val="hybridMultilevel"/>
    <w:tmpl w:val="8924B88C"/>
    <w:lvl w:ilvl="0" w:tplc="69F8E7F4">
      <w:start w:val="1"/>
      <w:numFmt w:val="bullet"/>
      <w:lvlText w:val="·"/>
      <w:lvlJc w:val="left"/>
      <w:pPr>
        <w:ind w:left="720" w:hanging="360"/>
      </w:pPr>
      <w:rPr>
        <w:rFonts w:ascii="Symbol" w:hAnsi="Symbol" w:hint="default"/>
      </w:rPr>
    </w:lvl>
    <w:lvl w:ilvl="1" w:tplc="218C3AB0">
      <w:start w:val="1"/>
      <w:numFmt w:val="bullet"/>
      <w:lvlText w:val="o"/>
      <w:lvlJc w:val="left"/>
      <w:pPr>
        <w:ind w:left="1440" w:hanging="360"/>
      </w:pPr>
      <w:rPr>
        <w:rFonts w:ascii="Courier New" w:hAnsi="Courier New" w:hint="default"/>
      </w:rPr>
    </w:lvl>
    <w:lvl w:ilvl="2" w:tplc="FD065630">
      <w:start w:val="1"/>
      <w:numFmt w:val="bullet"/>
      <w:lvlText w:val=""/>
      <w:lvlJc w:val="left"/>
      <w:pPr>
        <w:ind w:left="2160" w:hanging="360"/>
      </w:pPr>
      <w:rPr>
        <w:rFonts w:ascii="Wingdings" w:hAnsi="Wingdings" w:hint="default"/>
      </w:rPr>
    </w:lvl>
    <w:lvl w:ilvl="3" w:tplc="F560F2EE">
      <w:start w:val="1"/>
      <w:numFmt w:val="bullet"/>
      <w:lvlText w:val=""/>
      <w:lvlJc w:val="left"/>
      <w:pPr>
        <w:ind w:left="2880" w:hanging="360"/>
      </w:pPr>
      <w:rPr>
        <w:rFonts w:ascii="Symbol" w:hAnsi="Symbol" w:hint="default"/>
      </w:rPr>
    </w:lvl>
    <w:lvl w:ilvl="4" w:tplc="5D8413B8">
      <w:start w:val="1"/>
      <w:numFmt w:val="bullet"/>
      <w:lvlText w:val="o"/>
      <w:lvlJc w:val="left"/>
      <w:pPr>
        <w:ind w:left="3600" w:hanging="360"/>
      </w:pPr>
      <w:rPr>
        <w:rFonts w:ascii="Courier New" w:hAnsi="Courier New" w:hint="default"/>
      </w:rPr>
    </w:lvl>
    <w:lvl w:ilvl="5" w:tplc="F642DECC">
      <w:start w:val="1"/>
      <w:numFmt w:val="bullet"/>
      <w:lvlText w:val=""/>
      <w:lvlJc w:val="left"/>
      <w:pPr>
        <w:ind w:left="4320" w:hanging="360"/>
      </w:pPr>
      <w:rPr>
        <w:rFonts w:ascii="Wingdings" w:hAnsi="Wingdings" w:hint="default"/>
      </w:rPr>
    </w:lvl>
    <w:lvl w:ilvl="6" w:tplc="DEEC820A">
      <w:start w:val="1"/>
      <w:numFmt w:val="bullet"/>
      <w:lvlText w:val=""/>
      <w:lvlJc w:val="left"/>
      <w:pPr>
        <w:ind w:left="5040" w:hanging="360"/>
      </w:pPr>
      <w:rPr>
        <w:rFonts w:ascii="Symbol" w:hAnsi="Symbol" w:hint="default"/>
      </w:rPr>
    </w:lvl>
    <w:lvl w:ilvl="7" w:tplc="2D72E3E4">
      <w:start w:val="1"/>
      <w:numFmt w:val="bullet"/>
      <w:lvlText w:val="o"/>
      <w:lvlJc w:val="left"/>
      <w:pPr>
        <w:ind w:left="5760" w:hanging="360"/>
      </w:pPr>
      <w:rPr>
        <w:rFonts w:ascii="Courier New" w:hAnsi="Courier New" w:hint="default"/>
      </w:rPr>
    </w:lvl>
    <w:lvl w:ilvl="8" w:tplc="3BAC8FA4">
      <w:start w:val="1"/>
      <w:numFmt w:val="bullet"/>
      <w:lvlText w:val=""/>
      <w:lvlJc w:val="left"/>
      <w:pPr>
        <w:ind w:left="6480" w:hanging="360"/>
      </w:pPr>
      <w:rPr>
        <w:rFonts w:ascii="Wingdings" w:hAnsi="Wingdings" w:hint="default"/>
      </w:rPr>
    </w:lvl>
  </w:abstractNum>
  <w:abstractNum w:abstractNumId="3" w15:restartNumberingAfterBreak="0">
    <w:nsid w:val="6BB10676"/>
    <w:multiLevelType w:val="hybridMultilevel"/>
    <w:tmpl w:val="4EE2B272"/>
    <w:lvl w:ilvl="0" w:tplc="5512FE26">
      <w:start w:val="1"/>
      <w:numFmt w:val="bullet"/>
      <w:lvlText w:val="·"/>
      <w:lvlJc w:val="left"/>
      <w:pPr>
        <w:ind w:left="720" w:hanging="360"/>
      </w:pPr>
      <w:rPr>
        <w:rFonts w:ascii="Symbol" w:hAnsi="Symbol" w:hint="default"/>
      </w:rPr>
    </w:lvl>
    <w:lvl w:ilvl="1" w:tplc="C0447F7A">
      <w:start w:val="1"/>
      <w:numFmt w:val="bullet"/>
      <w:lvlText w:val="o"/>
      <w:lvlJc w:val="left"/>
      <w:pPr>
        <w:ind w:left="1440" w:hanging="360"/>
      </w:pPr>
      <w:rPr>
        <w:rFonts w:ascii="Courier New" w:hAnsi="Courier New" w:hint="default"/>
      </w:rPr>
    </w:lvl>
    <w:lvl w:ilvl="2" w:tplc="D6E0EE12">
      <w:start w:val="1"/>
      <w:numFmt w:val="bullet"/>
      <w:lvlText w:val=""/>
      <w:lvlJc w:val="left"/>
      <w:pPr>
        <w:ind w:left="2160" w:hanging="360"/>
      </w:pPr>
      <w:rPr>
        <w:rFonts w:ascii="Wingdings" w:hAnsi="Wingdings" w:hint="default"/>
      </w:rPr>
    </w:lvl>
    <w:lvl w:ilvl="3" w:tplc="DB4C7054">
      <w:start w:val="1"/>
      <w:numFmt w:val="bullet"/>
      <w:lvlText w:val=""/>
      <w:lvlJc w:val="left"/>
      <w:pPr>
        <w:ind w:left="2880" w:hanging="360"/>
      </w:pPr>
      <w:rPr>
        <w:rFonts w:ascii="Symbol" w:hAnsi="Symbol" w:hint="default"/>
      </w:rPr>
    </w:lvl>
    <w:lvl w:ilvl="4" w:tplc="DE1A0C0C">
      <w:start w:val="1"/>
      <w:numFmt w:val="bullet"/>
      <w:lvlText w:val="o"/>
      <w:lvlJc w:val="left"/>
      <w:pPr>
        <w:ind w:left="3600" w:hanging="360"/>
      </w:pPr>
      <w:rPr>
        <w:rFonts w:ascii="Courier New" w:hAnsi="Courier New" w:hint="default"/>
      </w:rPr>
    </w:lvl>
    <w:lvl w:ilvl="5" w:tplc="6F22EFCE">
      <w:start w:val="1"/>
      <w:numFmt w:val="bullet"/>
      <w:lvlText w:val=""/>
      <w:lvlJc w:val="left"/>
      <w:pPr>
        <w:ind w:left="4320" w:hanging="360"/>
      </w:pPr>
      <w:rPr>
        <w:rFonts w:ascii="Wingdings" w:hAnsi="Wingdings" w:hint="default"/>
      </w:rPr>
    </w:lvl>
    <w:lvl w:ilvl="6" w:tplc="60DC3532">
      <w:start w:val="1"/>
      <w:numFmt w:val="bullet"/>
      <w:lvlText w:val=""/>
      <w:lvlJc w:val="left"/>
      <w:pPr>
        <w:ind w:left="5040" w:hanging="360"/>
      </w:pPr>
      <w:rPr>
        <w:rFonts w:ascii="Symbol" w:hAnsi="Symbol" w:hint="default"/>
      </w:rPr>
    </w:lvl>
    <w:lvl w:ilvl="7" w:tplc="1DA6DDD6">
      <w:start w:val="1"/>
      <w:numFmt w:val="bullet"/>
      <w:lvlText w:val="o"/>
      <w:lvlJc w:val="left"/>
      <w:pPr>
        <w:ind w:left="5760" w:hanging="360"/>
      </w:pPr>
      <w:rPr>
        <w:rFonts w:ascii="Courier New" w:hAnsi="Courier New" w:hint="default"/>
      </w:rPr>
    </w:lvl>
    <w:lvl w:ilvl="8" w:tplc="FD486F1C">
      <w:start w:val="1"/>
      <w:numFmt w:val="bullet"/>
      <w:lvlText w:val=""/>
      <w:lvlJc w:val="left"/>
      <w:pPr>
        <w:ind w:left="6480" w:hanging="360"/>
      </w:pPr>
      <w:rPr>
        <w:rFonts w:ascii="Wingdings" w:hAnsi="Wingdings" w:hint="default"/>
      </w:rPr>
    </w:lvl>
  </w:abstractNum>
  <w:abstractNum w:abstractNumId="4" w15:restartNumberingAfterBreak="0">
    <w:nsid w:val="6EC25A5B"/>
    <w:multiLevelType w:val="hybridMultilevel"/>
    <w:tmpl w:val="436E5588"/>
    <w:lvl w:ilvl="0" w:tplc="DD280838">
      <w:start w:val="1"/>
      <w:numFmt w:val="bullet"/>
      <w:lvlText w:val="·"/>
      <w:lvlJc w:val="left"/>
      <w:pPr>
        <w:ind w:left="720" w:hanging="360"/>
      </w:pPr>
      <w:rPr>
        <w:rFonts w:ascii="Symbol" w:hAnsi="Symbol" w:hint="default"/>
      </w:rPr>
    </w:lvl>
    <w:lvl w:ilvl="1" w:tplc="B2341328">
      <w:start w:val="1"/>
      <w:numFmt w:val="bullet"/>
      <w:lvlText w:val="o"/>
      <w:lvlJc w:val="left"/>
      <w:pPr>
        <w:ind w:left="1440" w:hanging="360"/>
      </w:pPr>
      <w:rPr>
        <w:rFonts w:ascii="Courier New" w:hAnsi="Courier New" w:hint="default"/>
      </w:rPr>
    </w:lvl>
    <w:lvl w:ilvl="2" w:tplc="69229D8E">
      <w:start w:val="1"/>
      <w:numFmt w:val="bullet"/>
      <w:lvlText w:val=""/>
      <w:lvlJc w:val="left"/>
      <w:pPr>
        <w:ind w:left="2160" w:hanging="360"/>
      </w:pPr>
      <w:rPr>
        <w:rFonts w:ascii="Wingdings" w:hAnsi="Wingdings" w:hint="default"/>
      </w:rPr>
    </w:lvl>
    <w:lvl w:ilvl="3" w:tplc="E9D05C86">
      <w:start w:val="1"/>
      <w:numFmt w:val="bullet"/>
      <w:lvlText w:val=""/>
      <w:lvlJc w:val="left"/>
      <w:pPr>
        <w:ind w:left="2880" w:hanging="360"/>
      </w:pPr>
      <w:rPr>
        <w:rFonts w:ascii="Symbol" w:hAnsi="Symbol" w:hint="default"/>
      </w:rPr>
    </w:lvl>
    <w:lvl w:ilvl="4" w:tplc="DD5A4344">
      <w:start w:val="1"/>
      <w:numFmt w:val="bullet"/>
      <w:lvlText w:val="o"/>
      <w:lvlJc w:val="left"/>
      <w:pPr>
        <w:ind w:left="3600" w:hanging="360"/>
      </w:pPr>
      <w:rPr>
        <w:rFonts w:ascii="Courier New" w:hAnsi="Courier New" w:hint="default"/>
      </w:rPr>
    </w:lvl>
    <w:lvl w:ilvl="5" w:tplc="F894EFC8">
      <w:start w:val="1"/>
      <w:numFmt w:val="bullet"/>
      <w:lvlText w:val=""/>
      <w:lvlJc w:val="left"/>
      <w:pPr>
        <w:ind w:left="4320" w:hanging="360"/>
      </w:pPr>
      <w:rPr>
        <w:rFonts w:ascii="Wingdings" w:hAnsi="Wingdings" w:hint="default"/>
      </w:rPr>
    </w:lvl>
    <w:lvl w:ilvl="6" w:tplc="8F1A58AC">
      <w:start w:val="1"/>
      <w:numFmt w:val="bullet"/>
      <w:lvlText w:val=""/>
      <w:lvlJc w:val="left"/>
      <w:pPr>
        <w:ind w:left="5040" w:hanging="360"/>
      </w:pPr>
      <w:rPr>
        <w:rFonts w:ascii="Symbol" w:hAnsi="Symbol" w:hint="default"/>
      </w:rPr>
    </w:lvl>
    <w:lvl w:ilvl="7" w:tplc="53960FC4">
      <w:start w:val="1"/>
      <w:numFmt w:val="bullet"/>
      <w:lvlText w:val="o"/>
      <w:lvlJc w:val="left"/>
      <w:pPr>
        <w:ind w:left="5760" w:hanging="360"/>
      </w:pPr>
      <w:rPr>
        <w:rFonts w:ascii="Courier New" w:hAnsi="Courier New" w:hint="default"/>
      </w:rPr>
    </w:lvl>
    <w:lvl w:ilvl="8" w:tplc="24C85AFE">
      <w:start w:val="1"/>
      <w:numFmt w:val="bullet"/>
      <w:lvlText w:val=""/>
      <w:lvlJc w:val="left"/>
      <w:pPr>
        <w:ind w:left="6480" w:hanging="360"/>
      </w:pPr>
      <w:rPr>
        <w:rFonts w:ascii="Wingdings" w:hAnsi="Wingdings" w:hint="default"/>
      </w:rPr>
    </w:lvl>
  </w:abstractNum>
  <w:abstractNum w:abstractNumId="5" w15:restartNumberingAfterBreak="0">
    <w:nsid w:val="733DFCA4"/>
    <w:multiLevelType w:val="hybridMultilevel"/>
    <w:tmpl w:val="BC86EE3A"/>
    <w:lvl w:ilvl="0" w:tplc="EB1665CC">
      <w:start w:val="1"/>
      <w:numFmt w:val="bullet"/>
      <w:lvlText w:val="·"/>
      <w:lvlJc w:val="left"/>
      <w:pPr>
        <w:ind w:left="720" w:hanging="360"/>
      </w:pPr>
      <w:rPr>
        <w:rFonts w:ascii="Symbol" w:hAnsi="Symbol" w:hint="default"/>
      </w:rPr>
    </w:lvl>
    <w:lvl w:ilvl="1" w:tplc="99A84E92">
      <w:start w:val="1"/>
      <w:numFmt w:val="bullet"/>
      <w:lvlText w:val="o"/>
      <w:lvlJc w:val="left"/>
      <w:pPr>
        <w:ind w:left="1440" w:hanging="360"/>
      </w:pPr>
      <w:rPr>
        <w:rFonts w:ascii="Courier New" w:hAnsi="Courier New" w:hint="default"/>
      </w:rPr>
    </w:lvl>
    <w:lvl w:ilvl="2" w:tplc="C24699BC">
      <w:start w:val="1"/>
      <w:numFmt w:val="bullet"/>
      <w:lvlText w:val=""/>
      <w:lvlJc w:val="left"/>
      <w:pPr>
        <w:ind w:left="2160" w:hanging="360"/>
      </w:pPr>
      <w:rPr>
        <w:rFonts w:ascii="Wingdings" w:hAnsi="Wingdings" w:hint="default"/>
      </w:rPr>
    </w:lvl>
    <w:lvl w:ilvl="3" w:tplc="57E21192">
      <w:start w:val="1"/>
      <w:numFmt w:val="bullet"/>
      <w:lvlText w:val=""/>
      <w:lvlJc w:val="left"/>
      <w:pPr>
        <w:ind w:left="2880" w:hanging="360"/>
      </w:pPr>
      <w:rPr>
        <w:rFonts w:ascii="Symbol" w:hAnsi="Symbol" w:hint="default"/>
      </w:rPr>
    </w:lvl>
    <w:lvl w:ilvl="4" w:tplc="5F98AF5C">
      <w:start w:val="1"/>
      <w:numFmt w:val="bullet"/>
      <w:lvlText w:val="o"/>
      <w:lvlJc w:val="left"/>
      <w:pPr>
        <w:ind w:left="3600" w:hanging="360"/>
      </w:pPr>
      <w:rPr>
        <w:rFonts w:ascii="Courier New" w:hAnsi="Courier New" w:hint="default"/>
      </w:rPr>
    </w:lvl>
    <w:lvl w:ilvl="5" w:tplc="EB48E74C">
      <w:start w:val="1"/>
      <w:numFmt w:val="bullet"/>
      <w:lvlText w:val=""/>
      <w:lvlJc w:val="left"/>
      <w:pPr>
        <w:ind w:left="4320" w:hanging="360"/>
      </w:pPr>
      <w:rPr>
        <w:rFonts w:ascii="Wingdings" w:hAnsi="Wingdings" w:hint="default"/>
      </w:rPr>
    </w:lvl>
    <w:lvl w:ilvl="6" w:tplc="D2F0D50C">
      <w:start w:val="1"/>
      <w:numFmt w:val="bullet"/>
      <w:lvlText w:val=""/>
      <w:lvlJc w:val="left"/>
      <w:pPr>
        <w:ind w:left="5040" w:hanging="360"/>
      </w:pPr>
      <w:rPr>
        <w:rFonts w:ascii="Symbol" w:hAnsi="Symbol" w:hint="default"/>
      </w:rPr>
    </w:lvl>
    <w:lvl w:ilvl="7" w:tplc="B8D447EC">
      <w:start w:val="1"/>
      <w:numFmt w:val="bullet"/>
      <w:lvlText w:val="o"/>
      <w:lvlJc w:val="left"/>
      <w:pPr>
        <w:ind w:left="5760" w:hanging="360"/>
      </w:pPr>
      <w:rPr>
        <w:rFonts w:ascii="Courier New" w:hAnsi="Courier New" w:hint="default"/>
      </w:rPr>
    </w:lvl>
    <w:lvl w:ilvl="8" w:tplc="B7C6D092">
      <w:start w:val="1"/>
      <w:numFmt w:val="bullet"/>
      <w:lvlText w:val=""/>
      <w:lvlJc w:val="left"/>
      <w:pPr>
        <w:ind w:left="6480" w:hanging="360"/>
      </w:pPr>
      <w:rPr>
        <w:rFonts w:ascii="Wingdings" w:hAnsi="Wingdings" w:hint="default"/>
      </w:rPr>
    </w:lvl>
  </w:abstractNum>
  <w:num w:numId="1" w16cid:durableId="545335729">
    <w:abstractNumId w:val="2"/>
  </w:num>
  <w:num w:numId="2" w16cid:durableId="444816555">
    <w:abstractNumId w:val="0"/>
  </w:num>
  <w:num w:numId="3" w16cid:durableId="1876041130">
    <w:abstractNumId w:val="3"/>
  </w:num>
  <w:num w:numId="4" w16cid:durableId="845512538">
    <w:abstractNumId w:val="5"/>
  </w:num>
  <w:num w:numId="5" w16cid:durableId="469442855">
    <w:abstractNumId w:val="1"/>
  </w:num>
  <w:num w:numId="6" w16cid:durableId="17637921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0E41"/>
    <w:rsid w:val="00092E84"/>
    <w:rsid w:val="000F5461"/>
    <w:rsid w:val="00212E32"/>
    <w:rsid w:val="002221D9"/>
    <w:rsid w:val="00293820"/>
    <w:rsid w:val="002C0118"/>
    <w:rsid w:val="002C574D"/>
    <w:rsid w:val="003003A3"/>
    <w:rsid w:val="00310D5C"/>
    <w:rsid w:val="00336884"/>
    <w:rsid w:val="003D6244"/>
    <w:rsid w:val="00420E41"/>
    <w:rsid w:val="0046036E"/>
    <w:rsid w:val="004E075B"/>
    <w:rsid w:val="004E19D7"/>
    <w:rsid w:val="005072A4"/>
    <w:rsid w:val="00552835"/>
    <w:rsid w:val="005779B8"/>
    <w:rsid w:val="005E38A8"/>
    <w:rsid w:val="006C40DC"/>
    <w:rsid w:val="006D0CA8"/>
    <w:rsid w:val="006E1DDE"/>
    <w:rsid w:val="006E4298"/>
    <w:rsid w:val="006E53B7"/>
    <w:rsid w:val="007E3DED"/>
    <w:rsid w:val="00942FF3"/>
    <w:rsid w:val="00954A6B"/>
    <w:rsid w:val="009F6371"/>
    <w:rsid w:val="00A426A5"/>
    <w:rsid w:val="00B32B4F"/>
    <w:rsid w:val="00CD20A5"/>
    <w:rsid w:val="00D049D4"/>
    <w:rsid w:val="00D26B5F"/>
    <w:rsid w:val="00D80255"/>
    <w:rsid w:val="00E261F5"/>
    <w:rsid w:val="00E34F67"/>
    <w:rsid w:val="00E51A66"/>
    <w:rsid w:val="00EF3449"/>
    <w:rsid w:val="00F546C7"/>
    <w:rsid w:val="00F615A3"/>
    <w:rsid w:val="00F911BC"/>
    <w:rsid w:val="085FB8B8"/>
    <w:rsid w:val="0A09B48C"/>
    <w:rsid w:val="0B2C1163"/>
    <w:rsid w:val="0C749EFD"/>
    <w:rsid w:val="0DF12633"/>
    <w:rsid w:val="0F599C75"/>
    <w:rsid w:val="10C5731A"/>
    <w:rsid w:val="1523D54E"/>
    <w:rsid w:val="17F34B37"/>
    <w:rsid w:val="1D8F1CB2"/>
    <w:rsid w:val="207CD94B"/>
    <w:rsid w:val="228F144A"/>
    <w:rsid w:val="28A757D9"/>
    <w:rsid w:val="33759F4E"/>
    <w:rsid w:val="33E6DCC3"/>
    <w:rsid w:val="35A55793"/>
    <w:rsid w:val="3836D20C"/>
    <w:rsid w:val="3C64955F"/>
    <w:rsid w:val="411C995C"/>
    <w:rsid w:val="48C48F9B"/>
    <w:rsid w:val="4D64B626"/>
    <w:rsid w:val="5018EA9D"/>
    <w:rsid w:val="509ED8F9"/>
    <w:rsid w:val="50AAA7DF"/>
    <w:rsid w:val="52875384"/>
    <w:rsid w:val="556244D9"/>
    <w:rsid w:val="5650F2B6"/>
    <w:rsid w:val="57CC8B46"/>
    <w:rsid w:val="60D2C6C5"/>
    <w:rsid w:val="62E65FC7"/>
    <w:rsid w:val="64B1C92D"/>
    <w:rsid w:val="64FE0368"/>
    <w:rsid w:val="6C299512"/>
    <w:rsid w:val="7637378A"/>
    <w:rsid w:val="778EFAAA"/>
    <w:rsid w:val="7B1C0C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614B7"/>
  <w15:docId w15:val="{7ED0A82C-436E-4F68-BA81-09ECA907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US"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pPr>
      <w:spacing w:after="0" w:line="240" w:lineRule="auto"/>
    </w:pPr>
    <w:rPr>
      <w:rFonts w:ascii="Tahoma" w:hAnsi="Tahoma" w:cs="Times New Roman"/>
      <w:sz w:val="16"/>
      <w:szCs w:val="16"/>
    </w:rPr>
  </w:style>
  <w:style w:type="character" w:customStyle="1" w:styleId="BalloonTextChar">
    <w:name w:val="Balloon Text Char"/>
    <w:rPr>
      <w:rFonts w:ascii="Tahoma" w:hAnsi="Tahoma" w:cs="Tahoma"/>
      <w:sz w:val="16"/>
      <w:szCs w:val="16"/>
    </w:rPr>
  </w:style>
  <w:style w:type="paragraph" w:styleId="ListParagraph">
    <w:name w:val="List Paragraph"/>
    <w:basedOn w:val="Normal"/>
    <w:pPr>
      <w:ind w:left="720"/>
      <w:contextualSpacing/>
    </w:pPr>
  </w:style>
  <w:style w:type="character" w:styleId="Hyperlink">
    <w:name w:val="Hyperlink"/>
    <w:rPr>
      <w:color w:val="0000FF"/>
      <w:u w:val="single"/>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style>
  <w:style w:type="paragraph" w:styleId="NoSpacing">
    <w:name w:val="No Spacing"/>
    <w:pPr>
      <w:suppressAutoHyphens/>
    </w:pPr>
    <w:rPr>
      <w:sz w:val="24"/>
      <w:szCs w:val="24"/>
    </w:rPr>
  </w:style>
  <w:style w:type="character" w:customStyle="1" w:styleId="st1">
    <w:name w:val="st1"/>
    <w:basedOn w:val="DefaultParagraphFont"/>
  </w:style>
  <w:style w:type="paragraph" w:styleId="NormalWeb">
    <w:name w:val="Normal (Web)"/>
    <w:basedOn w:val="Normal"/>
    <w:pPr>
      <w:spacing w:before="100" w:after="100" w:line="240" w:lineRule="auto"/>
    </w:pPr>
    <w:rPr>
      <w:rFonts w:ascii="Times New Roman" w:eastAsia="Times New Roman" w:hAnsi="Times New Roman" w:cs="Times New Roman"/>
      <w:lang w:eastAsia="en-GB"/>
    </w:rPr>
  </w:style>
  <w:style w:type="paragraph" w:customStyle="1" w:styleId="Normal1">
    <w:name w:val="Normal1"/>
    <w:pPr>
      <w:suppressAutoHyphens/>
      <w:spacing w:line="276" w:lineRule="auto"/>
    </w:pPr>
    <w:rPr>
      <w:rFonts w:eastAsia="Arial"/>
      <w:sz w:val="22"/>
      <w:szCs w:val="22"/>
      <w:lang w:eastAsia="en-GB"/>
    </w:rPr>
  </w:style>
  <w:style w:type="character" w:customStyle="1" w:styleId="apple-converted-space">
    <w:name w:val="apple-converted-space"/>
    <w:basedOn w:val="DefaultParagraphFont"/>
  </w:style>
  <w:style w:type="character" w:customStyle="1" w:styleId="contactaddress">
    <w:name w:val="contactaddress"/>
    <w:basedOn w:val="DefaultParagraphFont"/>
  </w:style>
  <w:style w:type="paragraph" w:customStyle="1" w:styleId="paragraph">
    <w:name w:val="paragraph"/>
    <w:basedOn w:val="Normal"/>
    <w:pPr>
      <w:spacing w:before="100" w:after="100" w:line="240" w:lineRule="auto"/>
    </w:pPr>
    <w:rPr>
      <w:rFonts w:ascii="Times New Roman" w:eastAsia="Times New Roman" w:hAnsi="Times New Roman" w:cs="Times New Roman"/>
      <w:lang w:eastAsia="en-GB"/>
    </w:rPr>
  </w:style>
  <w:style w:type="character" w:customStyle="1" w:styleId="normaltextrun">
    <w:name w:val="normaltextrun"/>
    <w:basedOn w:val="DefaultParagraphFont"/>
  </w:style>
  <w:style w:type="character" w:customStyle="1" w:styleId="eop">
    <w:name w:val="eop"/>
    <w:basedOn w:val="DefaultParagraphFont"/>
  </w:style>
  <w:style w:type="character" w:styleId="UnresolvedMention">
    <w:name w:val="Unresolved Mention"/>
    <w:basedOn w:val="DefaultParagraphFont"/>
    <w:uiPriority w:val="99"/>
    <w:semiHidden/>
    <w:unhideWhenUsed/>
    <w:rsid w:val="005E38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0161846">
      <w:bodyDiv w:val="1"/>
      <w:marLeft w:val="0"/>
      <w:marRight w:val="0"/>
      <w:marTop w:val="0"/>
      <w:marBottom w:val="0"/>
      <w:divBdr>
        <w:top w:val="none" w:sz="0" w:space="0" w:color="auto"/>
        <w:left w:val="none" w:sz="0" w:space="0" w:color="auto"/>
        <w:bottom w:val="none" w:sz="0" w:space="0" w:color="auto"/>
        <w:right w:val="none" w:sz="0" w:space="0" w:color="auto"/>
      </w:divBdr>
    </w:div>
    <w:div w:id="15214282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0cc8acd-522c-4e74-9b02-8a4169d86aac">
      <UserInfo>
        <DisplayName>SharingLinks.56d75507-31a7-46a3-b2a3-9af68724410e.OrganizationEdit.9f44ec8b-1468-468b-b696-8c12996a5843</DisplayName>
        <AccountId>41</AccountId>
        <AccountType/>
      </UserInfo>
      <UserInfo>
        <DisplayName>Emma Dennett</DisplayName>
        <AccountId>42</AccountId>
        <AccountType/>
      </UserInfo>
    </SharedWithUsers>
    <Lastchangedorupdated xmlns="f355236f-9112-437e-9c3f-6de42c7e4e6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C13FD9685B6DC479C4417C1966A9FCC" ma:contentTypeVersion="7" ma:contentTypeDescription="Create a new document." ma:contentTypeScope="" ma:versionID="e2828456ce64e7658a86df94a64b893c">
  <xsd:schema xmlns:xsd="http://www.w3.org/2001/XMLSchema" xmlns:xs="http://www.w3.org/2001/XMLSchema" xmlns:p="http://schemas.microsoft.com/office/2006/metadata/properties" xmlns:ns2="f355236f-9112-437e-9c3f-6de42c7e4e60" xmlns:ns3="a0cc8acd-522c-4e74-9b02-8a4169d86aac" targetNamespace="http://schemas.microsoft.com/office/2006/metadata/properties" ma:root="true" ma:fieldsID="bda6a82bdab13e64c1064c6ccea432cc" ns2:_="" ns3:_="">
    <xsd:import namespace="f355236f-9112-437e-9c3f-6de42c7e4e60"/>
    <xsd:import namespace="a0cc8acd-522c-4e74-9b02-8a4169d86aa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astchangedorupdated"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55236f-9112-437e-9c3f-6de42c7e4e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astchangedorupdated" ma:index="12" nillable="true" ma:displayName="Last changed or updated" ma:description="Shows the last time changes made to the Sharepoint permissions" ma:format="DateOnly" ma:internalName="Lastchangedorupdated">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a0cc8acd-522c-4e74-9b02-8a4169d86aac"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E4E664-3506-44D6-AB9F-B1DC7BF5A540}">
  <ds:schemaRefs>
    <ds:schemaRef ds:uri="http://schemas.microsoft.com/office/2006/metadata/properties"/>
    <ds:schemaRef ds:uri="http://purl.org/dc/dcmitype/"/>
    <ds:schemaRef ds:uri="http://schemas.microsoft.com/office/2006/documentManagement/types"/>
    <ds:schemaRef ds:uri="f355236f-9112-437e-9c3f-6de42c7e4e60"/>
    <ds:schemaRef ds:uri="http://schemas.openxmlformats.org/package/2006/metadata/core-properties"/>
    <ds:schemaRef ds:uri="http://schemas.microsoft.com/office/infopath/2007/PartnerControls"/>
    <ds:schemaRef ds:uri="a0cc8acd-522c-4e74-9b02-8a4169d86aac"/>
    <ds:schemaRef ds:uri="http://www.w3.org/XML/1998/namespace"/>
    <ds:schemaRef ds:uri="http://purl.org/dc/terms/"/>
    <ds:schemaRef ds:uri="http://purl.org/dc/elements/1.1/"/>
  </ds:schemaRefs>
</ds:datastoreItem>
</file>

<file path=customXml/itemProps2.xml><?xml version="1.0" encoding="utf-8"?>
<ds:datastoreItem xmlns:ds="http://schemas.openxmlformats.org/officeDocument/2006/customXml" ds:itemID="{7FB4419A-530F-4630-9726-31D8EB4A076F}">
  <ds:schemaRefs>
    <ds:schemaRef ds:uri="http://schemas.microsoft.com/sharepoint/v3/contenttype/forms"/>
  </ds:schemaRefs>
</ds:datastoreItem>
</file>

<file path=customXml/itemProps3.xml><?xml version="1.0" encoding="utf-8"?>
<ds:datastoreItem xmlns:ds="http://schemas.openxmlformats.org/officeDocument/2006/customXml" ds:itemID="{723972CD-4B89-4C31-A4FF-7F34689C3A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55236f-9112-437e-9c3f-6de42c7e4e60"/>
    <ds:schemaRef ds:uri="a0cc8acd-522c-4e74-9b02-8a4169d86a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599</Words>
  <Characters>3105</Characters>
  <Application>Microsoft Office Word</Application>
  <DocSecurity>0</DocSecurity>
  <Lines>57</Lines>
  <Paragraphs>11</Paragraphs>
  <ScaleCrop>false</ScaleCrop>
  <Company/>
  <LinksUpToDate>false</LinksUpToDate>
  <CharactersWithSpaces>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Richardson</dc:creator>
  <cp:lastModifiedBy>Holly Bell</cp:lastModifiedBy>
  <cp:revision>2</cp:revision>
  <cp:lastPrinted>2021-01-11T15:08:00Z</cp:lastPrinted>
  <dcterms:created xsi:type="dcterms:W3CDTF">2025-12-03T16:16:00Z</dcterms:created>
  <dcterms:modified xsi:type="dcterms:W3CDTF">2025-12-03T16:16:00Z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0x0101001C13FD9685B6DC479C4417C1966A9FCC</vt:lpwstr>
  </property>
  <property fmtid="{D5CDD505-2E9C-101B-9397-08002B2CF9AE}" pid="3" name="Order">
    <vt:r8>108800</vt:r8>
  </property>
  <property fmtid="{D5CDD505-2E9C-101B-9397-08002B2CF9AE}" pid="4" name="xd_Signature">
    <vt:bool>false</vt:bool>
  </property>
  <property fmtid="{D5CDD505-2E9C-101B-9397-08002B2CF9AE}" pid="5" name="SharedWithUsers">
    <vt:lpwstr>36;#Jonathan Pearce;#52;#Aileen  Bryson;#41;#Dee Grant;#47;#Ellie  Dale</vt:lpwstr>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