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011"/>
        <w:tblW w:w="0" w:type="auto"/>
        <w:tblLook w:val="04A0" w:firstRow="1" w:lastRow="0" w:firstColumn="1" w:lastColumn="0" w:noHBand="0" w:noVBand="1"/>
      </w:tblPr>
      <w:tblGrid>
        <w:gridCol w:w="2405"/>
        <w:gridCol w:w="7796"/>
      </w:tblGrid>
      <w:tr w:rsidR="003D3D29" w:rsidRPr="00AD24A7" w14:paraId="70D2A60A" w14:textId="77777777" w:rsidTr="71DDB21B">
        <w:trPr>
          <w:trHeight w:val="420"/>
        </w:trPr>
        <w:tc>
          <w:tcPr>
            <w:tcW w:w="2405" w:type="dxa"/>
            <w:shd w:val="clear" w:color="auto" w:fill="FFFFFF" w:themeFill="background1"/>
          </w:tcPr>
          <w:p w14:paraId="21562ADE" w14:textId="6F701B71" w:rsidR="003D3D29" w:rsidRPr="00AE7DA1" w:rsidRDefault="003D3D29" w:rsidP="00694E56">
            <w:pPr>
              <w:rPr>
                <w:b/>
                <w:bCs/>
                <w:color w:val="auto"/>
              </w:rPr>
            </w:pPr>
            <w:r w:rsidRPr="00AE7DA1">
              <w:rPr>
                <w:b/>
                <w:bCs/>
                <w:color w:val="auto"/>
              </w:rPr>
              <w:t>Job title</w:t>
            </w:r>
          </w:p>
        </w:tc>
        <w:tc>
          <w:tcPr>
            <w:tcW w:w="7796" w:type="dxa"/>
          </w:tcPr>
          <w:p w14:paraId="01B75208" w14:textId="17721343" w:rsidR="003D3D29" w:rsidRPr="00AE7DA1" w:rsidRDefault="00D13C7D" w:rsidP="00D5318A">
            <w:pPr>
              <w:spacing w:before="60" w:after="60"/>
              <w:rPr>
                <w:rFonts w:eastAsia="Times New Roman"/>
                <w:color w:val="auto"/>
                <w:lang w:eastAsia="en-GB"/>
              </w:rPr>
            </w:pPr>
            <w:r>
              <w:rPr>
                <w:rFonts w:eastAsia="Times New Roman"/>
                <w:color w:val="auto"/>
                <w:lang w:eastAsia="en-GB"/>
              </w:rPr>
              <w:t>Local Caseworker (</w:t>
            </w:r>
            <w:r w:rsidR="0058690E">
              <w:rPr>
                <w:rFonts w:eastAsia="Times New Roman"/>
                <w:color w:val="auto"/>
                <w:lang w:eastAsia="en-GB"/>
              </w:rPr>
              <w:t>Norfolk)</w:t>
            </w:r>
          </w:p>
        </w:tc>
      </w:tr>
      <w:tr w:rsidR="003D3D29" w:rsidRPr="00AD24A7" w14:paraId="592F59B3" w14:textId="77777777" w:rsidTr="71DDB21B">
        <w:tc>
          <w:tcPr>
            <w:tcW w:w="2405" w:type="dxa"/>
            <w:shd w:val="clear" w:color="auto" w:fill="FFFFFF" w:themeFill="background1"/>
          </w:tcPr>
          <w:p w14:paraId="5C38C31F" w14:textId="14EC8009" w:rsidR="003D3D29" w:rsidRPr="00AE7DA1" w:rsidRDefault="003D3D29" w:rsidP="00694E56">
            <w:pPr>
              <w:rPr>
                <w:b/>
                <w:bCs/>
                <w:color w:val="auto"/>
              </w:rPr>
            </w:pPr>
            <w:r w:rsidRPr="00AE7DA1">
              <w:rPr>
                <w:b/>
                <w:bCs/>
                <w:color w:val="auto"/>
              </w:rPr>
              <w:t>Type of contract</w:t>
            </w:r>
          </w:p>
        </w:tc>
        <w:tc>
          <w:tcPr>
            <w:tcW w:w="7796" w:type="dxa"/>
          </w:tcPr>
          <w:p w14:paraId="08A265FD" w14:textId="5FD7B27C" w:rsidR="003D3D29" w:rsidRPr="00AE7DA1" w:rsidRDefault="00D13C7D" w:rsidP="00D5318A">
            <w:pPr>
              <w:spacing w:before="60" w:after="60"/>
              <w:rPr>
                <w:rFonts w:eastAsia="Times New Roman"/>
                <w:color w:val="auto"/>
                <w:lang w:eastAsia="en-GB"/>
              </w:rPr>
            </w:pPr>
            <w:r>
              <w:rPr>
                <w:rFonts w:eastAsia="Times New Roman"/>
                <w:color w:val="auto"/>
                <w:lang w:eastAsia="en-GB"/>
              </w:rPr>
              <w:t>Fixed term contract</w:t>
            </w:r>
          </w:p>
        </w:tc>
      </w:tr>
      <w:tr w:rsidR="00243805" w:rsidRPr="00AD24A7" w14:paraId="657131AC" w14:textId="77777777" w:rsidTr="71DDB21B">
        <w:tc>
          <w:tcPr>
            <w:tcW w:w="2405" w:type="dxa"/>
            <w:shd w:val="clear" w:color="auto" w:fill="FFFFFF" w:themeFill="background1"/>
          </w:tcPr>
          <w:p w14:paraId="4DC92553" w14:textId="40CAE6DE" w:rsidR="00243805" w:rsidRPr="00AE7DA1" w:rsidRDefault="00243805" w:rsidP="00694E56">
            <w:pPr>
              <w:rPr>
                <w:b/>
                <w:bCs/>
                <w:color w:val="auto"/>
              </w:rPr>
            </w:pPr>
            <w:r>
              <w:rPr>
                <w:b/>
                <w:bCs/>
                <w:color w:val="auto"/>
              </w:rPr>
              <w:t>Salary</w:t>
            </w:r>
          </w:p>
        </w:tc>
        <w:tc>
          <w:tcPr>
            <w:tcW w:w="7796" w:type="dxa"/>
          </w:tcPr>
          <w:p w14:paraId="38A9CED9" w14:textId="70D37265" w:rsidR="00243805" w:rsidRDefault="00243805" w:rsidP="00D5318A">
            <w:pPr>
              <w:spacing w:before="60" w:after="60"/>
              <w:rPr>
                <w:rFonts w:eastAsia="Times New Roman"/>
                <w:color w:val="auto"/>
                <w:lang w:eastAsia="en-GB"/>
              </w:rPr>
            </w:pPr>
            <w:r>
              <w:rPr>
                <w:rFonts w:eastAsia="Times New Roman"/>
                <w:color w:val="auto"/>
                <w:lang w:eastAsia="en-GB"/>
              </w:rPr>
              <w:t>£</w:t>
            </w:r>
            <w:r w:rsidR="00454EE5">
              <w:rPr>
                <w:rFonts w:eastAsia="Times New Roman"/>
                <w:color w:val="auto"/>
                <w:lang w:eastAsia="en-GB"/>
              </w:rPr>
              <w:t>2</w:t>
            </w:r>
            <w:r w:rsidR="00910752">
              <w:rPr>
                <w:rFonts w:eastAsia="Times New Roman"/>
                <w:color w:val="auto"/>
                <w:lang w:eastAsia="en-GB"/>
              </w:rPr>
              <w:t>0</w:t>
            </w:r>
            <w:r w:rsidR="00454EE5">
              <w:rPr>
                <w:rFonts w:eastAsia="Times New Roman"/>
                <w:color w:val="auto"/>
                <w:lang w:eastAsia="en-GB"/>
              </w:rPr>
              <w:t>,</w:t>
            </w:r>
            <w:r w:rsidR="00910752">
              <w:rPr>
                <w:rFonts w:eastAsia="Times New Roman"/>
                <w:color w:val="auto"/>
                <w:lang w:eastAsia="en-GB"/>
              </w:rPr>
              <w:t>8</w:t>
            </w:r>
            <w:r w:rsidR="00454EE5">
              <w:rPr>
                <w:rFonts w:eastAsia="Times New Roman"/>
                <w:color w:val="auto"/>
                <w:lang w:eastAsia="en-GB"/>
              </w:rPr>
              <w:t>00</w:t>
            </w:r>
            <w:r w:rsidR="008906D3">
              <w:rPr>
                <w:rFonts w:eastAsia="Times New Roman"/>
                <w:color w:val="auto"/>
                <w:lang w:eastAsia="en-GB"/>
              </w:rPr>
              <w:t xml:space="preserve"> </w:t>
            </w:r>
            <w:r w:rsidR="00AB2493">
              <w:rPr>
                <w:rFonts w:eastAsia="Times New Roman"/>
                <w:color w:val="auto"/>
                <w:lang w:eastAsia="en-GB"/>
              </w:rPr>
              <w:t>(FTE £26,000)</w:t>
            </w:r>
          </w:p>
        </w:tc>
      </w:tr>
      <w:tr w:rsidR="003D3D29" w:rsidRPr="00AD24A7" w14:paraId="07CE773E" w14:textId="77777777" w:rsidTr="71DDB21B">
        <w:tc>
          <w:tcPr>
            <w:tcW w:w="2405" w:type="dxa"/>
            <w:shd w:val="clear" w:color="auto" w:fill="FFFFFF" w:themeFill="background1"/>
          </w:tcPr>
          <w:p w14:paraId="273C2B3E" w14:textId="458E77E7" w:rsidR="003D3D29" w:rsidRPr="00AE7DA1" w:rsidRDefault="003D3D29" w:rsidP="00694E56">
            <w:pPr>
              <w:rPr>
                <w:b/>
                <w:bCs/>
                <w:color w:val="auto"/>
              </w:rPr>
            </w:pPr>
            <w:r w:rsidRPr="00AE7DA1">
              <w:rPr>
                <w:b/>
                <w:bCs/>
                <w:color w:val="auto"/>
              </w:rPr>
              <w:t>Hours</w:t>
            </w:r>
          </w:p>
        </w:tc>
        <w:tc>
          <w:tcPr>
            <w:tcW w:w="7796" w:type="dxa"/>
          </w:tcPr>
          <w:p w14:paraId="703BFB99" w14:textId="4352319F" w:rsidR="008D3EEA" w:rsidRDefault="00910752" w:rsidP="00D5318A">
            <w:pPr>
              <w:spacing w:before="60" w:after="60"/>
              <w:rPr>
                <w:rFonts w:eastAsia="Times New Roman"/>
                <w:color w:val="auto"/>
                <w:lang w:eastAsia="en-GB"/>
              </w:rPr>
            </w:pPr>
            <w:r>
              <w:rPr>
                <w:rFonts w:eastAsia="Times New Roman"/>
                <w:color w:val="auto"/>
                <w:lang w:eastAsia="en-GB"/>
              </w:rPr>
              <w:t>29</w:t>
            </w:r>
            <w:r w:rsidR="00243805">
              <w:rPr>
                <w:rFonts w:eastAsia="Times New Roman"/>
                <w:color w:val="auto"/>
                <w:lang w:eastAsia="en-GB"/>
              </w:rPr>
              <w:t xml:space="preserve"> hours</w:t>
            </w:r>
            <w:r>
              <w:rPr>
                <w:rFonts w:eastAsia="Times New Roman"/>
                <w:color w:val="auto"/>
                <w:lang w:eastAsia="en-GB"/>
              </w:rPr>
              <w:t xml:space="preserve"> worked over four day</w:t>
            </w:r>
            <w:r w:rsidR="00243805">
              <w:rPr>
                <w:rFonts w:eastAsia="Times New Roman"/>
                <w:color w:val="auto"/>
                <w:lang w:eastAsia="en-GB"/>
              </w:rPr>
              <w:t xml:space="preserve"> per week between the hours of 8am-6pm.</w:t>
            </w:r>
          </w:p>
          <w:p w14:paraId="4A53B187" w14:textId="712599FC" w:rsidR="00243805" w:rsidRPr="00243805" w:rsidRDefault="00243805" w:rsidP="00D5318A">
            <w:pPr>
              <w:spacing w:before="60" w:after="60"/>
              <w:rPr>
                <w:rFonts w:eastAsia="Times New Roman"/>
                <w:color w:val="auto"/>
                <w:lang w:eastAsia="en-GB"/>
              </w:rPr>
            </w:pPr>
            <w:r w:rsidRPr="00243805">
              <w:rPr>
                <w:rFonts w:eastAsia="Times New Roman"/>
                <w:color w:val="auto"/>
                <w:lang w:eastAsia="en-GB"/>
              </w:rPr>
              <w:t>There is flexibility to tailor your working pattern to suit you</w:t>
            </w:r>
            <w:r>
              <w:rPr>
                <w:rFonts w:eastAsia="Times New Roman"/>
                <w:color w:val="auto"/>
                <w:lang w:eastAsia="en-GB"/>
              </w:rPr>
              <w:t>.</w:t>
            </w:r>
          </w:p>
        </w:tc>
      </w:tr>
      <w:tr w:rsidR="00063FA4" w:rsidRPr="00AD24A7" w14:paraId="0AFFF2AB" w14:textId="77777777" w:rsidTr="71DDB21B">
        <w:tc>
          <w:tcPr>
            <w:tcW w:w="2405" w:type="dxa"/>
            <w:shd w:val="clear" w:color="auto" w:fill="FFFFFF" w:themeFill="background1"/>
          </w:tcPr>
          <w:p w14:paraId="4932978F" w14:textId="679CED06" w:rsidR="00063FA4" w:rsidRPr="00AE7DA1" w:rsidRDefault="00063FA4" w:rsidP="00694E56">
            <w:pPr>
              <w:rPr>
                <w:b/>
                <w:bCs/>
                <w:color w:val="auto"/>
              </w:rPr>
            </w:pPr>
            <w:r w:rsidRPr="00AE7DA1">
              <w:rPr>
                <w:b/>
                <w:bCs/>
                <w:color w:val="auto"/>
              </w:rPr>
              <w:t>Team</w:t>
            </w:r>
          </w:p>
        </w:tc>
        <w:tc>
          <w:tcPr>
            <w:tcW w:w="7796" w:type="dxa"/>
          </w:tcPr>
          <w:p w14:paraId="34ED3466" w14:textId="2D126B9C" w:rsidR="00063FA4" w:rsidRPr="00AE7DA1" w:rsidRDefault="00063FA4" w:rsidP="00D5318A">
            <w:pPr>
              <w:spacing w:before="60" w:after="60"/>
              <w:rPr>
                <w:rFonts w:eastAsia="Times New Roman"/>
                <w:color w:val="auto"/>
                <w:lang w:eastAsia="en-GB"/>
              </w:rPr>
            </w:pPr>
            <w:r w:rsidRPr="00AE7DA1">
              <w:rPr>
                <w:rFonts w:eastAsia="Times New Roman"/>
                <w:color w:val="auto"/>
                <w:lang w:eastAsia="en-GB"/>
              </w:rPr>
              <w:t>National Road Victim Service</w:t>
            </w:r>
          </w:p>
        </w:tc>
      </w:tr>
      <w:tr w:rsidR="003D3D29" w:rsidRPr="00AD24A7" w14:paraId="2AE8FECE" w14:textId="77777777" w:rsidTr="71DDB21B">
        <w:tc>
          <w:tcPr>
            <w:tcW w:w="2405" w:type="dxa"/>
            <w:shd w:val="clear" w:color="auto" w:fill="FFFFFF" w:themeFill="background1"/>
          </w:tcPr>
          <w:p w14:paraId="16C127EB" w14:textId="1145013E" w:rsidR="003D3D29" w:rsidRPr="00AE7DA1" w:rsidRDefault="003D3D29" w:rsidP="00694E56">
            <w:pPr>
              <w:rPr>
                <w:b/>
                <w:bCs/>
                <w:color w:val="auto"/>
              </w:rPr>
            </w:pPr>
            <w:r w:rsidRPr="00AE7DA1">
              <w:rPr>
                <w:b/>
                <w:bCs/>
                <w:color w:val="auto"/>
              </w:rPr>
              <w:t>Reporting to</w:t>
            </w:r>
          </w:p>
        </w:tc>
        <w:tc>
          <w:tcPr>
            <w:tcW w:w="7796" w:type="dxa"/>
          </w:tcPr>
          <w:p w14:paraId="0B252429" w14:textId="43EDF5CA" w:rsidR="003D3D29" w:rsidRPr="00AE7DA1" w:rsidRDefault="00243805" w:rsidP="00D5318A">
            <w:pPr>
              <w:spacing w:before="60" w:after="60"/>
              <w:rPr>
                <w:rFonts w:eastAsia="Times New Roman"/>
                <w:b/>
                <w:bCs/>
                <w:color w:val="auto"/>
                <w:lang w:eastAsia="en-GB"/>
              </w:rPr>
            </w:pPr>
            <w:r>
              <w:rPr>
                <w:rFonts w:eastAsia="Times New Roman"/>
                <w:color w:val="auto"/>
                <w:lang w:eastAsia="en-GB"/>
              </w:rPr>
              <w:t xml:space="preserve">Regional Manager </w:t>
            </w:r>
          </w:p>
        </w:tc>
      </w:tr>
      <w:tr w:rsidR="00907F88" w:rsidRPr="00AD24A7" w14:paraId="4BC71D8B" w14:textId="77777777" w:rsidTr="71DDB21B">
        <w:tc>
          <w:tcPr>
            <w:tcW w:w="2405" w:type="dxa"/>
            <w:shd w:val="clear" w:color="auto" w:fill="FFFFFF" w:themeFill="background1"/>
          </w:tcPr>
          <w:p w14:paraId="0E3725B2" w14:textId="39D383FF" w:rsidR="00907F88" w:rsidRPr="00AE7DA1" w:rsidRDefault="00907F88" w:rsidP="00694E56">
            <w:pPr>
              <w:rPr>
                <w:b/>
                <w:bCs/>
                <w:color w:val="auto"/>
              </w:rPr>
            </w:pPr>
            <w:r w:rsidRPr="00AE7DA1">
              <w:rPr>
                <w:b/>
                <w:bCs/>
                <w:color w:val="auto"/>
              </w:rPr>
              <w:t>Staff responsible for</w:t>
            </w:r>
          </w:p>
        </w:tc>
        <w:tc>
          <w:tcPr>
            <w:tcW w:w="7796" w:type="dxa"/>
          </w:tcPr>
          <w:p w14:paraId="74ADD4BC" w14:textId="271B45FF" w:rsidR="00907F88" w:rsidRPr="00AE7DA1" w:rsidRDefault="00907F88" w:rsidP="00D5318A">
            <w:pPr>
              <w:spacing w:before="60" w:after="60"/>
              <w:rPr>
                <w:rFonts w:eastAsia="Times New Roman"/>
                <w:color w:val="auto"/>
                <w:lang w:eastAsia="en-GB"/>
              </w:rPr>
            </w:pPr>
            <w:r w:rsidRPr="00AE7DA1">
              <w:rPr>
                <w:rFonts w:eastAsia="Times New Roman"/>
                <w:color w:val="auto"/>
                <w:lang w:eastAsia="en-GB"/>
              </w:rPr>
              <w:t>None</w:t>
            </w:r>
          </w:p>
        </w:tc>
      </w:tr>
      <w:tr w:rsidR="003D3D29" w:rsidRPr="00AD24A7" w14:paraId="17062357" w14:textId="77777777" w:rsidTr="71DDB21B">
        <w:tc>
          <w:tcPr>
            <w:tcW w:w="2405" w:type="dxa"/>
            <w:shd w:val="clear" w:color="auto" w:fill="FFFFFF" w:themeFill="background1"/>
          </w:tcPr>
          <w:p w14:paraId="4783EA5F" w14:textId="268EE583" w:rsidR="003D3D29" w:rsidRPr="00AE7DA1" w:rsidRDefault="00977FDA" w:rsidP="00694E56">
            <w:pPr>
              <w:rPr>
                <w:b/>
                <w:bCs/>
                <w:color w:val="auto"/>
              </w:rPr>
            </w:pPr>
            <w:r w:rsidRPr="00AE7DA1">
              <w:rPr>
                <w:b/>
                <w:bCs/>
                <w:color w:val="auto"/>
              </w:rPr>
              <w:t>Working pattern</w:t>
            </w:r>
          </w:p>
        </w:tc>
        <w:tc>
          <w:tcPr>
            <w:tcW w:w="7796" w:type="dxa"/>
          </w:tcPr>
          <w:p w14:paraId="2AC30792" w14:textId="6C7A1F86" w:rsidR="003D3D29" w:rsidRPr="00AE7DA1" w:rsidRDefault="00977FDA" w:rsidP="00D5318A">
            <w:pPr>
              <w:spacing w:before="60" w:after="60"/>
              <w:rPr>
                <w:rFonts w:eastAsia="Times New Roman"/>
                <w:b/>
                <w:bCs/>
                <w:color w:val="auto"/>
                <w:lang w:eastAsia="en-GB"/>
              </w:rPr>
            </w:pPr>
            <w:r w:rsidRPr="00AE7DA1">
              <w:rPr>
                <w:rFonts w:eastAsia="Times New Roman"/>
                <w:color w:val="auto"/>
                <w:lang w:eastAsia="en-GB"/>
              </w:rPr>
              <w:t xml:space="preserve">Remote working </w:t>
            </w:r>
            <w:r w:rsidR="00D13C7D">
              <w:rPr>
                <w:rFonts w:eastAsia="Times New Roman"/>
                <w:color w:val="auto"/>
                <w:lang w:eastAsia="en-GB"/>
              </w:rPr>
              <w:t>with frequent travel required. You will deliver a face-to-face service to clients in their own home or a safe meeting place within the region.</w:t>
            </w:r>
          </w:p>
        </w:tc>
      </w:tr>
      <w:tr w:rsidR="00243805" w:rsidRPr="00AD24A7" w14:paraId="6ABB396B" w14:textId="77777777" w:rsidTr="71DDB21B">
        <w:tc>
          <w:tcPr>
            <w:tcW w:w="2405" w:type="dxa"/>
            <w:shd w:val="clear" w:color="auto" w:fill="FFFFFF" w:themeFill="background1"/>
          </w:tcPr>
          <w:p w14:paraId="2442CEF9" w14:textId="2BDE01F8" w:rsidR="00243805" w:rsidRPr="00AE7DA1" w:rsidRDefault="00243805" w:rsidP="00694E56">
            <w:pPr>
              <w:rPr>
                <w:b/>
                <w:bCs/>
                <w:color w:val="auto"/>
              </w:rPr>
            </w:pPr>
            <w:r>
              <w:rPr>
                <w:b/>
                <w:bCs/>
                <w:color w:val="auto"/>
              </w:rPr>
              <w:t>Area covered</w:t>
            </w:r>
          </w:p>
        </w:tc>
        <w:tc>
          <w:tcPr>
            <w:tcW w:w="7796" w:type="dxa"/>
          </w:tcPr>
          <w:p w14:paraId="320AFDE6" w14:textId="2D9A1356" w:rsidR="00243805" w:rsidRPr="00AE7DA1" w:rsidRDefault="00D13C7D" w:rsidP="00D5318A">
            <w:pPr>
              <w:spacing w:before="60" w:after="60"/>
              <w:rPr>
                <w:rFonts w:eastAsia="Times New Roman"/>
                <w:color w:val="auto"/>
                <w:lang w:eastAsia="en-GB"/>
              </w:rPr>
            </w:pPr>
            <w:r>
              <w:rPr>
                <w:rFonts w:eastAsia="Times New Roman"/>
                <w:color w:val="auto"/>
                <w:lang w:eastAsia="en-GB"/>
              </w:rPr>
              <w:t xml:space="preserve">To cover the </w:t>
            </w:r>
            <w:r w:rsidR="00295C46">
              <w:rPr>
                <w:rFonts w:eastAsia="Times New Roman"/>
                <w:color w:val="auto"/>
                <w:lang w:eastAsia="en-GB"/>
              </w:rPr>
              <w:t>Norfolk</w:t>
            </w:r>
            <w:r>
              <w:rPr>
                <w:rFonts w:eastAsia="Times New Roman"/>
                <w:color w:val="auto"/>
                <w:lang w:eastAsia="en-GB"/>
              </w:rPr>
              <w:t xml:space="preserve"> area</w:t>
            </w:r>
            <w:r w:rsidR="00D5543C">
              <w:rPr>
                <w:rFonts w:eastAsia="Times New Roman"/>
                <w:color w:val="auto"/>
                <w:lang w:eastAsia="en-GB"/>
              </w:rPr>
              <w:t xml:space="preserve"> – candidates must live within </w:t>
            </w:r>
            <w:r w:rsidR="00910752">
              <w:rPr>
                <w:rFonts w:eastAsia="Times New Roman"/>
                <w:color w:val="auto"/>
                <w:lang w:eastAsia="en-GB"/>
              </w:rPr>
              <w:t>the region</w:t>
            </w:r>
            <w:r w:rsidR="00D5543C">
              <w:rPr>
                <w:rFonts w:eastAsia="Times New Roman"/>
                <w:color w:val="auto"/>
                <w:lang w:eastAsia="en-GB"/>
              </w:rPr>
              <w:t>.</w:t>
            </w:r>
          </w:p>
        </w:tc>
      </w:tr>
      <w:tr w:rsidR="003D3D29" w:rsidRPr="00AD24A7" w14:paraId="68040DE7" w14:textId="77777777" w:rsidTr="71DDB21B">
        <w:tc>
          <w:tcPr>
            <w:tcW w:w="2405" w:type="dxa"/>
            <w:shd w:val="clear" w:color="auto" w:fill="FFFFFF" w:themeFill="background1"/>
          </w:tcPr>
          <w:p w14:paraId="478D0D5B" w14:textId="517B9C6D" w:rsidR="003D3D29" w:rsidRPr="00AE7DA1" w:rsidRDefault="004D7CAD" w:rsidP="00694E56">
            <w:pPr>
              <w:rPr>
                <w:b/>
                <w:bCs/>
                <w:color w:val="auto"/>
              </w:rPr>
            </w:pPr>
            <w:r w:rsidRPr="00AE7DA1">
              <w:rPr>
                <w:b/>
                <w:bCs/>
                <w:color w:val="auto"/>
              </w:rPr>
              <w:t>Recruitment</w:t>
            </w:r>
            <w:r w:rsidR="008D3EEA" w:rsidRPr="00AE7DA1">
              <w:rPr>
                <w:b/>
                <w:bCs/>
                <w:color w:val="auto"/>
              </w:rPr>
              <w:t xml:space="preserve"> process</w:t>
            </w:r>
          </w:p>
        </w:tc>
        <w:tc>
          <w:tcPr>
            <w:tcW w:w="7796" w:type="dxa"/>
          </w:tcPr>
          <w:p w14:paraId="4AC064A7" w14:textId="5B2BC505" w:rsidR="00760259" w:rsidRPr="00AE7DA1" w:rsidRDefault="00760259" w:rsidP="00D5318A">
            <w:pPr>
              <w:spacing w:before="60" w:after="60"/>
              <w:rPr>
                <w:rFonts w:eastAsia="Times New Roman"/>
                <w:color w:val="auto"/>
                <w:lang w:eastAsia="en-GB"/>
              </w:rPr>
            </w:pPr>
            <w:r w:rsidRPr="00AE7DA1">
              <w:rPr>
                <w:rFonts w:eastAsia="Times New Roman"/>
                <w:color w:val="auto"/>
                <w:lang w:eastAsia="en-GB"/>
              </w:rPr>
              <w:t>Deadline for applications:</w:t>
            </w:r>
            <w:r w:rsidR="00395E57">
              <w:rPr>
                <w:rFonts w:eastAsia="Times New Roman"/>
                <w:color w:val="auto"/>
                <w:lang w:eastAsia="en-GB"/>
              </w:rPr>
              <w:t xml:space="preserve"> 1</w:t>
            </w:r>
            <w:r w:rsidR="00D46CB2">
              <w:rPr>
                <w:rFonts w:eastAsia="Times New Roman"/>
                <w:color w:val="auto"/>
                <w:lang w:eastAsia="en-GB"/>
              </w:rPr>
              <w:t>3</w:t>
            </w:r>
            <w:r w:rsidR="00395E57">
              <w:rPr>
                <w:rFonts w:eastAsia="Times New Roman"/>
                <w:color w:val="auto"/>
                <w:lang w:eastAsia="en-GB"/>
              </w:rPr>
              <w:t xml:space="preserve"> June 2026</w:t>
            </w:r>
            <w:r w:rsidRPr="00AE7DA1">
              <w:rPr>
                <w:rFonts w:eastAsia="Times New Roman"/>
                <w:color w:val="auto"/>
                <w:lang w:eastAsia="en-GB"/>
              </w:rPr>
              <w:t xml:space="preserve"> </w:t>
            </w:r>
            <w:r w:rsidR="00A808C8" w:rsidRPr="00AE7DA1">
              <w:rPr>
                <w:rFonts w:eastAsia="Times New Roman"/>
                <w:color w:val="auto"/>
                <w:lang w:eastAsia="en-GB"/>
              </w:rPr>
              <w:t xml:space="preserve"> </w:t>
            </w:r>
          </w:p>
          <w:p w14:paraId="11C3D357" w14:textId="77777777" w:rsidR="00E71513" w:rsidRDefault="00760259" w:rsidP="00E71513">
            <w:pPr>
              <w:spacing w:before="60" w:after="60"/>
              <w:rPr>
                <w:rFonts w:eastAsia="Times New Roman"/>
                <w:color w:val="auto"/>
                <w:lang w:eastAsia="en-GB"/>
              </w:rPr>
            </w:pPr>
            <w:r w:rsidRPr="00AE7DA1">
              <w:rPr>
                <w:rFonts w:eastAsia="Times New Roman"/>
                <w:color w:val="auto"/>
                <w:lang w:eastAsia="en-GB"/>
              </w:rPr>
              <w:t xml:space="preserve">Interviews to be conducted: </w:t>
            </w:r>
            <w:r w:rsidR="00A808C8" w:rsidRPr="00AE7DA1">
              <w:rPr>
                <w:rFonts w:eastAsia="Times New Roman"/>
                <w:color w:val="auto"/>
                <w:lang w:eastAsia="en-GB"/>
              </w:rPr>
              <w:t xml:space="preserve"> </w:t>
            </w:r>
            <w:r w:rsidR="00CC21CD">
              <w:rPr>
                <w:rFonts w:eastAsia="Times New Roman"/>
                <w:color w:val="auto"/>
                <w:lang w:eastAsia="en-GB"/>
              </w:rPr>
              <w:t xml:space="preserve">23 </w:t>
            </w:r>
            <w:r w:rsidR="00E71513">
              <w:rPr>
                <w:rFonts w:eastAsia="Times New Roman"/>
                <w:color w:val="auto"/>
                <w:lang w:eastAsia="en-GB"/>
              </w:rPr>
              <w:t xml:space="preserve">&amp; </w:t>
            </w:r>
            <w:r w:rsidR="00CC21CD">
              <w:rPr>
                <w:rFonts w:eastAsia="Times New Roman"/>
                <w:color w:val="auto"/>
                <w:lang w:eastAsia="en-GB"/>
              </w:rPr>
              <w:t xml:space="preserve">24 June </w:t>
            </w:r>
          </w:p>
          <w:p w14:paraId="09464650" w14:textId="78348449" w:rsidR="00155136" w:rsidRPr="00AE7DA1" w:rsidRDefault="004D7CAD" w:rsidP="00E71513">
            <w:pPr>
              <w:spacing w:before="60" w:after="60"/>
              <w:rPr>
                <w:rFonts w:eastAsia="Times New Roman"/>
                <w:color w:val="auto"/>
                <w:lang w:eastAsia="en-GB"/>
              </w:rPr>
            </w:pPr>
            <w:r w:rsidRPr="00AE7DA1">
              <w:rPr>
                <w:rFonts w:eastAsia="Times New Roman"/>
                <w:color w:val="auto"/>
                <w:lang w:eastAsia="en-GB"/>
              </w:rPr>
              <w:t xml:space="preserve">Start date in role: </w:t>
            </w:r>
            <w:r w:rsidR="00F804AA">
              <w:rPr>
                <w:rFonts w:eastAsia="Times New Roman"/>
                <w:color w:val="auto"/>
                <w:lang w:eastAsia="en-GB"/>
              </w:rPr>
              <w:t>ASAP</w:t>
            </w:r>
            <w:r w:rsidR="00E428B2" w:rsidRPr="00AE7DA1">
              <w:rPr>
                <w:rFonts w:eastAsia="Times New Roman"/>
                <w:color w:val="auto"/>
                <w:lang w:eastAsia="en-GB"/>
              </w:rPr>
              <w:t xml:space="preserve"> </w:t>
            </w:r>
          </w:p>
        </w:tc>
      </w:tr>
      <w:tr w:rsidR="00760259" w:rsidRPr="00AD24A7" w14:paraId="6FB2FA6D" w14:textId="77777777" w:rsidTr="71DDB21B">
        <w:tc>
          <w:tcPr>
            <w:tcW w:w="2405" w:type="dxa"/>
            <w:tcBorders>
              <w:bottom w:val="single" w:sz="4" w:space="0" w:color="auto"/>
            </w:tcBorders>
            <w:shd w:val="clear" w:color="auto" w:fill="FFFFFF" w:themeFill="background1"/>
          </w:tcPr>
          <w:p w14:paraId="6DA2D45E" w14:textId="6F444768" w:rsidR="00760259" w:rsidRPr="00AE7DA1" w:rsidRDefault="00760259" w:rsidP="00694E56">
            <w:pPr>
              <w:rPr>
                <w:b/>
                <w:bCs/>
                <w:color w:val="auto"/>
              </w:rPr>
            </w:pPr>
            <w:r w:rsidRPr="00AE7DA1">
              <w:rPr>
                <w:b/>
                <w:bCs/>
                <w:color w:val="auto"/>
              </w:rPr>
              <w:t>Benefits</w:t>
            </w:r>
          </w:p>
        </w:tc>
        <w:tc>
          <w:tcPr>
            <w:tcW w:w="7796" w:type="dxa"/>
          </w:tcPr>
          <w:p w14:paraId="1030CFB2" w14:textId="5A163588" w:rsidR="00760259" w:rsidRPr="00AE7DA1" w:rsidRDefault="72B5EAE8" w:rsidP="3CE8ECB3">
            <w:pPr>
              <w:pStyle w:val="ListParagraph"/>
              <w:numPr>
                <w:ilvl w:val="0"/>
                <w:numId w:val="5"/>
              </w:numPr>
              <w:spacing w:before="60" w:after="60"/>
              <w:rPr>
                <w:rFonts w:eastAsia="Calibri"/>
                <w:color w:val="auto"/>
              </w:rPr>
            </w:pPr>
            <w:r w:rsidRPr="00AE7DA1">
              <w:rPr>
                <w:rFonts w:eastAsia="Calibri"/>
                <w:color w:val="auto"/>
              </w:rPr>
              <w:t>35 days of annual leave (including bank holidays and 3-day shutdown period between Christmas and New Year, pro-rata for part-time working patterns);</w:t>
            </w:r>
          </w:p>
          <w:p w14:paraId="58DE3C83" w14:textId="02850BC1" w:rsidR="00760259" w:rsidRPr="00AE7DA1" w:rsidRDefault="72B5EAE8" w:rsidP="3CE8ECB3">
            <w:pPr>
              <w:pStyle w:val="ListParagraph"/>
              <w:numPr>
                <w:ilvl w:val="0"/>
                <w:numId w:val="5"/>
              </w:numPr>
              <w:spacing w:before="60" w:after="60"/>
              <w:rPr>
                <w:rFonts w:eastAsia="Calibri"/>
                <w:color w:val="auto"/>
              </w:rPr>
            </w:pPr>
            <w:r w:rsidRPr="00AE7DA1">
              <w:rPr>
                <w:rFonts w:eastAsia="Calibri"/>
                <w:color w:val="auto"/>
              </w:rPr>
              <w:t>Additional birthday day off</w:t>
            </w:r>
            <w:r w:rsidR="0061277E" w:rsidRPr="00AE7DA1">
              <w:rPr>
                <w:rFonts w:eastAsia="Calibri"/>
                <w:color w:val="auto"/>
              </w:rPr>
              <w:t xml:space="preserve"> (taken any time)</w:t>
            </w:r>
            <w:r w:rsidRPr="00AE7DA1">
              <w:rPr>
                <w:rFonts w:eastAsia="Calibri"/>
                <w:color w:val="auto"/>
              </w:rPr>
              <w:t>;</w:t>
            </w:r>
          </w:p>
          <w:p w14:paraId="75A9B27C" w14:textId="007E04F0" w:rsidR="00760259" w:rsidRPr="00AE7DA1" w:rsidRDefault="72B5EAE8" w:rsidP="3CE8ECB3">
            <w:pPr>
              <w:pStyle w:val="ListParagraph"/>
              <w:numPr>
                <w:ilvl w:val="0"/>
                <w:numId w:val="5"/>
              </w:numPr>
              <w:spacing w:before="60" w:after="60"/>
              <w:rPr>
                <w:rFonts w:eastAsia="Calibri"/>
                <w:color w:val="auto"/>
              </w:rPr>
            </w:pPr>
            <w:r w:rsidRPr="00AE7DA1">
              <w:rPr>
                <w:rFonts w:eastAsia="Calibri"/>
                <w:color w:val="auto"/>
              </w:rPr>
              <w:t>Enhanced sick pay and compassionate leave; </w:t>
            </w:r>
          </w:p>
          <w:p w14:paraId="70292CAE" w14:textId="3AC8513C" w:rsidR="00760259" w:rsidRPr="00AE7DA1" w:rsidRDefault="72B5EAE8" w:rsidP="3CE8ECB3">
            <w:pPr>
              <w:pStyle w:val="ListParagraph"/>
              <w:numPr>
                <w:ilvl w:val="0"/>
                <w:numId w:val="5"/>
              </w:numPr>
              <w:spacing w:before="60" w:after="60"/>
              <w:rPr>
                <w:rFonts w:eastAsia="Calibri"/>
                <w:color w:val="auto"/>
              </w:rPr>
            </w:pPr>
            <w:r w:rsidRPr="00AE7DA1">
              <w:rPr>
                <w:rFonts w:eastAsia="Calibri"/>
                <w:color w:val="auto"/>
              </w:rPr>
              <w:t>Death in service benefit; </w:t>
            </w:r>
          </w:p>
          <w:p w14:paraId="7E6887CE" w14:textId="50177898" w:rsidR="00760259" w:rsidRPr="00AE7DA1" w:rsidRDefault="72B5EAE8" w:rsidP="3CE8ECB3">
            <w:pPr>
              <w:pStyle w:val="ListParagraph"/>
              <w:numPr>
                <w:ilvl w:val="0"/>
                <w:numId w:val="5"/>
              </w:numPr>
              <w:spacing w:before="60" w:after="60"/>
              <w:rPr>
                <w:rFonts w:eastAsia="Calibri"/>
                <w:color w:val="auto"/>
              </w:rPr>
            </w:pPr>
            <w:r w:rsidRPr="00AE7DA1">
              <w:rPr>
                <w:rFonts w:eastAsia="Calibri"/>
                <w:color w:val="auto"/>
              </w:rPr>
              <w:t>Pension; </w:t>
            </w:r>
          </w:p>
          <w:p w14:paraId="210873D7" w14:textId="3E07F363" w:rsidR="00760259" w:rsidRPr="00AE7DA1" w:rsidRDefault="72B5EAE8" w:rsidP="3CE8ECB3">
            <w:pPr>
              <w:pStyle w:val="ListParagraph"/>
              <w:numPr>
                <w:ilvl w:val="0"/>
                <w:numId w:val="5"/>
              </w:numPr>
              <w:spacing w:before="60" w:after="60"/>
              <w:rPr>
                <w:rFonts w:eastAsia="Calibri"/>
                <w:color w:val="auto"/>
              </w:rPr>
            </w:pPr>
            <w:r w:rsidRPr="00AE7DA1">
              <w:rPr>
                <w:rFonts w:eastAsia="Calibri"/>
                <w:color w:val="auto"/>
              </w:rPr>
              <w:t>Employee Assistance Programme; </w:t>
            </w:r>
          </w:p>
          <w:p w14:paraId="451B412B" w14:textId="1D78E21A" w:rsidR="00760259" w:rsidRPr="00AE7DA1" w:rsidRDefault="72B5EAE8" w:rsidP="3CE8ECB3">
            <w:pPr>
              <w:pStyle w:val="ListParagraph"/>
              <w:numPr>
                <w:ilvl w:val="0"/>
                <w:numId w:val="5"/>
              </w:numPr>
              <w:spacing w:before="60" w:after="60"/>
              <w:rPr>
                <w:rFonts w:eastAsia="Calibri"/>
                <w:color w:val="auto"/>
              </w:rPr>
            </w:pPr>
            <w:r w:rsidRPr="00AE7DA1">
              <w:rPr>
                <w:rFonts w:eastAsia="Calibri"/>
                <w:color w:val="auto"/>
              </w:rPr>
              <w:t>Flexible working;</w:t>
            </w:r>
          </w:p>
          <w:p w14:paraId="1DA4DE75" w14:textId="70BA5867" w:rsidR="00760259" w:rsidRPr="00AE7DA1" w:rsidRDefault="72B5EAE8" w:rsidP="3CE8ECB3">
            <w:pPr>
              <w:pStyle w:val="ListParagraph"/>
              <w:numPr>
                <w:ilvl w:val="0"/>
                <w:numId w:val="5"/>
              </w:numPr>
              <w:spacing w:before="60" w:after="60"/>
              <w:rPr>
                <w:rFonts w:eastAsia="Calibri"/>
                <w:color w:val="auto"/>
              </w:rPr>
            </w:pPr>
            <w:r w:rsidRPr="00AE7DA1">
              <w:rPr>
                <w:rFonts w:eastAsia="Calibri"/>
                <w:color w:val="auto"/>
              </w:rPr>
              <w:t>A rewarding role with purpose, and;</w:t>
            </w:r>
          </w:p>
          <w:p w14:paraId="1ABA148C" w14:textId="626DFCFC" w:rsidR="00760259" w:rsidRPr="00AE7DA1" w:rsidRDefault="72B5EAE8" w:rsidP="3CE8ECB3">
            <w:pPr>
              <w:pStyle w:val="ListParagraph"/>
              <w:numPr>
                <w:ilvl w:val="0"/>
                <w:numId w:val="5"/>
              </w:numPr>
              <w:spacing w:before="60" w:after="60"/>
              <w:rPr>
                <w:rFonts w:eastAsia="Calibri"/>
                <w:color w:val="auto"/>
              </w:rPr>
            </w:pPr>
            <w:r w:rsidRPr="00AE7DA1">
              <w:rPr>
                <w:rFonts w:eastAsia="Calibri"/>
                <w:color w:val="auto"/>
              </w:rPr>
              <w:t>Be part of a skilled, friendly team with an engaged Board of Trustees. </w:t>
            </w:r>
          </w:p>
        </w:tc>
      </w:tr>
      <w:tr w:rsidR="00760259" w:rsidRPr="00AD24A7" w14:paraId="6BF20F0E" w14:textId="77777777" w:rsidTr="71DDB21B">
        <w:tc>
          <w:tcPr>
            <w:tcW w:w="2405" w:type="dxa"/>
            <w:shd w:val="clear" w:color="auto" w:fill="FFFFFF" w:themeFill="background1"/>
          </w:tcPr>
          <w:p w14:paraId="5058AE8F" w14:textId="4184B324" w:rsidR="008E6FF3" w:rsidRPr="00AE7DA1" w:rsidRDefault="00063FA4" w:rsidP="00694E56">
            <w:pPr>
              <w:rPr>
                <w:b/>
                <w:bCs/>
                <w:color w:val="auto"/>
              </w:rPr>
            </w:pPr>
            <w:r w:rsidRPr="00AE7DA1">
              <w:rPr>
                <w:b/>
                <w:bCs/>
                <w:color w:val="auto"/>
              </w:rPr>
              <w:t>About Brake</w:t>
            </w:r>
          </w:p>
        </w:tc>
        <w:tc>
          <w:tcPr>
            <w:tcW w:w="7796" w:type="dxa"/>
          </w:tcPr>
          <w:p w14:paraId="588C9689" w14:textId="66510C0A" w:rsidR="00406E42" w:rsidRPr="00AE7DA1" w:rsidRDefault="67AE0D51" w:rsidP="3CE8ECB3">
            <w:pPr>
              <w:spacing w:before="60" w:after="60"/>
              <w:rPr>
                <w:rFonts w:eastAsia="Calibri"/>
                <w:color w:val="auto"/>
              </w:rPr>
            </w:pPr>
            <w:r w:rsidRPr="00AE7DA1">
              <w:rPr>
                <w:rFonts w:eastAsia="Calibri"/>
                <w:color w:val="auto"/>
              </w:rPr>
              <w:t>Brake is the national, acclaimed charity tackling the daily, horrific carnage of deaths, injuries, and air pollution on roads. Traffic is the biggest killer of young people worldwide, poisoning our lungs and contributing hugely to the climate emergency. Brake’s vision is that people get around in safe and healthy ways. Our values require us to be evidence-based, aim high, and work collaboratively. We have a 30</w:t>
            </w:r>
            <w:r w:rsidR="001103D1">
              <w:rPr>
                <w:rFonts w:eastAsia="Calibri"/>
                <w:color w:val="auto"/>
              </w:rPr>
              <w:t xml:space="preserve">+ </w:t>
            </w:r>
            <w:r w:rsidRPr="00AE7DA1">
              <w:rPr>
                <w:rFonts w:eastAsia="Calibri"/>
                <w:color w:val="auto"/>
              </w:rPr>
              <w:t>year reputation for shouting out for positive change, advising government, encouraging action in communities, and delivering the UK’s National Road Victim Service for bereaved and injured families.</w:t>
            </w:r>
            <w:r w:rsidRPr="00AE7DA1">
              <w:rPr>
                <w:rFonts w:eastAsia="Calibri"/>
                <w:b/>
                <w:bCs/>
                <w:color w:val="auto"/>
              </w:rPr>
              <w:t xml:space="preserve"> </w:t>
            </w:r>
            <w:r w:rsidRPr="00AE7DA1">
              <w:rPr>
                <w:rFonts w:eastAsia="Calibri"/>
                <w:color w:val="auto"/>
              </w:rPr>
              <w:t>We work with schools and families, communities and companies to champion the cause of road safety and raise awareness of key road safety issues. </w:t>
            </w:r>
          </w:p>
          <w:p w14:paraId="0025A4FC" w14:textId="3B15CEF2" w:rsidR="00406E42" w:rsidRPr="00AE7DA1" w:rsidRDefault="67AE0D51" w:rsidP="3CE8ECB3">
            <w:pPr>
              <w:spacing w:before="60" w:after="60"/>
              <w:rPr>
                <w:rFonts w:eastAsia="Calibri"/>
                <w:color w:val="auto"/>
              </w:rPr>
            </w:pPr>
            <w:r w:rsidRPr="00AE7DA1">
              <w:rPr>
                <w:rFonts w:eastAsia="Calibri"/>
                <w:color w:val="auto"/>
              </w:rPr>
              <w:t>Our values are:</w:t>
            </w:r>
          </w:p>
          <w:p w14:paraId="3F3080F6" w14:textId="4F483C55" w:rsidR="00406E42" w:rsidRPr="00AE7DA1" w:rsidRDefault="67AE0D51" w:rsidP="3CE8ECB3">
            <w:pPr>
              <w:pStyle w:val="ListParagraph"/>
              <w:numPr>
                <w:ilvl w:val="0"/>
                <w:numId w:val="4"/>
              </w:numPr>
              <w:spacing w:before="60" w:after="60"/>
              <w:rPr>
                <w:rFonts w:eastAsia="Calibri"/>
                <w:color w:val="auto"/>
              </w:rPr>
            </w:pPr>
            <w:r w:rsidRPr="00AE7DA1">
              <w:rPr>
                <w:rFonts w:eastAsia="Calibri"/>
                <w:color w:val="auto"/>
              </w:rPr>
              <w:t>Professionalism</w:t>
            </w:r>
          </w:p>
          <w:p w14:paraId="1B69F255" w14:textId="1E7831E4" w:rsidR="00406E42" w:rsidRPr="00AE7DA1" w:rsidRDefault="67AE0D51" w:rsidP="3CE8ECB3">
            <w:pPr>
              <w:pStyle w:val="ListParagraph"/>
              <w:numPr>
                <w:ilvl w:val="0"/>
                <w:numId w:val="4"/>
              </w:numPr>
              <w:spacing w:before="60" w:after="60"/>
              <w:rPr>
                <w:rFonts w:eastAsia="Calibri"/>
                <w:color w:val="auto"/>
              </w:rPr>
            </w:pPr>
            <w:r w:rsidRPr="00AE7DA1">
              <w:rPr>
                <w:rFonts w:eastAsia="Calibri"/>
                <w:color w:val="auto"/>
              </w:rPr>
              <w:lastRenderedPageBreak/>
              <w:t>Collaboration</w:t>
            </w:r>
          </w:p>
          <w:p w14:paraId="59C08011" w14:textId="0F120ABC" w:rsidR="00406E42" w:rsidRPr="00AE7DA1" w:rsidRDefault="67AE0D51" w:rsidP="3CE8ECB3">
            <w:pPr>
              <w:pStyle w:val="ListParagraph"/>
              <w:numPr>
                <w:ilvl w:val="0"/>
                <w:numId w:val="4"/>
              </w:numPr>
              <w:spacing w:before="60" w:after="60"/>
              <w:rPr>
                <w:rFonts w:eastAsia="Calibri"/>
                <w:color w:val="auto"/>
              </w:rPr>
            </w:pPr>
            <w:r w:rsidRPr="00AE7DA1">
              <w:rPr>
                <w:rFonts w:eastAsia="Calibri"/>
                <w:color w:val="auto"/>
              </w:rPr>
              <w:t>Integrity</w:t>
            </w:r>
          </w:p>
          <w:p w14:paraId="783A5A25" w14:textId="4BE56EF4" w:rsidR="00406E42" w:rsidRPr="00AE7DA1" w:rsidRDefault="67AE0D51" w:rsidP="3CE8ECB3">
            <w:pPr>
              <w:pStyle w:val="ListParagraph"/>
              <w:numPr>
                <w:ilvl w:val="0"/>
                <w:numId w:val="4"/>
              </w:numPr>
              <w:spacing w:before="60" w:after="60"/>
              <w:rPr>
                <w:rFonts w:eastAsia="Calibri"/>
                <w:color w:val="auto"/>
              </w:rPr>
            </w:pPr>
            <w:r w:rsidRPr="00AE7DA1">
              <w:rPr>
                <w:rFonts w:eastAsia="Calibri"/>
                <w:color w:val="auto"/>
              </w:rPr>
              <w:t>Compassion</w:t>
            </w:r>
          </w:p>
          <w:p w14:paraId="3FF2381A" w14:textId="1A54192A" w:rsidR="00406E42" w:rsidRPr="00AE7DA1" w:rsidRDefault="67AE0D51" w:rsidP="3CE8ECB3">
            <w:pPr>
              <w:pStyle w:val="ListParagraph"/>
              <w:numPr>
                <w:ilvl w:val="0"/>
                <w:numId w:val="4"/>
              </w:numPr>
              <w:spacing w:before="60" w:after="60"/>
              <w:rPr>
                <w:rFonts w:eastAsia="Calibri"/>
                <w:color w:val="auto"/>
              </w:rPr>
            </w:pPr>
            <w:r w:rsidRPr="00AE7DA1">
              <w:rPr>
                <w:rFonts w:eastAsia="Calibri"/>
                <w:color w:val="auto"/>
              </w:rPr>
              <w:t>Inclusion</w:t>
            </w:r>
          </w:p>
          <w:p w14:paraId="752D7518" w14:textId="52BEE9B2" w:rsidR="00406E42" w:rsidRPr="00AE7DA1" w:rsidRDefault="67AE0D51" w:rsidP="3CE8ECB3">
            <w:pPr>
              <w:pStyle w:val="ListParagraph"/>
              <w:numPr>
                <w:ilvl w:val="0"/>
                <w:numId w:val="4"/>
              </w:numPr>
              <w:spacing w:before="60" w:after="60"/>
              <w:rPr>
                <w:rFonts w:eastAsia="Calibri"/>
                <w:color w:val="auto"/>
              </w:rPr>
            </w:pPr>
            <w:r w:rsidRPr="00AE7DA1">
              <w:rPr>
                <w:rFonts w:eastAsia="Calibri"/>
                <w:color w:val="auto"/>
              </w:rPr>
              <w:t>Courage</w:t>
            </w:r>
          </w:p>
        </w:tc>
      </w:tr>
      <w:tr w:rsidR="00A50F06" w:rsidRPr="00AD24A7" w14:paraId="58AE57D0" w14:textId="77777777" w:rsidTr="71DDB21B">
        <w:tc>
          <w:tcPr>
            <w:tcW w:w="2405" w:type="dxa"/>
            <w:shd w:val="clear" w:color="auto" w:fill="FFFFFF" w:themeFill="background1"/>
          </w:tcPr>
          <w:p w14:paraId="19E48A00" w14:textId="00A34C1A" w:rsidR="00A50F06" w:rsidRPr="00AE7DA1" w:rsidRDefault="00A50F06" w:rsidP="00694E56">
            <w:pPr>
              <w:rPr>
                <w:rFonts w:eastAsia="Times New Roman"/>
                <w:b/>
                <w:bCs/>
                <w:color w:val="auto"/>
                <w:lang w:eastAsia="en-GB"/>
              </w:rPr>
            </w:pPr>
            <w:r w:rsidRPr="00AE7DA1">
              <w:rPr>
                <w:rFonts w:eastAsia="Times New Roman"/>
                <w:b/>
                <w:bCs/>
                <w:color w:val="auto"/>
                <w:lang w:eastAsia="en-GB"/>
              </w:rPr>
              <w:lastRenderedPageBreak/>
              <w:t>About the National Road Victim Service</w:t>
            </w:r>
          </w:p>
        </w:tc>
        <w:tc>
          <w:tcPr>
            <w:tcW w:w="7796" w:type="dxa"/>
          </w:tcPr>
          <w:p w14:paraId="6F8EE9DB" w14:textId="3543C599" w:rsidR="00A50F06" w:rsidRPr="00AE7DA1" w:rsidRDefault="00673607" w:rsidP="00D5318A">
            <w:pPr>
              <w:spacing w:before="60" w:after="60"/>
              <w:rPr>
                <w:rFonts w:eastAsia="Times New Roman"/>
                <w:color w:val="auto"/>
                <w:lang w:eastAsia="en-GB"/>
              </w:rPr>
            </w:pPr>
            <w:r w:rsidRPr="00AE7DA1">
              <w:rPr>
                <w:rFonts w:eastAsia="Times New Roman"/>
                <w:color w:val="auto"/>
                <w:lang w:eastAsia="en-GB"/>
              </w:rPr>
              <w:t>The N</w:t>
            </w:r>
            <w:r w:rsidR="0061277E" w:rsidRPr="00AE7DA1">
              <w:rPr>
                <w:rFonts w:eastAsia="Times New Roman"/>
                <w:color w:val="auto"/>
                <w:lang w:eastAsia="en-GB"/>
              </w:rPr>
              <w:t xml:space="preserve">ational </w:t>
            </w:r>
            <w:r w:rsidRPr="00AE7DA1">
              <w:rPr>
                <w:rFonts w:eastAsia="Times New Roman"/>
                <w:color w:val="auto"/>
                <w:lang w:eastAsia="en-GB"/>
              </w:rPr>
              <w:t>R</w:t>
            </w:r>
            <w:r w:rsidR="0061277E" w:rsidRPr="00AE7DA1">
              <w:rPr>
                <w:rFonts w:eastAsia="Times New Roman"/>
                <w:color w:val="auto"/>
                <w:lang w:eastAsia="en-GB"/>
              </w:rPr>
              <w:t xml:space="preserve">oad </w:t>
            </w:r>
            <w:r w:rsidRPr="00AE7DA1">
              <w:rPr>
                <w:rFonts w:eastAsia="Times New Roman"/>
                <w:color w:val="auto"/>
                <w:lang w:eastAsia="en-GB"/>
              </w:rPr>
              <w:t>V</w:t>
            </w:r>
            <w:r w:rsidR="0061277E" w:rsidRPr="00AE7DA1">
              <w:rPr>
                <w:rFonts w:eastAsia="Times New Roman"/>
                <w:color w:val="auto"/>
                <w:lang w:eastAsia="en-GB"/>
              </w:rPr>
              <w:t xml:space="preserve">ictim </w:t>
            </w:r>
            <w:r w:rsidRPr="00AE7DA1">
              <w:rPr>
                <w:rFonts w:eastAsia="Times New Roman"/>
                <w:color w:val="auto"/>
                <w:lang w:eastAsia="en-GB"/>
              </w:rPr>
              <w:t>S</w:t>
            </w:r>
            <w:r w:rsidR="0061277E" w:rsidRPr="00AE7DA1">
              <w:rPr>
                <w:rFonts w:eastAsia="Times New Roman"/>
                <w:color w:val="auto"/>
                <w:lang w:eastAsia="en-GB"/>
              </w:rPr>
              <w:t>ervice</w:t>
            </w:r>
            <w:r w:rsidRPr="00AE7DA1">
              <w:rPr>
                <w:rFonts w:eastAsia="Times New Roman"/>
                <w:color w:val="auto"/>
                <w:lang w:eastAsia="en-GB"/>
              </w:rPr>
              <w:t xml:space="preserve"> is a specialist, accredited, UK-wide </w:t>
            </w:r>
            <w:r w:rsidR="009168CE" w:rsidRPr="00AE7DA1">
              <w:rPr>
                <w:rFonts w:eastAsia="Times New Roman"/>
                <w:color w:val="auto"/>
                <w:lang w:eastAsia="en-GB"/>
              </w:rPr>
              <w:t>support</w:t>
            </w:r>
            <w:r w:rsidRPr="00AE7DA1">
              <w:rPr>
                <w:rFonts w:eastAsia="Times New Roman"/>
                <w:color w:val="auto"/>
                <w:lang w:eastAsia="en-GB"/>
              </w:rPr>
              <w:t xml:space="preserve"> service for road victims, delivering case-managed care for anyone who has been bereaved or seriously injured in a road crash or who is supporting a road crash victim.</w:t>
            </w:r>
          </w:p>
        </w:tc>
      </w:tr>
      <w:tr w:rsidR="0025439D" w:rsidRPr="00AD24A7" w14:paraId="5D524599" w14:textId="77777777" w:rsidTr="71DDB21B">
        <w:tc>
          <w:tcPr>
            <w:tcW w:w="2405" w:type="dxa"/>
            <w:shd w:val="clear" w:color="auto" w:fill="FFFFFF" w:themeFill="background1"/>
          </w:tcPr>
          <w:p w14:paraId="602AAFAF" w14:textId="7AD4E27B" w:rsidR="0025439D" w:rsidRPr="00AE7DA1" w:rsidRDefault="0025439D" w:rsidP="00694E56">
            <w:pPr>
              <w:rPr>
                <w:rFonts w:eastAsia="Times New Roman"/>
                <w:b/>
                <w:bCs/>
                <w:color w:val="auto"/>
                <w:lang w:eastAsia="en-GB"/>
              </w:rPr>
            </w:pPr>
            <w:r w:rsidRPr="00AE7DA1">
              <w:rPr>
                <w:rFonts w:eastAsia="Times New Roman"/>
                <w:b/>
                <w:bCs/>
                <w:color w:val="auto"/>
                <w:lang w:eastAsia="en-GB"/>
              </w:rPr>
              <w:t>Job purpose</w:t>
            </w:r>
          </w:p>
        </w:tc>
        <w:tc>
          <w:tcPr>
            <w:tcW w:w="7796" w:type="dxa"/>
          </w:tcPr>
          <w:p w14:paraId="54804C84" w14:textId="77777777" w:rsidR="00BF7AFD" w:rsidRPr="00AE7DA1" w:rsidRDefault="00BF7AFD" w:rsidP="00BF7AFD">
            <w:pPr>
              <w:keepNext w:val="0"/>
              <w:keepLines w:val="0"/>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This is a highly specialised frontline role supporting people affected by traumatic road deaths and life-changing injuries. We are seeking candidates with a strong understanding of trauma-informed practice and experience supporting people through the impact of traumatic bereavement and/or injury.</w:t>
            </w:r>
          </w:p>
          <w:p w14:paraId="138D6695" w14:textId="77777777" w:rsidR="00DF2396" w:rsidRPr="00AE7DA1" w:rsidRDefault="00DF2396" w:rsidP="00DF2396">
            <w:pPr>
              <w:keepNext w:val="0"/>
              <w:keepLines w:val="0"/>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 xml:space="preserve">You will provide a specialist trauma-informed and bereavement-informed approach to care, </w:t>
            </w:r>
            <w:r w:rsidRPr="00AE7DA1">
              <w:rPr>
                <w:color w:val="auto"/>
              </w:rPr>
              <w:t>helping individuals and families navigate the immediate and long-term impact of sudden loss or catastrophic injury.</w:t>
            </w:r>
            <w:r w:rsidRPr="00AE7DA1">
              <w:rPr>
                <w:rFonts w:eastAsia="Times New Roman"/>
                <w:color w:val="auto"/>
                <w:lang w:eastAsia="en-GB"/>
              </w:rPr>
              <w:t xml:space="preserve"> You will undertake a comprehensive needs, risk and safety assessment from which a bespoke support plan will be agreed with the person and/or families, ensuring that immediate wellbeing needs, vulnerabilities and safeguarding considerations are identified and addressed.</w:t>
            </w:r>
          </w:p>
          <w:p w14:paraId="0CA0C3BF" w14:textId="66739691" w:rsidR="006D4579" w:rsidRPr="00AE7DA1" w:rsidRDefault="000C0A28" w:rsidP="006D4579">
            <w:pPr>
              <w:keepNext w:val="0"/>
              <w:keepLines w:val="0"/>
              <w:shd w:val="clear" w:color="auto" w:fill="auto"/>
              <w:spacing w:before="100" w:beforeAutospacing="1" w:after="100" w:afterAutospacing="1"/>
              <w:outlineLvl w:val="9"/>
              <w:rPr>
                <w:rFonts w:eastAsia="Times New Roman"/>
                <w:color w:val="auto"/>
                <w:lang w:eastAsia="en-GB"/>
              </w:rPr>
            </w:pPr>
            <w:r>
              <w:rPr>
                <w:rFonts w:eastAsia="Times New Roman"/>
                <w:color w:val="auto"/>
                <w:lang w:eastAsia="en-GB"/>
              </w:rPr>
              <w:t>You</w:t>
            </w:r>
            <w:r w:rsidR="006D4579" w:rsidRPr="00AE7DA1">
              <w:rPr>
                <w:rFonts w:eastAsia="Times New Roman"/>
                <w:color w:val="auto"/>
                <w:lang w:eastAsia="en-GB"/>
              </w:rPr>
              <w:t xml:space="preserve"> will manage a caseload of complex cases, completing actions agreed following our trauma-informed framework and reviewing this regularly to ensure that support remains responsive to changing needs and levels of risk.</w:t>
            </w:r>
            <w:r w:rsidR="006D4579" w:rsidRPr="00AE7DA1">
              <w:rPr>
                <w:color w:val="auto"/>
              </w:rPr>
              <w:t xml:space="preserve"> You will provide guidance and advocacy, working collaboratively with </w:t>
            </w:r>
            <w:r w:rsidR="006D4579" w:rsidRPr="00AE7DA1">
              <w:rPr>
                <w:rStyle w:val="Strong"/>
                <w:b w:val="0"/>
                <w:bCs w:val="0"/>
                <w:color w:val="auto"/>
              </w:rPr>
              <w:t>Family Liaison Officers, health and mental health services, GPs, the coronial system, children’s services, social care, and other statutory and voluntary organisations</w:t>
            </w:r>
            <w:r w:rsidR="006D4579" w:rsidRPr="00AE7DA1">
              <w:rPr>
                <w:color w:val="auto"/>
              </w:rPr>
              <w:t>, to ensure coordinated, safe, and effective support.</w:t>
            </w:r>
          </w:p>
          <w:p w14:paraId="7971247E" w14:textId="77777777" w:rsidR="00B72A0C" w:rsidRPr="00AE7DA1" w:rsidRDefault="00B72A0C" w:rsidP="00B72A0C">
            <w:pPr>
              <w:keepNext w:val="0"/>
              <w:keepLines w:val="0"/>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 xml:space="preserve">The role requires a strong understanding of trauma responses, traumatic grief, safeguarding responsibilities, and the complex emotional and practical needs of people affected by sudden loss or catastrophic injury. </w:t>
            </w:r>
            <w:r w:rsidRPr="00AE7DA1">
              <w:rPr>
                <w:color w:val="auto"/>
              </w:rPr>
              <w:t xml:space="preserve">You must be able to recognise and respond appropriately to distress, vulnerability, and potential safeguarding concerns, while remaining professional and compassionate. You will be </w:t>
            </w:r>
            <w:r w:rsidRPr="00AE7DA1">
              <w:rPr>
                <w:rStyle w:val="Strong"/>
                <w:b w:val="0"/>
                <w:bCs w:val="0"/>
                <w:color w:val="auto"/>
              </w:rPr>
              <w:t>supported with regular clinical</w:t>
            </w:r>
            <w:r w:rsidRPr="00AE7DA1">
              <w:rPr>
                <w:rStyle w:val="Strong"/>
                <w:color w:val="auto"/>
              </w:rPr>
              <w:t xml:space="preserve"> </w:t>
            </w:r>
            <w:r w:rsidRPr="00AE7DA1">
              <w:rPr>
                <w:rStyle w:val="Strong"/>
                <w:b w:val="0"/>
                <w:bCs w:val="0"/>
                <w:color w:val="auto"/>
              </w:rPr>
              <w:t>supervision, 1</w:t>
            </w:r>
            <w:r w:rsidRPr="00AE7DA1">
              <w:rPr>
                <w:rStyle w:val="Strong"/>
                <w:color w:val="auto"/>
              </w:rPr>
              <w:t>:</w:t>
            </w:r>
            <w:r w:rsidRPr="00AE7DA1">
              <w:rPr>
                <w:rStyle w:val="Strong"/>
                <w:b w:val="0"/>
                <w:bCs w:val="0"/>
                <w:color w:val="auto"/>
              </w:rPr>
              <w:t>1 supervision,</w:t>
            </w:r>
            <w:r w:rsidRPr="00AE7DA1">
              <w:rPr>
                <w:rStyle w:val="Strong"/>
                <w:color w:val="auto"/>
              </w:rPr>
              <w:t xml:space="preserve"> </w:t>
            </w:r>
            <w:r w:rsidRPr="00AE7DA1">
              <w:rPr>
                <w:rStyle w:val="Strong"/>
                <w:b w:val="0"/>
                <w:bCs w:val="0"/>
                <w:color w:val="auto"/>
              </w:rPr>
              <w:t>ongoing trauma-informed training, and opportunities to develop your skills</w:t>
            </w:r>
            <w:r w:rsidRPr="00AE7DA1">
              <w:rPr>
                <w:b/>
                <w:bCs/>
                <w:color w:val="auto"/>
              </w:rPr>
              <w:t>,</w:t>
            </w:r>
            <w:r w:rsidRPr="00AE7DA1">
              <w:rPr>
                <w:color w:val="auto"/>
              </w:rPr>
              <w:t xml:space="preserve"> enabling you to build resilience and deliver high-quality care.</w:t>
            </w:r>
          </w:p>
          <w:p w14:paraId="269D814C" w14:textId="77777777" w:rsidR="00F879EB" w:rsidRPr="00AE7DA1" w:rsidRDefault="00F879EB" w:rsidP="00F879EB">
            <w:pPr>
              <w:keepNext w:val="0"/>
              <w:keepLines w:val="0"/>
              <w:shd w:val="clear" w:color="auto" w:fill="auto"/>
              <w:spacing w:before="100" w:beforeAutospacing="1" w:after="100" w:afterAutospacing="1"/>
              <w:outlineLvl w:val="9"/>
              <w:rPr>
                <w:rFonts w:eastAsia="Times New Roman"/>
                <w:color w:val="auto"/>
                <w:lang w:eastAsia="en-GB"/>
              </w:rPr>
            </w:pPr>
            <w:r w:rsidRPr="00AE7DA1">
              <w:rPr>
                <w:color w:val="auto"/>
              </w:rPr>
              <w:t xml:space="preserve">By joining this role, you will make a </w:t>
            </w:r>
            <w:r w:rsidRPr="00AE7DA1">
              <w:rPr>
                <w:rStyle w:val="Strong"/>
                <w:b w:val="0"/>
                <w:bCs w:val="0"/>
                <w:color w:val="auto"/>
              </w:rPr>
              <w:t>profound difference to individuals and families during their most difficult moments</w:t>
            </w:r>
            <w:r w:rsidRPr="00AE7DA1">
              <w:rPr>
                <w:b/>
                <w:bCs/>
                <w:color w:val="auto"/>
              </w:rPr>
              <w:t>,</w:t>
            </w:r>
            <w:r w:rsidRPr="00AE7DA1">
              <w:rPr>
                <w:color w:val="auto"/>
              </w:rPr>
              <w:t xml:space="preserve"> helping them regain stability, access practical and emotional support, and navigate the complexities of the criminal justice or coronial process with guidance and care.</w:t>
            </w:r>
          </w:p>
          <w:p w14:paraId="10A32BC9" w14:textId="6B6C8B9C" w:rsidR="004A07FC" w:rsidRDefault="002E0335" w:rsidP="00EC0A5C">
            <w:pPr>
              <w:pStyle w:val="NormalWeb"/>
              <w:spacing w:before="60" w:beforeAutospacing="0" w:after="60" w:afterAutospacing="0"/>
              <w:rPr>
                <w:rFonts w:ascii="Calibri" w:hAnsi="Calibri" w:cs="Calibri"/>
                <w:color w:val="auto"/>
              </w:rPr>
            </w:pPr>
            <w:r w:rsidRPr="00AE7DA1">
              <w:rPr>
                <w:rFonts w:ascii="Calibri" w:hAnsi="Calibri" w:cs="Calibri"/>
                <w:color w:val="auto"/>
              </w:rPr>
              <w:t xml:space="preserve">Brake is a remote-based organisation. Your team will consist of around </w:t>
            </w:r>
            <w:r w:rsidR="00B96EFB">
              <w:rPr>
                <w:rFonts w:ascii="Calibri" w:hAnsi="Calibri" w:cs="Calibri"/>
                <w:color w:val="auto"/>
              </w:rPr>
              <w:t>7</w:t>
            </w:r>
            <w:r w:rsidRPr="00AE7DA1">
              <w:rPr>
                <w:rFonts w:ascii="Calibri" w:hAnsi="Calibri" w:cs="Calibri"/>
                <w:color w:val="auto"/>
              </w:rPr>
              <w:t xml:space="preserve"> caseworkers and a team manager, most of whom are based in </w:t>
            </w:r>
            <w:r w:rsidR="00B96EFB">
              <w:rPr>
                <w:rFonts w:ascii="Calibri" w:hAnsi="Calibri" w:cs="Calibri"/>
                <w:color w:val="auto"/>
              </w:rPr>
              <w:t xml:space="preserve">London and </w:t>
            </w:r>
            <w:r w:rsidR="00B96EFB">
              <w:rPr>
                <w:rFonts w:ascii="Calibri" w:hAnsi="Calibri" w:cs="Calibri"/>
                <w:color w:val="auto"/>
              </w:rPr>
              <w:lastRenderedPageBreak/>
              <w:t xml:space="preserve">the </w:t>
            </w:r>
            <w:proofErr w:type="gramStart"/>
            <w:r w:rsidR="00B96EFB">
              <w:rPr>
                <w:rFonts w:ascii="Calibri" w:hAnsi="Calibri" w:cs="Calibri"/>
                <w:color w:val="auto"/>
              </w:rPr>
              <w:t>South East</w:t>
            </w:r>
            <w:proofErr w:type="gramEnd"/>
            <w:r w:rsidR="00B96EFB">
              <w:rPr>
                <w:rFonts w:ascii="Calibri" w:hAnsi="Calibri" w:cs="Calibri"/>
                <w:color w:val="auto"/>
              </w:rPr>
              <w:t xml:space="preserve"> of England</w:t>
            </w:r>
            <w:r w:rsidRPr="00AE7DA1">
              <w:rPr>
                <w:rFonts w:ascii="Calibri" w:hAnsi="Calibri" w:cs="Calibri"/>
                <w:color w:val="auto"/>
              </w:rPr>
              <w:t>. Whilst there are some opportunities to connect with colleagues in-person throughout the year, you will be expected to be comfortable in establishing solid, remote based relationships with your peers. Brake use</w:t>
            </w:r>
            <w:r w:rsidR="00F445CE">
              <w:rPr>
                <w:rFonts w:ascii="Calibri" w:hAnsi="Calibri" w:cs="Calibri"/>
                <w:color w:val="auto"/>
              </w:rPr>
              <w:t>s</w:t>
            </w:r>
            <w:r w:rsidRPr="00AE7DA1">
              <w:rPr>
                <w:rFonts w:ascii="Calibri" w:hAnsi="Calibri" w:cs="Calibri"/>
                <w:color w:val="auto"/>
              </w:rPr>
              <w:t xml:space="preserve"> online systems such as virtual meetings, Slack messaging and team huddles to stay connected. </w:t>
            </w:r>
          </w:p>
          <w:p w14:paraId="738A4637" w14:textId="77777777" w:rsidR="004A07FC" w:rsidRDefault="004A07FC" w:rsidP="00EC0A5C">
            <w:pPr>
              <w:pStyle w:val="NormalWeb"/>
              <w:spacing w:before="60" w:beforeAutospacing="0" w:after="60" w:afterAutospacing="0"/>
              <w:rPr>
                <w:rFonts w:ascii="Calibri" w:hAnsi="Calibri" w:cs="Calibri"/>
                <w:color w:val="auto"/>
              </w:rPr>
            </w:pPr>
          </w:p>
          <w:p w14:paraId="60A2B6F9" w14:textId="5ED38460" w:rsidR="001E04FA" w:rsidRPr="00AE7DA1" w:rsidRDefault="002E0335" w:rsidP="00EC0A5C">
            <w:pPr>
              <w:pStyle w:val="NormalWeb"/>
              <w:spacing w:before="60" w:beforeAutospacing="0" w:after="60" w:afterAutospacing="0"/>
              <w:rPr>
                <w:rFonts w:ascii="Calibri" w:hAnsi="Calibri" w:cs="Calibri"/>
                <w:color w:val="auto"/>
              </w:rPr>
            </w:pPr>
            <w:r w:rsidRPr="00AE7DA1">
              <w:rPr>
                <w:rFonts w:ascii="Calibri" w:hAnsi="Calibri" w:cs="Calibri"/>
                <w:color w:val="auto"/>
              </w:rPr>
              <w:t xml:space="preserve">Your </w:t>
            </w:r>
            <w:proofErr w:type="gramStart"/>
            <w:r w:rsidRPr="00AE7DA1">
              <w:rPr>
                <w:rFonts w:ascii="Calibri" w:hAnsi="Calibri" w:cs="Calibri"/>
                <w:color w:val="auto"/>
              </w:rPr>
              <w:t>day to day</w:t>
            </w:r>
            <w:proofErr w:type="gramEnd"/>
            <w:r w:rsidRPr="00AE7DA1">
              <w:rPr>
                <w:rFonts w:ascii="Calibri" w:hAnsi="Calibri" w:cs="Calibri"/>
                <w:color w:val="auto"/>
              </w:rPr>
              <w:t xml:space="preserve"> work as a caseworker will consist of speaking to service users in-person, so frequent travel in your area is required. </w:t>
            </w:r>
          </w:p>
        </w:tc>
      </w:tr>
      <w:tr w:rsidR="00063FA4" w:rsidRPr="00AD24A7" w14:paraId="2F5F8D48" w14:textId="77777777" w:rsidTr="71DDB21B">
        <w:tc>
          <w:tcPr>
            <w:tcW w:w="2405" w:type="dxa"/>
          </w:tcPr>
          <w:p w14:paraId="0C3ED1C6" w14:textId="4AE318D4" w:rsidR="00063FA4" w:rsidRPr="00AE7DA1" w:rsidRDefault="00401510" w:rsidP="00694E56">
            <w:pPr>
              <w:rPr>
                <w:rFonts w:eastAsia="Times New Roman"/>
                <w:b/>
                <w:bCs/>
                <w:color w:val="auto"/>
                <w:lang w:eastAsia="en-GB"/>
              </w:rPr>
            </w:pPr>
            <w:r w:rsidRPr="00AE7DA1">
              <w:rPr>
                <w:rFonts w:eastAsia="Times New Roman"/>
                <w:b/>
                <w:bCs/>
                <w:color w:val="auto"/>
                <w:lang w:eastAsia="en-GB"/>
              </w:rPr>
              <w:lastRenderedPageBreak/>
              <w:t>About you</w:t>
            </w:r>
          </w:p>
        </w:tc>
        <w:tc>
          <w:tcPr>
            <w:tcW w:w="7796" w:type="dxa"/>
          </w:tcPr>
          <w:p w14:paraId="7D351326" w14:textId="77777777" w:rsidR="00350D37" w:rsidRPr="00AE7DA1" w:rsidRDefault="00350D37" w:rsidP="00350D37">
            <w:pPr>
              <w:spacing w:before="60" w:after="60"/>
              <w:rPr>
                <w:rFonts w:eastAsia="Times New Roman"/>
                <w:color w:val="auto"/>
                <w:lang w:eastAsia="en-GB"/>
              </w:rPr>
            </w:pPr>
            <w:r w:rsidRPr="00AE7DA1">
              <w:rPr>
                <w:rFonts w:eastAsia="Times New Roman"/>
                <w:color w:val="auto"/>
                <w:lang w:eastAsia="en-GB"/>
              </w:rPr>
              <w:t>We welcome applications from candidates with diverse backgrounds.</w:t>
            </w:r>
          </w:p>
          <w:p w14:paraId="782C89B8" w14:textId="77777777" w:rsidR="00350D37" w:rsidRPr="00AE7DA1" w:rsidRDefault="00350D37" w:rsidP="00350D37">
            <w:pPr>
              <w:spacing w:before="60" w:after="60"/>
              <w:rPr>
                <w:color w:val="auto"/>
              </w:rPr>
            </w:pPr>
            <w:r w:rsidRPr="00AE7DA1">
              <w:rPr>
                <w:color w:val="auto"/>
              </w:rPr>
              <w:t xml:space="preserve">Experience in the following sectors often provides a robust toolkit of high-level transferable skills:  </w:t>
            </w:r>
          </w:p>
          <w:p w14:paraId="5FAC4DDB" w14:textId="77777777" w:rsidR="00350D37" w:rsidRPr="00AE7DA1" w:rsidRDefault="00350D37" w:rsidP="00662B96">
            <w:pPr>
              <w:pStyle w:val="ListParagraph"/>
              <w:numPr>
                <w:ilvl w:val="0"/>
                <w:numId w:val="3"/>
              </w:numPr>
              <w:spacing w:before="60" w:after="60"/>
              <w:rPr>
                <w:rFonts w:eastAsia="Times New Roman"/>
                <w:color w:val="auto"/>
                <w:lang w:eastAsia="en-GB"/>
              </w:rPr>
            </w:pPr>
            <w:r w:rsidRPr="00AE7DA1">
              <w:rPr>
                <w:rFonts w:eastAsia="Times New Roman"/>
                <w:color w:val="auto"/>
                <w:lang w:eastAsia="en-GB"/>
              </w:rPr>
              <w:t>Police or criminal justice roles</w:t>
            </w:r>
          </w:p>
          <w:p w14:paraId="7033A7B1" w14:textId="77777777" w:rsidR="00350D37" w:rsidRPr="00AE7DA1" w:rsidRDefault="00350D37" w:rsidP="00662B96">
            <w:pPr>
              <w:pStyle w:val="ListParagraph"/>
              <w:keepNext w:val="0"/>
              <w:keepLines w:val="0"/>
              <w:numPr>
                <w:ilvl w:val="0"/>
                <w:numId w:val="3"/>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Family liaison</w:t>
            </w:r>
          </w:p>
          <w:p w14:paraId="08B5290A" w14:textId="77777777" w:rsidR="00350D37" w:rsidRPr="00AE7DA1" w:rsidRDefault="00350D37" w:rsidP="00662B96">
            <w:pPr>
              <w:pStyle w:val="ListParagraph"/>
              <w:keepNext w:val="0"/>
              <w:keepLines w:val="0"/>
              <w:numPr>
                <w:ilvl w:val="0"/>
                <w:numId w:val="3"/>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Counselling or trauma support</w:t>
            </w:r>
          </w:p>
          <w:p w14:paraId="28F4224D" w14:textId="77777777" w:rsidR="00350D37" w:rsidRPr="00AE7DA1" w:rsidRDefault="00350D37" w:rsidP="00662B96">
            <w:pPr>
              <w:pStyle w:val="ListParagraph"/>
              <w:keepNext w:val="0"/>
              <w:keepLines w:val="0"/>
              <w:numPr>
                <w:ilvl w:val="0"/>
                <w:numId w:val="3"/>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Health and social care</w:t>
            </w:r>
          </w:p>
          <w:p w14:paraId="38D4AA42" w14:textId="49E92B96" w:rsidR="00350D37" w:rsidRPr="00AE7DA1" w:rsidRDefault="00350D37" w:rsidP="00662B96">
            <w:pPr>
              <w:pStyle w:val="ListParagraph"/>
              <w:keepNext w:val="0"/>
              <w:keepLines w:val="0"/>
              <w:numPr>
                <w:ilvl w:val="0"/>
                <w:numId w:val="3"/>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Casework in any related field</w:t>
            </w:r>
          </w:p>
          <w:p w14:paraId="17460A3E" w14:textId="6A74C38E" w:rsidR="00B16F42" w:rsidRPr="00AE7DA1" w:rsidRDefault="00B16F42" w:rsidP="00B16F42">
            <w:pPr>
              <w:keepNext w:val="0"/>
              <w:keepLines w:val="0"/>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We are seeking candidates with:</w:t>
            </w:r>
          </w:p>
          <w:p w14:paraId="22E3A374" w14:textId="57E07A02" w:rsidR="005D56FD" w:rsidRPr="00AE7DA1" w:rsidRDefault="005D56FD" w:rsidP="00D5318A">
            <w:pPr>
              <w:spacing w:before="60" w:after="60"/>
              <w:rPr>
                <w:rFonts w:eastAsia="Times New Roman"/>
                <w:b/>
                <w:bCs/>
                <w:color w:val="auto"/>
                <w:lang w:eastAsia="en-GB"/>
              </w:rPr>
            </w:pPr>
            <w:r w:rsidRPr="00AE7DA1">
              <w:rPr>
                <w:rFonts w:eastAsia="Times New Roman"/>
                <w:b/>
                <w:bCs/>
                <w:color w:val="auto"/>
                <w:lang w:eastAsia="en-GB"/>
              </w:rPr>
              <w:t>Essential</w:t>
            </w:r>
          </w:p>
          <w:p w14:paraId="71EE345D" w14:textId="4D7957A6" w:rsidR="005D56FD" w:rsidRPr="00AE7DA1" w:rsidRDefault="0027DCDA" w:rsidP="00662B96">
            <w:pPr>
              <w:pStyle w:val="ListParagraph"/>
              <w:numPr>
                <w:ilvl w:val="0"/>
                <w:numId w:val="3"/>
              </w:numPr>
              <w:spacing w:before="60" w:after="60"/>
              <w:rPr>
                <w:rFonts w:eastAsia="Times New Roman"/>
                <w:color w:val="auto"/>
                <w:lang w:eastAsia="en-GB"/>
              </w:rPr>
            </w:pPr>
            <w:r w:rsidRPr="00AE7DA1">
              <w:rPr>
                <w:rFonts w:eastAsia="Times New Roman"/>
                <w:color w:val="auto"/>
                <w:lang w:eastAsia="en-GB"/>
              </w:rPr>
              <w:t>A</w:t>
            </w:r>
            <w:r w:rsidR="005D56FD" w:rsidRPr="00AE7DA1">
              <w:rPr>
                <w:rFonts w:eastAsia="Times New Roman"/>
                <w:color w:val="auto"/>
                <w:lang w:eastAsia="en-GB"/>
              </w:rPr>
              <w:t xml:space="preserve"> full</w:t>
            </w:r>
            <w:r w:rsidR="00F9307C" w:rsidRPr="00AE7DA1">
              <w:rPr>
                <w:rFonts w:eastAsia="Times New Roman"/>
                <w:color w:val="auto"/>
                <w:lang w:eastAsia="en-GB"/>
              </w:rPr>
              <w:t xml:space="preserve">, clean </w:t>
            </w:r>
            <w:r w:rsidR="005D56FD" w:rsidRPr="00AE7DA1">
              <w:rPr>
                <w:rFonts w:eastAsia="Times New Roman"/>
                <w:color w:val="auto"/>
                <w:lang w:eastAsia="en-GB"/>
              </w:rPr>
              <w:t>UK driving licence, with access to your own transport and are willing to use it for work purposes (we reimburse travelling expenses)</w:t>
            </w:r>
            <w:r w:rsidR="4D4FCFA0" w:rsidRPr="00AE7DA1">
              <w:rPr>
                <w:rFonts w:eastAsia="Times New Roman"/>
                <w:color w:val="auto"/>
                <w:lang w:eastAsia="en-GB"/>
              </w:rPr>
              <w:t>;</w:t>
            </w:r>
          </w:p>
          <w:p w14:paraId="652D4663" w14:textId="5D535410" w:rsidR="00DF0DEC" w:rsidRPr="00AE7DA1" w:rsidRDefault="003B45A4" w:rsidP="00662B96">
            <w:pPr>
              <w:pStyle w:val="ListParagraph"/>
              <w:numPr>
                <w:ilvl w:val="0"/>
                <w:numId w:val="3"/>
              </w:numPr>
              <w:spacing w:before="60" w:after="60"/>
              <w:rPr>
                <w:rStyle w:val="Strong"/>
                <w:rFonts w:eastAsia="Times New Roman"/>
                <w:color w:val="auto"/>
                <w:lang w:eastAsia="en-GB"/>
              </w:rPr>
            </w:pPr>
            <w:r w:rsidRPr="00AE7DA1">
              <w:rPr>
                <w:rFonts w:eastAsia="Times New Roman"/>
                <w:color w:val="auto"/>
                <w:lang w:eastAsia="en-GB"/>
              </w:rPr>
              <w:t>E</w:t>
            </w:r>
            <w:r w:rsidR="00DF0DEC" w:rsidRPr="00AE7DA1">
              <w:rPr>
                <w:rFonts w:eastAsia="Times New Roman"/>
                <w:color w:val="auto"/>
                <w:lang w:eastAsia="en-GB"/>
              </w:rPr>
              <w:t>xperience</w:t>
            </w:r>
            <w:r w:rsidR="00DF0DEC" w:rsidRPr="00AE7DA1">
              <w:rPr>
                <w:color w:val="auto"/>
              </w:rPr>
              <w:t xml:space="preserve"> with people affected by </w:t>
            </w:r>
            <w:r w:rsidR="00DF0DEC" w:rsidRPr="00AE7DA1">
              <w:rPr>
                <w:rStyle w:val="Strong"/>
                <w:b w:val="0"/>
                <w:bCs w:val="0"/>
                <w:color w:val="auto"/>
              </w:rPr>
              <w:t>trauma, sudden bereavement, or serious injury</w:t>
            </w:r>
          </w:p>
          <w:p w14:paraId="14F24106" w14:textId="77777777" w:rsidR="00DF0DEC" w:rsidRPr="00AE7DA1" w:rsidRDefault="00DF0DEC" w:rsidP="00662B96">
            <w:pPr>
              <w:pStyle w:val="ListParagraph"/>
              <w:numPr>
                <w:ilvl w:val="0"/>
                <w:numId w:val="3"/>
              </w:numPr>
              <w:spacing w:before="60" w:after="60"/>
              <w:rPr>
                <w:rFonts w:eastAsia="Times New Roman"/>
                <w:b/>
                <w:bCs/>
                <w:color w:val="auto"/>
                <w:lang w:eastAsia="en-GB"/>
              </w:rPr>
            </w:pPr>
            <w:r w:rsidRPr="00AE7DA1">
              <w:rPr>
                <w:rStyle w:val="Strong"/>
                <w:b w:val="0"/>
                <w:bCs w:val="0"/>
                <w:color w:val="auto"/>
              </w:rPr>
              <w:t xml:space="preserve">Understanding of trauma-informed practice </w:t>
            </w:r>
            <w:r w:rsidRPr="00AE7DA1">
              <w:rPr>
                <w:color w:val="auto"/>
              </w:rPr>
              <w:t>and ability to provide support sensitively</w:t>
            </w:r>
          </w:p>
          <w:p w14:paraId="2CB53CBA" w14:textId="77777777" w:rsidR="00DF0DEC" w:rsidRPr="00AE7DA1" w:rsidRDefault="00DF0DEC" w:rsidP="00662B96">
            <w:pPr>
              <w:pStyle w:val="ListParagraph"/>
              <w:numPr>
                <w:ilvl w:val="0"/>
                <w:numId w:val="3"/>
              </w:numPr>
              <w:spacing w:before="60" w:after="60"/>
              <w:rPr>
                <w:rFonts w:eastAsia="Times New Roman"/>
                <w:b/>
                <w:bCs/>
                <w:color w:val="auto"/>
                <w:lang w:eastAsia="en-GB"/>
              </w:rPr>
            </w:pPr>
            <w:r w:rsidRPr="00AE7DA1">
              <w:rPr>
                <w:color w:val="auto"/>
              </w:rPr>
              <w:t xml:space="preserve">Experience identifying and responding to </w:t>
            </w:r>
            <w:r w:rsidRPr="00AE7DA1">
              <w:rPr>
                <w:rStyle w:val="Strong"/>
                <w:b w:val="0"/>
                <w:bCs w:val="0"/>
                <w:color w:val="auto"/>
              </w:rPr>
              <w:t>safeguarding and vulnerability concerns</w:t>
            </w:r>
          </w:p>
          <w:p w14:paraId="3FE7723A" w14:textId="77777777" w:rsidR="00DF0DEC" w:rsidRPr="00AE7DA1" w:rsidRDefault="00DF0DEC" w:rsidP="00662B96">
            <w:pPr>
              <w:pStyle w:val="ListParagraph"/>
              <w:numPr>
                <w:ilvl w:val="0"/>
                <w:numId w:val="3"/>
              </w:numPr>
              <w:spacing w:before="60" w:after="60"/>
              <w:rPr>
                <w:rFonts w:eastAsia="Times New Roman"/>
                <w:color w:val="auto"/>
                <w:lang w:eastAsia="en-GB"/>
              </w:rPr>
            </w:pPr>
            <w:r w:rsidRPr="00AE7DA1">
              <w:rPr>
                <w:rFonts w:eastAsia="Times New Roman"/>
                <w:color w:val="auto"/>
                <w:lang w:eastAsia="en-GB"/>
              </w:rPr>
              <w:t xml:space="preserve">Strong advocacy skills </w:t>
            </w:r>
            <w:r w:rsidRPr="00AE7DA1">
              <w:rPr>
                <w:color w:val="auto"/>
                <w:lang w:eastAsia="en-GB"/>
              </w:rPr>
              <w:t xml:space="preserve">ability </w:t>
            </w:r>
            <w:r w:rsidRPr="00AE7DA1">
              <w:rPr>
                <w:color w:val="auto"/>
              </w:rPr>
              <w:t>to act as a powerful voice for service users, expertly navigating external networks, assemble resources and cross-functional support where required.</w:t>
            </w:r>
          </w:p>
          <w:p w14:paraId="2D15FFED" w14:textId="77777777" w:rsidR="00DF0DEC" w:rsidRPr="00AE7DA1" w:rsidRDefault="00DF0DEC" w:rsidP="00662B96">
            <w:pPr>
              <w:pStyle w:val="ListParagraph"/>
              <w:numPr>
                <w:ilvl w:val="0"/>
                <w:numId w:val="3"/>
              </w:numPr>
              <w:spacing w:before="60" w:after="60"/>
              <w:rPr>
                <w:rFonts w:eastAsia="Times New Roman"/>
                <w:color w:val="auto"/>
                <w:lang w:eastAsia="en-GB"/>
              </w:rPr>
            </w:pPr>
            <w:r w:rsidRPr="00AE7DA1">
              <w:rPr>
                <w:color w:val="auto"/>
              </w:rPr>
              <w:t>Robust IT skills to manage a caseload autonomously and securely while working in a remote and home-based setting.</w:t>
            </w:r>
          </w:p>
          <w:p w14:paraId="219A2774" w14:textId="13170D6D" w:rsidR="005D56FD" w:rsidRPr="00AE7DA1" w:rsidRDefault="005D56FD" w:rsidP="00D5318A">
            <w:pPr>
              <w:spacing w:before="60" w:after="60"/>
              <w:rPr>
                <w:rFonts w:eastAsia="Times New Roman"/>
                <w:b/>
                <w:bCs/>
                <w:color w:val="auto"/>
                <w:lang w:eastAsia="en-GB"/>
              </w:rPr>
            </w:pPr>
            <w:r w:rsidRPr="00AE7DA1">
              <w:rPr>
                <w:rFonts w:eastAsia="Times New Roman"/>
                <w:b/>
                <w:bCs/>
                <w:color w:val="auto"/>
                <w:lang w:eastAsia="en-GB"/>
              </w:rPr>
              <w:t>Desirable</w:t>
            </w:r>
          </w:p>
          <w:p w14:paraId="1E482F4E" w14:textId="77777777" w:rsidR="004B1698" w:rsidRPr="00AE7DA1" w:rsidRDefault="004B1698" w:rsidP="00662B96">
            <w:pPr>
              <w:pStyle w:val="ListParagraph"/>
              <w:keepNext w:val="0"/>
              <w:keepLines w:val="0"/>
              <w:numPr>
                <w:ilvl w:val="0"/>
                <w:numId w:val="3"/>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Strong understanding of criminal justice and coronial processes</w:t>
            </w:r>
          </w:p>
          <w:p w14:paraId="524B8AAB" w14:textId="77777777" w:rsidR="004B1698" w:rsidRPr="00AE7DA1" w:rsidRDefault="004B1698" w:rsidP="00662B96">
            <w:pPr>
              <w:pStyle w:val="ListParagraph"/>
              <w:keepNext w:val="0"/>
              <w:keepLines w:val="0"/>
              <w:numPr>
                <w:ilvl w:val="0"/>
                <w:numId w:val="3"/>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Training or qualifications in trauma-informed care, counselling, bereavement support, or crisis intervention</w:t>
            </w:r>
          </w:p>
          <w:p w14:paraId="371398F7" w14:textId="77777777" w:rsidR="004B1698" w:rsidRPr="00AE7DA1" w:rsidRDefault="004B1698" w:rsidP="00662B96">
            <w:pPr>
              <w:pStyle w:val="ListParagraph"/>
              <w:keepNext w:val="0"/>
              <w:keepLines w:val="0"/>
              <w:numPr>
                <w:ilvl w:val="0"/>
                <w:numId w:val="3"/>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Experience supporting traumatic grief and post-traumatic stress</w:t>
            </w:r>
          </w:p>
          <w:p w14:paraId="76358B57" w14:textId="2D2E00BF" w:rsidR="00063FA4" w:rsidRPr="00AE7DA1" w:rsidRDefault="00132BC5" w:rsidP="00D5318A">
            <w:pPr>
              <w:pStyle w:val="Heading3"/>
              <w:spacing w:before="60" w:after="60"/>
              <w:rPr>
                <w:rFonts w:cs="Calibri"/>
                <w:b/>
                <w:bCs/>
                <w:color w:val="auto"/>
                <w:sz w:val="24"/>
                <w:szCs w:val="24"/>
              </w:rPr>
            </w:pPr>
            <w:r w:rsidRPr="00AE7DA1">
              <w:rPr>
                <w:rFonts w:cs="Calibri"/>
                <w:b/>
                <w:bCs/>
                <w:color w:val="auto"/>
                <w:sz w:val="24"/>
                <w:szCs w:val="24"/>
              </w:rPr>
              <w:t>Ideal q</w:t>
            </w:r>
            <w:r w:rsidR="00656ACD" w:rsidRPr="00AE7DA1">
              <w:rPr>
                <w:rFonts w:cs="Calibri"/>
                <w:b/>
                <w:bCs/>
                <w:color w:val="auto"/>
                <w:sz w:val="24"/>
                <w:szCs w:val="24"/>
              </w:rPr>
              <w:t>ualities</w:t>
            </w:r>
          </w:p>
          <w:p w14:paraId="0313B0F9" w14:textId="77777777" w:rsidR="00662B96" w:rsidRPr="00AE7DA1" w:rsidRDefault="00662B96" w:rsidP="00662B96">
            <w:pPr>
              <w:pStyle w:val="NormalWeb"/>
              <w:keepNext w:val="0"/>
              <w:keepLines w:val="0"/>
              <w:numPr>
                <w:ilvl w:val="0"/>
                <w:numId w:val="3"/>
              </w:numPr>
              <w:shd w:val="clear" w:color="auto" w:fill="auto"/>
              <w:outlineLvl w:val="9"/>
              <w:rPr>
                <w:rFonts w:ascii="Calibri" w:hAnsi="Calibri" w:cs="Calibri"/>
                <w:color w:val="auto"/>
              </w:rPr>
            </w:pPr>
            <w:r w:rsidRPr="00AE7DA1">
              <w:rPr>
                <w:rFonts w:ascii="Calibri" w:hAnsi="Calibri" w:cs="Calibri"/>
                <w:color w:val="auto"/>
              </w:rPr>
              <w:t>Self-starter, energised, and resilient</w:t>
            </w:r>
          </w:p>
          <w:p w14:paraId="2578FBF4" w14:textId="77777777" w:rsidR="00662B96" w:rsidRPr="00AE7DA1" w:rsidRDefault="00662B96" w:rsidP="00662B96">
            <w:pPr>
              <w:pStyle w:val="NormalWeb"/>
              <w:keepNext w:val="0"/>
              <w:keepLines w:val="0"/>
              <w:numPr>
                <w:ilvl w:val="0"/>
                <w:numId w:val="3"/>
              </w:numPr>
              <w:shd w:val="clear" w:color="auto" w:fill="auto"/>
              <w:outlineLvl w:val="9"/>
              <w:rPr>
                <w:rFonts w:ascii="Calibri" w:hAnsi="Calibri" w:cs="Calibri"/>
                <w:color w:val="auto"/>
              </w:rPr>
            </w:pPr>
            <w:r w:rsidRPr="00AE7DA1">
              <w:rPr>
                <w:rFonts w:ascii="Calibri" w:hAnsi="Calibri" w:cs="Calibri"/>
                <w:color w:val="auto"/>
              </w:rPr>
              <w:t>Compassionate and empathetic</w:t>
            </w:r>
          </w:p>
          <w:p w14:paraId="2D667BA9" w14:textId="77777777" w:rsidR="00662B96" w:rsidRPr="00AE7DA1" w:rsidRDefault="00662B96" w:rsidP="00662B96">
            <w:pPr>
              <w:pStyle w:val="NormalWeb"/>
              <w:keepNext w:val="0"/>
              <w:keepLines w:val="0"/>
              <w:numPr>
                <w:ilvl w:val="0"/>
                <w:numId w:val="3"/>
              </w:numPr>
              <w:shd w:val="clear" w:color="auto" w:fill="auto"/>
              <w:outlineLvl w:val="9"/>
              <w:rPr>
                <w:rFonts w:ascii="Calibri" w:hAnsi="Calibri" w:cs="Calibri"/>
                <w:color w:val="auto"/>
              </w:rPr>
            </w:pPr>
            <w:r w:rsidRPr="00AE7DA1">
              <w:rPr>
                <w:rFonts w:ascii="Calibri" w:hAnsi="Calibri" w:cs="Calibri"/>
                <w:color w:val="auto"/>
              </w:rPr>
              <w:t>Passionate about helping others and making a difference</w:t>
            </w:r>
          </w:p>
          <w:p w14:paraId="4FA2DFD4" w14:textId="77777777" w:rsidR="00662B96" w:rsidRPr="00AE7DA1" w:rsidRDefault="00662B96" w:rsidP="00662B96">
            <w:pPr>
              <w:pStyle w:val="NormalWeb"/>
              <w:keepNext w:val="0"/>
              <w:keepLines w:val="0"/>
              <w:numPr>
                <w:ilvl w:val="0"/>
                <w:numId w:val="3"/>
              </w:numPr>
              <w:shd w:val="clear" w:color="auto" w:fill="auto"/>
              <w:outlineLvl w:val="9"/>
              <w:rPr>
                <w:rFonts w:ascii="Calibri" w:hAnsi="Calibri" w:cs="Calibri"/>
                <w:color w:val="auto"/>
              </w:rPr>
            </w:pPr>
            <w:r w:rsidRPr="00AE7DA1">
              <w:rPr>
                <w:rFonts w:ascii="Calibri" w:hAnsi="Calibri" w:cs="Calibri"/>
                <w:color w:val="auto"/>
              </w:rPr>
              <w:lastRenderedPageBreak/>
              <w:t>Creative and adaptable in approach</w:t>
            </w:r>
          </w:p>
          <w:p w14:paraId="610246B6" w14:textId="49E6069B" w:rsidR="0033349A" w:rsidRPr="00AE7DA1" w:rsidRDefault="00662B96" w:rsidP="00DC4348">
            <w:pPr>
              <w:pStyle w:val="NormalWeb"/>
              <w:keepNext w:val="0"/>
              <w:keepLines w:val="0"/>
              <w:numPr>
                <w:ilvl w:val="0"/>
                <w:numId w:val="3"/>
              </w:numPr>
              <w:shd w:val="clear" w:color="auto" w:fill="auto"/>
              <w:outlineLvl w:val="9"/>
              <w:rPr>
                <w:rFonts w:ascii="Calibri" w:hAnsi="Calibri" w:cs="Calibri"/>
                <w:color w:val="auto"/>
              </w:rPr>
            </w:pPr>
            <w:r w:rsidRPr="00AE7DA1">
              <w:rPr>
                <w:rFonts w:ascii="Calibri" w:hAnsi="Calibri" w:cs="Calibri"/>
                <w:color w:val="auto"/>
              </w:rPr>
              <w:t>Able to work collaboratively with multiple agencies and professionals</w:t>
            </w:r>
          </w:p>
        </w:tc>
      </w:tr>
      <w:tr w:rsidR="00132BC5" w:rsidRPr="00AD24A7" w14:paraId="3AD625EA" w14:textId="77777777" w:rsidTr="71DDB21B">
        <w:tc>
          <w:tcPr>
            <w:tcW w:w="2405" w:type="dxa"/>
          </w:tcPr>
          <w:p w14:paraId="1905A39B" w14:textId="1A1F306D" w:rsidR="00132BC5" w:rsidRPr="00AE7DA1" w:rsidRDefault="00132BC5" w:rsidP="00694E56">
            <w:pPr>
              <w:rPr>
                <w:rFonts w:eastAsia="Times New Roman"/>
                <w:b/>
                <w:bCs/>
                <w:color w:val="auto"/>
                <w:lang w:eastAsia="en-GB"/>
              </w:rPr>
            </w:pPr>
            <w:r w:rsidRPr="00AE7DA1">
              <w:rPr>
                <w:rFonts w:eastAsia="Times New Roman"/>
                <w:b/>
                <w:bCs/>
                <w:color w:val="auto"/>
                <w:lang w:eastAsia="en-GB"/>
              </w:rPr>
              <w:lastRenderedPageBreak/>
              <w:t>Key responsibilities of the role</w:t>
            </w:r>
          </w:p>
        </w:tc>
        <w:tc>
          <w:tcPr>
            <w:tcW w:w="7796" w:type="dxa"/>
          </w:tcPr>
          <w:p w14:paraId="350DC1A6" w14:textId="77777777" w:rsidR="00230A23" w:rsidRPr="00AE7DA1" w:rsidRDefault="00230A23" w:rsidP="00230A23">
            <w:pPr>
              <w:spacing w:before="60" w:after="60"/>
              <w:rPr>
                <w:b/>
                <w:bCs/>
                <w:color w:val="auto"/>
              </w:rPr>
            </w:pPr>
            <w:r w:rsidRPr="00AE7DA1">
              <w:rPr>
                <w:b/>
                <w:bCs/>
                <w:color w:val="auto"/>
              </w:rPr>
              <w:t xml:space="preserve">Service delivery </w:t>
            </w:r>
          </w:p>
          <w:p w14:paraId="6BCAD917" w14:textId="77777777" w:rsidR="00230A23" w:rsidRPr="00AE7DA1" w:rsidRDefault="00230A23" w:rsidP="00230A23">
            <w:pPr>
              <w:pStyle w:val="ListParagraph"/>
              <w:numPr>
                <w:ilvl w:val="0"/>
                <w:numId w:val="23"/>
              </w:numPr>
              <w:spacing w:before="60" w:after="60"/>
              <w:rPr>
                <w:color w:val="auto"/>
              </w:rPr>
            </w:pPr>
            <w:r w:rsidRPr="00AE7DA1">
              <w:rPr>
                <w:color w:val="auto"/>
              </w:rPr>
              <w:t xml:space="preserve">Provide </w:t>
            </w:r>
            <w:r w:rsidRPr="00AE7DA1">
              <w:rPr>
                <w:rStyle w:val="Strong"/>
                <w:b w:val="0"/>
                <w:bCs w:val="0"/>
                <w:color w:val="auto"/>
              </w:rPr>
              <w:t>direct, trauma-informed support</w:t>
            </w:r>
            <w:r w:rsidRPr="00AE7DA1">
              <w:rPr>
                <w:color w:val="auto"/>
              </w:rPr>
              <w:t xml:space="preserve"> to road victims and those affected in your region;</w:t>
            </w:r>
          </w:p>
          <w:p w14:paraId="5FF734C0" w14:textId="77777777" w:rsidR="00230A23" w:rsidRPr="00AE7DA1" w:rsidRDefault="00230A23" w:rsidP="00230A23">
            <w:pPr>
              <w:pStyle w:val="ListParagraph"/>
              <w:numPr>
                <w:ilvl w:val="0"/>
                <w:numId w:val="23"/>
              </w:numPr>
              <w:spacing w:before="60" w:after="60"/>
              <w:rPr>
                <w:rStyle w:val="Strong"/>
                <w:color w:val="auto"/>
              </w:rPr>
            </w:pPr>
            <w:r w:rsidRPr="00AE7DA1">
              <w:rPr>
                <w:color w:val="auto"/>
              </w:rPr>
              <w:t xml:space="preserve">Support service users using </w:t>
            </w:r>
            <w:r w:rsidRPr="00AE7DA1">
              <w:rPr>
                <w:rStyle w:val="Strong"/>
                <w:b w:val="0"/>
                <w:bCs w:val="0"/>
                <w:color w:val="auto"/>
              </w:rPr>
              <w:t>emotional, practical, and advocacy-based approaches</w:t>
            </w:r>
          </w:p>
          <w:p w14:paraId="29AF8B15" w14:textId="77777777" w:rsidR="00230A23" w:rsidRPr="00AE7DA1" w:rsidRDefault="00230A23" w:rsidP="00230A23">
            <w:pPr>
              <w:pStyle w:val="ListParagraph"/>
              <w:numPr>
                <w:ilvl w:val="0"/>
                <w:numId w:val="23"/>
              </w:numPr>
              <w:spacing w:before="60" w:after="60"/>
              <w:rPr>
                <w:rStyle w:val="Strong"/>
                <w:color w:val="auto"/>
              </w:rPr>
            </w:pPr>
            <w:r w:rsidRPr="00AE7DA1">
              <w:rPr>
                <w:color w:val="auto"/>
              </w:rPr>
              <w:t xml:space="preserve">Conduct </w:t>
            </w:r>
            <w:r w:rsidRPr="00AE7DA1">
              <w:rPr>
                <w:rStyle w:val="Strong"/>
                <w:b w:val="0"/>
                <w:bCs w:val="0"/>
                <w:color w:val="auto"/>
              </w:rPr>
              <w:t>comprehensive risk, needs, and safeguarding assessments following a trauma informed framework.</w:t>
            </w:r>
          </w:p>
          <w:p w14:paraId="4E777C98" w14:textId="77777777" w:rsidR="00230A23" w:rsidRPr="00AE7DA1" w:rsidRDefault="00230A23" w:rsidP="00230A23">
            <w:pPr>
              <w:spacing w:before="60" w:after="60"/>
              <w:rPr>
                <w:rFonts w:eastAsia="Times New Roman"/>
                <w:b/>
                <w:bCs/>
                <w:color w:val="auto"/>
                <w:lang w:eastAsia="en-GB"/>
              </w:rPr>
            </w:pPr>
            <w:r w:rsidRPr="00AE7DA1">
              <w:rPr>
                <w:rFonts w:eastAsia="Times New Roman"/>
                <w:b/>
                <w:bCs/>
                <w:color w:val="auto"/>
                <w:lang w:eastAsia="en-GB"/>
              </w:rPr>
              <w:t>Key tasks</w:t>
            </w:r>
          </w:p>
          <w:p w14:paraId="58F3B67F" w14:textId="77777777" w:rsidR="00230A23" w:rsidRPr="00AE7DA1" w:rsidRDefault="00230A23" w:rsidP="00230A23">
            <w:pPr>
              <w:pStyle w:val="ListParagraph"/>
              <w:numPr>
                <w:ilvl w:val="0"/>
                <w:numId w:val="24"/>
              </w:numPr>
              <w:spacing w:before="60" w:after="60"/>
              <w:rPr>
                <w:rFonts w:eastAsia="Times New Roman"/>
                <w:color w:val="auto"/>
                <w:lang w:eastAsia="en-GB"/>
              </w:rPr>
            </w:pPr>
            <w:r w:rsidRPr="00AE7DA1">
              <w:rPr>
                <w:rStyle w:val="Strong"/>
                <w:color w:val="auto"/>
              </w:rPr>
              <w:t>Manage a complex caseload</w:t>
            </w:r>
            <w:r w:rsidRPr="00AE7DA1">
              <w:rPr>
                <w:color w:val="auto"/>
              </w:rPr>
              <w:t xml:space="preserve"> of service users in line with NRVS policies, procedures, and trauma-informed practice.</w:t>
            </w:r>
          </w:p>
          <w:p w14:paraId="18AD19D4" w14:textId="77777777" w:rsidR="00230A23" w:rsidRPr="00AE7DA1" w:rsidRDefault="00230A23" w:rsidP="00230A23">
            <w:pPr>
              <w:pStyle w:val="ListParagraph"/>
              <w:numPr>
                <w:ilvl w:val="0"/>
                <w:numId w:val="24"/>
              </w:numPr>
              <w:spacing w:before="60" w:after="60"/>
              <w:rPr>
                <w:rFonts w:eastAsia="Times New Roman"/>
                <w:color w:val="auto"/>
                <w:lang w:eastAsia="en-GB"/>
              </w:rPr>
            </w:pPr>
            <w:r w:rsidRPr="00AE7DA1">
              <w:rPr>
                <w:rFonts w:eastAsia="Times New Roman"/>
                <w:b/>
                <w:bCs/>
                <w:color w:val="auto"/>
                <w:lang w:eastAsia="en-GB"/>
              </w:rPr>
              <w:t>Assess and support immediate wellbeing needs</w:t>
            </w:r>
            <w:r w:rsidRPr="00AE7DA1">
              <w:rPr>
                <w:rFonts w:eastAsia="Times New Roman"/>
                <w:color w:val="auto"/>
                <w:lang w:eastAsia="en-GB"/>
              </w:rPr>
              <w:t>, addressing any safeguarding or vulnerability concerns.</w:t>
            </w:r>
          </w:p>
          <w:p w14:paraId="43C49EE0" w14:textId="77777777" w:rsidR="00230A23" w:rsidRPr="00AE7DA1" w:rsidRDefault="00230A23" w:rsidP="00230A23">
            <w:pPr>
              <w:pStyle w:val="ListParagraph"/>
              <w:numPr>
                <w:ilvl w:val="0"/>
                <w:numId w:val="24"/>
              </w:numPr>
              <w:spacing w:before="60" w:after="60"/>
              <w:rPr>
                <w:rStyle w:val="Heading1Char"/>
                <w:rFonts w:ascii="Calibri" w:eastAsia="Times New Roman" w:hAnsi="Calibri" w:cs="Calibri"/>
                <w:color w:val="auto"/>
                <w:sz w:val="24"/>
                <w:szCs w:val="24"/>
                <w:lang w:eastAsia="en-GB"/>
              </w:rPr>
            </w:pPr>
            <w:r w:rsidRPr="00AE7DA1">
              <w:rPr>
                <w:rStyle w:val="Strong"/>
                <w:color w:val="auto"/>
              </w:rPr>
              <w:t>Timely escalation of safeguarding issues or vulnerabilities</w:t>
            </w:r>
            <w:r w:rsidRPr="00AE7DA1">
              <w:rPr>
                <w:color w:val="auto"/>
              </w:rPr>
              <w:t xml:space="preserve"> to the Designated Safeguarding Lead as required.</w:t>
            </w:r>
            <w:r w:rsidRPr="00AE7DA1">
              <w:rPr>
                <w:rStyle w:val="Heading1Char"/>
                <w:rFonts w:ascii="Calibri" w:hAnsi="Calibri" w:cs="Calibri"/>
                <w:color w:val="auto"/>
                <w:sz w:val="24"/>
                <w:szCs w:val="24"/>
              </w:rPr>
              <w:t xml:space="preserve"> </w:t>
            </w:r>
          </w:p>
          <w:p w14:paraId="690FCE71" w14:textId="77777777" w:rsidR="00230A23" w:rsidRPr="00AE7DA1" w:rsidRDefault="00230A23" w:rsidP="00230A23">
            <w:pPr>
              <w:pStyle w:val="ListParagraph"/>
              <w:numPr>
                <w:ilvl w:val="0"/>
                <w:numId w:val="24"/>
              </w:numPr>
              <w:spacing w:before="60" w:after="60"/>
              <w:rPr>
                <w:rFonts w:eastAsia="Times New Roman"/>
                <w:color w:val="auto"/>
                <w:lang w:eastAsia="en-GB"/>
              </w:rPr>
            </w:pPr>
            <w:r w:rsidRPr="00AE7DA1">
              <w:rPr>
                <w:rStyle w:val="Strong"/>
                <w:color w:val="auto"/>
              </w:rPr>
              <w:t>Report multiple fatality incidents</w:t>
            </w:r>
            <w:r w:rsidRPr="00AE7DA1">
              <w:rPr>
                <w:color w:val="auto"/>
              </w:rPr>
              <w:t xml:space="preserve"> in your region to the designated coordinator following NRVS procedures.</w:t>
            </w:r>
          </w:p>
          <w:p w14:paraId="1E6FA171" w14:textId="77777777" w:rsidR="00230A23" w:rsidRPr="00AE7DA1" w:rsidRDefault="00230A23" w:rsidP="00230A23">
            <w:pPr>
              <w:pStyle w:val="ListParagraph"/>
              <w:numPr>
                <w:ilvl w:val="0"/>
                <w:numId w:val="24"/>
              </w:numPr>
              <w:spacing w:before="60" w:after="60"/>
              <w:rPr>
                <w:rStyle w:val="Heading1Char"/>
                <w:rFonts w:ascii="Calibri" w:eastAsia="Times New Roman" w:hAnsi="Calibri" w:cs="Calibri"/>
                <w:color w:val="auto"/>
                <w:sz w:val="24"/>
                <w:szCs w:val="24"/>
                <w:lang w:eastAsia="en-GB"/>
              </w:rPr>
            </w:pPr>
            <w:r w:rsidRPr="00AE7DA1">
              <w:rPr>
                <w:rStyle w:val="Strong"/>
                <w:color w:val="auto"/>
              </w:rPr>
              <w:t>Provide trauma-informed support</w:t>
            </w:r>
            <w:r w:rsidRPr="00AE7DA1">
              <w:rPr>
                <w:color w:val="auto"/>
              </w:rPr>
              <w:t xml:space="preserve"> through a variety of contact methods, including in-person and remote, in accordance with the service user’s preferences.</w:t>
            </w:r>
            <w:r w:rsidRPr="00AE7DA1">
              <w:rPr>
                <w:rStyle w:val="Heading1Char"/>
                <w:rFonts w:ascii="Calibri" w:hAnsi="Calibri" w:cs="Calibri"/>
                <w:color w:val="auto"/>
                <w:sz w:val="24"/>
                <w:szCs w:val="24"/>
              </w:rPr>
              <w:t xml:space="preserve"> </w:t>
            </w:r>
          </w:p>
          <w:p w14:paraId="3B911E1A" w14:textId="77777777" w:rsidR="00230A23" w:rsidRPr="00AE7DA1" w:rsidRDefault="00230A23" w:rsidP="00230A23">
            <w:pPr>
              <w:pStyle w:val="ListParagraph"/>
              <w:numPr>
                <w:ilvl w:val="0"/>
                <w:numId w:val="24"/>
              </w:numPr>
              <w:spacing w:before="60" w:after="60"/>
              <w:rPr>
                <w:rStyle w:val="Heading1Char"/>
                <w:rFonts w:ascii="Calibri" w:eastAsia="Times New Roman" w:hAnsi="Calibri" w:cs="Calibri"/>
                <w:color w:val="auto"/>
                <w:sz w:val="24"/>
                <w:szCs w:val="24"/>
                <w:lang w:eastAsia="en-GB"/>
              </w:rPr>
            </w:pPr>
            <w:r w:rsidRPr="00AE7DA1">
              <w:rPr>
                <w:rStyle w:val="Strong"/>
                <w:color w:val="auto"/>
              </w:rPr>
              <w:t>Create a safe and confidential environment</w:t>
            </w:r>
            <w:r w:rsidRPr="00AE7DA1">
              <w:rPr>
                <w:color w:val="auto"/>
              </w:rPr>
              <w:t xml:space="preserve"> where service users can explore their feelings and emotions.</w:t>
            </w:r>
            <w:r w:rsidRPr="00AE7DA1">
              <w:rPr>
                <w:rStyle w:val="Heading1Char"/>
                <w:rFonts w:ascii="Calibri" w:hAnsi="Calibri" w:cs="Calibri"/>
                <w:color w:val="auto"/>
                <w:sz w:val="24"/>
                <w:szCs w:val="24"/>
              </w:rPr>
              <w:t xml:space="preserve"> </w:t>
            </w:r>
          </w:p>
          <w:p w14:paraId="493CB22C" w14:textId="77777777" w:rsidR="00230A23" w:rsidRPr="00AE7DA1" w:rsidRDefault="00230A23" w:rsidP="00230A23">
            <w:pPr>
              <w:pStyle w:val="ListParagraph"/>
              <w:numPr>
                <w:ilvl w:val="0"/>
                <w:numId w:val="24"/>
              </w:numPr>
              <w:spacing w:before="60" w:after="60"/>
              <w:rPr>
                <w:rStyle w:val="Heading1Char"/>
                <w:rFonts w:ascii="Calibri" w:eastAsia="Times New Roman" w:hAnsi="Calibri" w:cs="Calibri"/>
                <w:color w:val="auto"/>
                <w:sz w:val="24"/>
                <w:szCs w:val="24"/>
                <w:lang w:eastAsia="en-GB"/>
              </w:rPr>
            </w:pPr>
            <w:r w:rsidRPr="00AE7DA1">
              <w:rPr>
                <w:rStyle w:val="Strong"/>
                <w:color w:val="auto"/>
              </w:rPr>
              <w:t>Support service users through the criminal justice or coronial process</w:t>
            </w:r>
            <w:r w:rsidRPr="00AE7DA1">
              <w:rPr>
                <w:color w:val="auto"/>
              </w:rPr>
              <w:t>, providing guidance and advocacy where needed.</w:t>
            </w:r>
            <w:r w:rsidRPr="00AE7DA1">
              <w:rPr>
                <w:rStyle w:val="Heading1Char"/>
                <w:rFonts w:ascii="Calibri" w:hAnsi="Calibri" w:cs="Calibri"/>
                <w:color w:val="auto"/>
                <w:sz w:val="24"/>
                <w:szCs w:val="24"/>
              </w:rPr>
              <w:t xml:space="preserve"> </w:t>
            </w:r>
          </w:p>
          <w:p w14:paraId="388C1CF3" w14:textId="77777777" w:rsidR="00230A23" w:rsidRPr="00AE7DA1" w:rsidRDefault="00230A23" w:rsidP="00230A23">
            <w:pPr>
              <w:pStyle w:val="ListParagraph"/>
              <w:numPr>
                <w:ilvl w:val="0"/>
                <w:numId w:val="24"/>
              </w:numPr>
              <w:spacing w:before="60" w:after="60"/>
              <w:rPr>
                <w:rStyle w:val="Heading1Char"/>
                <w:rFonts w:ascii="Calibri" w:eastAsia="Times New Roman" w:hAnsi="Calibri" w:cs="Calibri"/>
                <w:color w:val="auto"/>
                <w:sz w:val="24"/>
                <w:szCs w:val="24"/>
                <w:lang w:eastAsia="en-GB"/>
              </w:rPr>
            </w:pPr>
            <w:r w:rsidRPr="00AE7DA1">
              <w:rPr>
                <w:rStyle w:val="Strong"/>
                <w:color w:val="auto"/>
              </w:rPr>
              <w:t>Develop personalised, user-centred support plans</w:t>
            </w:r>
            <w:r w:rsidRPr="00AE7DA1">
              <w:rPr>
                <w:color w:val="auto"/>
              </w:rPr>
              <w:t xml:space="preserve"> to help service users cope with emotional, physical, and practical challenges.</w:t>
            </w:r>
            <w:r w:rsidRPr="00AE7DA1">
              <w:rPr>
                <w:rStyle w:val="Heading1Char"/>
                <w:rFonts w:ascii="Calibri" w:hAnsi="Calibri" w:cs="Calibri"/>
                <w:color w:val="auto"/>
                <w:sz w:val="24"/>
                <w:szCs w:val="24"/>
              </w:rPr>
              <w:t xml:space="preserve"> </w:t>
            </w:r>
          </w:p>
          <w:p w14:paraId="723F5D62" w14:textId="77777777" w:rsidR="00230A23" w:rsidRPr="00AE7DA1" w:rsidRDefault="00230A23" w:rsidP="00230A23">
            <w:pPr>
              <w:pStyle w:val="ListParagraph"/>
              <w:numPr>
                <w:ilvl w:val="0"/>
                <w:numId w:val="24"/>
              </w:numPr>
              <w:spacing w:before="60" w:after="60"/>
              <w:rPr>
                <w:rStyle w:val="Heading1Char"/>
                <w:rFonts w:ascii="Calibri" w:eastAsia="Times New Roman" w:hAnsi="Calibri" w:cs="Calibri"/>
                <w:color w:val="auto"/>
                <w:sz w:val="24"/>
                <w:szCs w:val="24"/>
                <w:lang w:eastAsia="en-GB"/>
              </w:rPr>
            </w:pPr>
            <w:r w:rsidRPr="00AE7DA1">
              <w:rPr>
                <w:rStyle w:val="Strong"/>
                <w:color w:val="auto"/>
              </w:rPr>
              <w:t>Agree safe exit strategies</w:t>
            </w:r>
            <w:r w:rsidRPr="00AE7DA1">
              <w:rPr>
                <w:color w:val="auto"/>
              </w:rPr>
              <w:t xml:space="preserve"> with service users, ensuring continued pathways of support when appropriate.</w:t>
            </w:r>
            <w:r w:rsidRPr="00AE7DA1">
              <w:rPr>
                <w:rStyle w:val="Heading1Char"/>
                <w:rFonts w:ascii="Calibri" w:hAnsi="Calibri" w:cs="Calibri"/>
                <w:color w:val="auto"/>
                <w:sz w:val="24"/>
                <w:szCs w:val="24"/>
              </w:rPr>
              <w:t xml:space="preserve"> </w:t>
            </w:r>
          </w:p>
          <w:p w14:paraId="03EE60E8" w14:textId="77777777" w:rsidR="00230A23" w:rsidRPr="00AE7DA1" w:rsidRDefault="00230A23" w:rsidP="00230A23">
            <w:pPr>
              <w:pStyle w:val="ListParagraph"/>
              <w:numPr>
                <w:ilvl w:val="0"/>
                <w:numId w:val="24"/>
              </w:numPr>
              <w:spacing w:before="60" w:after="60"/>
              <w:rPr>
                <w:rFonts w:eastAsia="Times New Roman"/>
                <w:color w:val="auto"/>
                <w:lang w:eastAsia="en-GB"/>
              </w:rPr>
            </w:pPr>
            <w:r w:rsidRPr="00AE7DA1">
              <w:rPr>
                <w:rStyle w:val="Strong"/>
                <w:color w:val="auto"/>
              </w:rPr>
              <w:t>Build and maintain strong collaborative relationships with local statutory and voluntary services</w:t>
            </w:r>
            <w:r w:rsidRPr="00AE7DA1">
              <w:rPr>
                <w:color w:val="auto"/>
              </w:rPr>
              <w:t>, ensuring coordinated and effective support.</w:t>
            </w:r>
          </w:p>
          <w:p w14:paraId="6B0851C3" w14:textId="77777777" w:rsidR="00230A23" w:rsidRPr="00AE7DA1" w:rsidRDefault="00230A23" w:rsidP="00230A23">
            <w:pPr>
              <w:pStyle w:val="ListParagraph"/>
              <w:numPr>
                <w:ilvl w:val="0"/>
                <w:numId w:val="24"/>
              </w:numPr>
              <w:spacing w:before="60" w:after="60"/>
              <w:rPr>
                <w:rStyle w:val="Heading1Char"/>
                <w:rFonts w:ascii="Calibri" w:eastAsia="Times New Roman" w:hAnsi="Calibri" w:cs="Calibri"/>
                <w:color w:val="auto"/>
                <w:sz w:val="24"/>
                <w:szCs w:val="24"/>
                <w:lang w:eastAsia="en-GB"/>
              </w:rPr>
            </w:pPr>
            <w:r w:rsidRPr="00AE7DA1">
              <w:rPr>
                <w:rStyle w:val="Strong"/>
                <w:color w:val="auto"/>
              </w:rPr>
              <w:t>Maintain accurate and timely records</w:t>
            </w:r>
            <w:r w:rsidRPr="00AE7DA1">
              <w:rPr>
                <w:color w:val="auto"/>
              </w:rPr>
              <w:t xml:space="preserve"> of all service user contacts on the CRM system in line with Data Protection policy.</w:t>
            </w:r>
            <w:r w:rsidRPr="00AE7DA1">
              <w:rPr>
                <w:rStyle w:val="Heading1Char"/>
                <w:rFonts w:ascii="Calibri" w:hAnsi="Calibri" w:cs="Calibri"/>
                <w:color w:val="auto"/>
                <w:sz w:val="24"/>
                <w:szCs w:val="24"/>
              </w:rPr>
              <w:t xml:space="preserve"> </w:t>
            </w:r>
          </w:p>
          <w:p w14:paraId="3935897F" w14:textId="77777777" w:rsidR="00230A23" w:rsidRPr="00AE7DA1" w:rsidRDefault="00230A23" w:rsidP="00230A23">
            <w:pPr>
              <w:pStyle w:val="ListParagraph"/>
              <w:numPr>
                <w:ilvl w:val="0"/>
                <w:numId w:val="24"/>
              </w:numPr>
              <w:spacing w:before="60" w:after="60"/>
              <w:rPr>
                <w:rStyle w:val="Heading1Char"/>
                <w:rFonts w:ascii="Calibri" w:eastAsia="Times New Roman" w:hAnsi="Calibri" w:cs="Calibri"/>
                <w:color w:val="auto"/>
                <w:sz w:val="24"/>
                <w:szCs w:val="24"/>
                <w:lang w:eastAsia="en-GB"/>
              </w:rPr>
            </w:pPr>
            <w:r w:rsidRPr="00AE7DA1">
              <w:rPr>
                <w:rStyle w:val="Strong"/>
                <w:color w:val="auto"/>
              </w:rPr>
              <w:t>Participate in regular case management reviews</w:t>
            </w:r>
            <w:r w:rsidRPr="00AE7DA1">
              <w:rPr>
                <w:color w:val="auto"/>
              </w:rPr>
              <w:t xml:space="preserve"> with the Regional Manager to monitor progress and outcomes.</w:t>
            </w:r>
            <w:r w:rsidRPr="00AE7DA1">
              <w:rPr>
                <w:rStyle w:val="Heading1Char"/>
                <w:rFonts w:ascii="Calibri" w:hAnsi="Calibri" w:cs="Calibri"/>
                <w:color w:val="auto"/>
                <w:sz w:val="24"/>
                <w:szCs w:val="24"/>
              </w:rPr>
              <w:t xml:space="preserve"> </w:t>
            </w:r>
          </w:p>
          <w:p w14:paraId="55E89717" w14:textId="77777777" w:rsidR="00230A23" w:rsidRPr="00AE7DA1" w:rsidRDefault="00230A23" w:rsidP="00230A23">
            <w:pPr>
              <w:pStyle w:val="ListParagraph"/>
              <w:numPr>
                <w:ilvl w:val="0"/>
                <w:numId w:val="24"/>
              </w:numPr>
              <w:spacing w:before="60" w:after="60"/>
              <w:rPr>
                <w:rStyle w:val="Heading1Char"/>
                <w:rFonts w:ascii="Calibri" w:eastAsia="Times New Roman" w:hAnsi="Calibri" w:cs="Calibri"/>
                <w:b/>
                <w:bCs/>
                <w:color w:val="auto"/>
                <w:sz w:val="24"/>
                <w:szCs w:val="24"/>
                <w:lang w:eastAsia="en-GB"/>
              </w:rPr>
            </w:pPr>
            <w:r w:rsidRPr="00AE7DA1">
              <w:rPr>
                <w:rStyle w:val="Heading1Char"/>
                <w:rFonts w:ascii="Calibri" w:hAnsi="Calibri" w:cs="Calibri"/>
                <w:b/>
                <w:bCs/>
                <w:color w:val="auto"/>
                <w:sz w:val="24"/>
                <w:szCs w:val="24"/>
              </w:rPr>
              <w:t>P</w:t>
            </w:r>
            <w:r w:rsidRPr="00AE7DA1">
              <w:rPr>
                <w:rStyle w:val="Strong"/>
                <w:color w:val="auto"/>
              </w:rPr>
              <w:t>romote equality, diversity, and trauma-informed care</w:t>
            </w:r>
            <w:r w:rsidRPr="00AE7DA1">
              <w:rPr>
                <w:color w:val="auto"/>
              </w:rPr>
              <w:t xml:space="preserve"> in all aspects of your work.</w:t>
            </w:r>
            <w:r w:rsidRPr="00AE7DA1">
              <w:rPr>
                <w:rStyle w:val="Heading1Char"/>
                <w:rFonts w:ascii="Calibri" w:hAnsi="Calibri" w:cs="Calibri"/>
                <w:color w:val="auto"/>
                <w:sz w:val="24"/>
                <w:szCs w:val="24"/>
              </w:rPr>
              <w:t xml:space="preserve"> C</w:t>
            </w:r>
            <w:r w:rsidRPr="00AE7DA1">
              <w:rPr>
                <w:color w:val="auto"/>
              </w:rPr>
              <w:t xml:space="preserve">arried out in line with </w:t>
            </w:r>
            <w:r w:rsidRPr="00AE7DA1">
              <w:rPr>
                <w:rStyle w:val="Strong"/>
                <w:b w:val="0"/>
                <w:bCs w:val="0"/>
                <w:color w:val="auto"/>
              </w:rPr>
              <w:t>Brake’s Equality and Diversity policies</w:t>
            </w:r>
            <w:r w:rsidRPr="00AE7DA1">
              <w:rPr>
                <w:b/>
                <w:bCs/>
                <w:color w:val="auto"/>
              </w:rPr>
              <w:t>.</w:t>
            </w:r>
          </w:p>
          <w:p w14:paraId="56F931E8" w14:textId="77777777" w:rsidR="00230A23" w:rsidRPr="00AE7DA1" w:rsidRDefault="00230A23" w:rsidP="00230A23">
            <w:pPr>
              <w:pStyle w:val="ListParagraph"/>
              <w:numPr>
                <w:ilvl w:val="0"/>
                <w:numId w:val="24"/>
              </w:numPr>
              <w:spacing w:before="60" w:after="60"/>
              <w:rPr>
                <w:rFonts w:eastAsia="Times New Roman"/>
                <w:color w:val="auto"/>
                <w:lang w:eastAsia="en-GB"/>
              </w:rPr>
            </w:pPr>
            <w:r w:rsidRPr="00AE7DA1">
              <w:rPr>
                <w:rStyle w:val="Strong"/>
                <w:color w:val="auto"/>
              </w:rPr>
              <w:t>Maintain personal resilience and self-care</w:t>
            </w:r>
            <w:r w:rsidRPr="00AE7DA1">
              <w:rPr>
                <w:color w:val="auto"/>
              </w:rPr>
              <w:t xml:space="preserve"> through engagement in external clinical supervision. </w:t>
            </w:r>
          </w:p>
          <w:p w14:paraId="30FC8858" w14:textId="77777777" w:rsidR="00230A23" w:rsidRPr="00AE7DA1" w:rsidRDefault="00230A23" w:rsidP="00230A23">
            <w:pPr>
              <w:pStyle w:val="ListParagraph"/>
              <w:numPr>
                <w:ilvl w:val="0"/>
                <w:numId w:val="24"/>
              </w:numPr>
              <w:spacing w:before="60" w:after="60"/>
              <w:rPr>
                <w:rFonts w:eastAsia="Times New Roman"/>
                <w:color w:val="auto"/>
                <w:lang w:eastAsia="en-GB"/>
              </w:rPr>
            </w:pPr>
            <w:r w:rsidRPr="00AE7DA1">
              <w:rPr>
                <w:rStyle w:val="Strong"/>
                <w:color w:val="auto"/>
              </w:rPr>
              <w:t>Contribute and participate in team development</w:t>
            </w:r>
            <w:r w:rsidRPr="00AE7DA1">
              <w:rPr>
                <w:color w:val="auto"/>
              </w:rPr>
              <w:t xml:space="preserve"> through training, supervision, and professional and organisational learning opportunities. </w:t>
            </w:r>
          </w:p>
          <w:p w14:paraId="6307637F" w14:textId="77777777" w:rsidR="00230A23" w:rsidRPr="00AE7DA1" w:rsidRDefault="00230A23" w:rsidP="00230A23">
            <w:pPr>
              <w:pStyle w:val="ListParagraph"/>
              <w:numPr>
                <w:ilvl w:val="0"/>
                <w:numId w:val="24"/>
              </w:numPr>
              <w:spacing w:before="60" w:after="60"/>
              <w:rPr>
                <w:rFonts w:eastAsia="Times New Roman"/>
                <w:color w:val="auto"/>
                <w:lang w:eastAsia="en-GB"/>
              </w:rPr>
            </w:pPr>
            <w:r w:rsidRPr="00AE7DA1">
              <w:rPr>
                <w:rStyle w:val="Strong"/>
                <w:color w:val="auto"/>
              </w:rPr>
              <w:lastRenderedPageBreak/>
              <w:t xml:space="preserve">Act as a Brake Ambassador </w:t>
            </w:r>
            <w:r w:rsidRPr="00AE7DA1">
              <w:rPr>
                <w:rStyle w:val="Strong"/>
                <w:b w:val="0"/>
                <w:bCs w:val="0"/>
                <w:color w:val="auto"/>
              </w:rPr>
              <w:t>and deliver external presentations</w:t>
            </w:r>
            <w:r w:rsidRPr="00AE7DA1">
              <w:rPr>
                <w:color w:val="auto"/>
              </w:rPr>
              <w:t xml:space="preserve"> </w:t>
            </w:r>
            <w:proofErr w:type="gramStart"/>
            <w:r w:rsidRPr="00AE7DA1">
              <w:rPr>
                <w:color w:val="auto"/>
              </w:rPr>
              <w:t>where</w:t>
            </w:r>
            <w:proofErr w:type="gramEnd"/>
            <w:r w:rsidRPr="00AE7DA1">
              <w:rPr>
                <w:color w:val="auto"/>
              </w:rPr>
              <w:t xml:space="preserve"> agreed with your line manager.</w:t>
            </w:r>
          </w:p>
          <w:p w14:paraId="0862369F" w14:textId="47829893" w:rsidR="00524A4C" w:rsidRPr="00AE7DA1" w:rsidRDefault="00D53D61" w:rsidP="00D5318A">
            <w:pPr>
              <w:pStyle w:val="ListParagraph"/>
              <w:numPr>
                <w:ilvl w:val="0"/>
                <w:numId w:val="22"/>
              </w:numPr>
              <w:spacing w:before="60" w:after="60"/>
              <w:rPr>
                <w:rFonts w:eastAsia="Times New Roman"/>
                <w:color w:val="auto"/>
                <w:lang w:eastAsia="en-GB"/>
              </w:rPr>
            </w:pPr>
            <w:r w:rsidRPr="00AE7DA1">
              <w:rPr>
                <w:rFonts w:eastAsia="Times New Roman"/>
                <w:color w:val="auto"/>
                <w:lang w:eastAsia="en-GB"/>
              </w:rPr>
              <w:t>Any other tasks outside of the above identified by the line manager to suppor</w:t>
            </w:r>
            <w:r w:rsidR="00932CB8" w:rsidRPr="00AE7DA1">
              <w:rPr>
                <w:rFonts w:eastAsia="Times New Roman"/>
                <w:color w:val="auto"/>
                <w:lang w:eastAsia="en-GB"/>
              </w:rPr>
              <w:t>t</w:t>
            </w:r>
            <w:r w:rsidRPr="00AE7DA1">
              <w:rPr>
                <w:rFonts w:eastAsia="Times New Roman"/>
                <w:color w:val="auto"/>
                <w:lang w:eastAsia="en-GB"/>
              </w:rPr>
              <w:t xml:space="preserve"> the NRVS, colleagues and service users.</w:t>
            </w:r>
          </w:p>
        </w:tc>
      </w:tr>
      <w:tr w:rsidR="00F843AE" w:rsidRPr="00AD24A7" w14:paraId="360DC95B" w14:textId="77777777" w:rsidTr="71DDB21B">
        <w:tc>
          <w:tcPr>
            <w:tcW w:w="2405" w:type="dxa"/>
          </w:tcPr>
          <w:p w14:paraId="2CAFE35C" w14:textId="46FAEF60" w:rsidR="00F843AE" w:rsidRPr="00AE7DA1" w:rsidRDefault="00F843AE" w:rsidP="00694E56">
            <w:pPr>
              <w:rPr>
                <w:rFonts w:eastAsia="Times New Roman"/>
                <w:b/>
                <w:bCs/>
                <w:color w:val="auto"/>
                <w:lang w:eastAsia="en-GB"/>
              </w:rPr>
            </w:pPr>
            <w:r w:rsidRPr="00AE7DA1">
              <w:rPr>
                <w:rFonts w:eastAsia="Times New Roman"/>
                <w:b/>
                <w:bCs/>
                <w:color w:val="auto"/>
                <w:lang w:eastAsia="en-GB"/>
              </w:rPr>
              <w:lastRenderedPageBreak/>
              <w:t>Learning &amp; Development</w:t>
            </w:r>
          </w:p>
        </w:tc>
        <w:tc>
          <w:tcPr>
            <w:tcW w:w="7796" w:type="dxa"/>
          </w:tcPr>
          <w:p w14:paraId="42F11742" w14:textId="77777777" w:rsidR="00791CA7" w:rsidRPr="00AE7DA1" w:rsidRDefault="00791CA7" w:rsidP="00791CA7">
            <w:pPr>
              <w:pStyle w:val="ListParagraph"/>
              <w:keepNext w:val="0"/>
              <w:keepLines w:val="0"/>
              <w:numPr>
                <w:ilvl w:val="0"/>
                <w:numId w:val="25"/>
              </w:numPr>
              <w:shd w:val="clear" w:color="auto" w:fill="auto"/>
              <w:spacing w:before="100" w:beforeAutospacing="1" w:after="100" w:afterAutospacing="1"/>
              <w:jc w:val="both"/>
              <w:outlineLvl w:val="9"/>
              <w:rPr>
                <w:rFonts w:eastAsia="Times New Roman"/>
                <w:color w:val="auto"/>
                <w:lang w:eastAsia="en-GB"/>
              </w:rPr>
            </w:pPr>
            <w:r w:rsidRPr="00AE7DA1">
              <w:rPr>
                <w:rFonts w:eastAsia="Times New Roman"/>
                <w:color w:val="auto"/>
                <w:lang w:eastAsia="en-GB"/>
              </w:rPr>
              <w:t>Complete mandatory gold, silver, and bronze trauma-informed practice training to support high-quality casework.</w:t>
            </w:r>
          </w:p>
          <w:p w14:paraId="3616196A" w14:textId="77777777" w:rsidR="00791CA7" w:rsidRPr="00AE7DA1" w:rsidRDefault="00791CA7" w:rsidP="00791CA7">
            <w:pPr>
              <w:pStyle w:val="ListParagraph"/>
              <w:keepNext w:val="0"/>
              <w:keepLines w:val="0"/>
              <w:numPr>
                <w:ilvl w:val="0"/>
                <w:numId w:val="25"/>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Undertake a comprehensive induction to NRVS, covering procedures, systems, and service delivery standards.</w:t>
            </w:r>
          </w:p>
          <w:p w14:paraId="08D9DA91" w14:textId="77777777" w:rsidR="00791CA7" w:rsidRPr="00AE7DA1" w:rsidRDefault="00791CA7" w:rsidP="00791CA7">
            <w:pPr>
              <w:pStyle w:val="ListParagraph"/>
              <w:keepNext w:val="0"/>
              <w:keepLines w:val="0"/>
              <w:numPr>
                <w:ilvl w:val="0"/>
                <w:numId w:val="25"/>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Participate in annual safeguarding training to remain confident in identifying and responding to risks.</w:t>
            </w:r>
          </w:p>
          <w:p w14:paraId="28A2A519" w14:textId="77777777" w:rsidR="00791CA7" w:rsidRPr="00AE7DA1" w:rsidRDefault="00791CA7" w:rsidP="00791CA7">
            <w:pPr>
              <w:pStyle w:val="ListParagraph"/>
              <w:keepNext w:val="0"/>
              <w:keepLines w:val="0"/>
              <w:numPr>
                <w:ilvl w:val="0"/>
                <w:numId w:val="25"/>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Engage in ongoing professional development, including specialist training to enhance skills in trauma-informed practice, bereavement support, risk assessment, and multi-agency collaboration.</w:t>
            </w:r>
          </w:p>
          <w:p w14:paraId="02A4814F" w14:textId="77777777" w:rsidR="00791CA7" w:rsidRPr="00AE7DA1" w:rsidRDefault="00791CA7" w:rsidP="00791CA7">
            <w:pPr>
              <w:pStyle w:val="ListParagraph"/>
              <w:keepNext w:val="0"/>
              <w:keepLines w:val="0"/>
              <w:numPr>
                <w:ilvl w:val="0"/>
                <w:numId w:val="25"/>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Maintain personal resilience and wellbeing through external clinical supervision and reflective practice.</w:t>
            </w:r>
          </w:p>
          <w:p w14:paraId="7C016346" w14:textId="77777777" w:rsidR="00791CA7" w:rsidRPr="00AE7DA1" w:rsidRDefault="00791CA7" w:rsidP="00791CA7">
            <w:pPr>
              <w:pStyle w:val="ListParagraph"/>
              <w:keepNext w:val="0"/>
              <w:keepLines w:val="0"/>
              <w:numPr>
                <w:ilvl w:val="0"/>
                <w:numId w:val="25"/>
              </w:numPr>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Contribute to team learning and development through knowledge sharing, training sessions, and supervisory discussions.</w:t>
            </w:r>
          </w:p>
          <w:p w14:paraId="5C4A81BF" w14:textId="77777777" w:rsidR="00791CA7" w:rsidRPr="00AE7DA1" w:rsidRDefault="00791CA7" w:rsidP="00791CA7">
            <w:pPr>
              <w:pStyle w:val="ListParagraph"/>
              <w:keepNext w:val="0"/>
              <w:keepLines w:val="0"/>
              <w:numPr>
                <w:ilvl w:val="0"/>
                <w:numId w:val="25"/>
              </w:numPr>
              <w:shd w:val="clear" w:color="auto" w:fill="auto"/>
              <w:spacing w:before="100" w:beforeAutospacing="1" w:after="100" w:afterAutospacing="1"/>
              <w:outlineLvl w:val="9"/>
              <w:rPr>
                <w:rFonts w:eastAsia="Times New Roman"/>
                <w:b/>
                <w:bCs/>
                <w:color w:val="auto"/>
                <w:u w:val="single"/>
                <w:lang w:eastAsia="en-GB"/>
              </w:rPr>
            </w:pPr>
            <w:r w:rsidRPr="00AE7DA1">
              <w:rPr>
                <w:rFonts w:eastAsia="Times New Roman"/>
                <w:color w:val="auto"/>
                <w:lang w:eastAsia="en-GB"/>
              </w:rPr>
              <w:t xml:space="preserve">Be supported in developing any other identified casework skills, </w:t>
            </w:r>
          </w:p>
          <w:p w14:paraId="72B21CF5" w14:textId="594E4313" w:rsidR="00F843AE" w:rsidRPr="00AE7DA1" w:rsidRDefault="005923D6" w:rsidP="00791CA7">
            <w:pPr>
              <w:pStyle w:val="ListParagraph"/>
              <w:numPr>
                <w:ilvl w:val="0"/>
                <w:numId w:val="25"/>
              </w:numPr>
              <w:spacing w:before="60" w:after="60"/>
              <w:rPr>
                <w:rFonts w:eastAsia="Times New Roman"/>
                <w:b/>
                <w:bCs/>
                <w:color w:val="auto"/>
                <w:u w:val="single"/>
                <w:lang w:eastAsia="en-GB"/>
              </w:rPr>
            </w:pPr>
            <w:r w:rsidRPr="00AE7DA1">
              <w:rPr>
                <w:rFonts w:eastAsia="Times New Roman"/>
                <w:color w:val="auto"/>
                <w:lang w:eastAsia="en-GB"/>
              </w:rPr>
              <w:t>Any other identified training needs to advance the caseworker role and competencies.</w:t>
            </w:r>
          </w:p>
        </w:tc>
      </w:tr>
      <w:tr w:rsidR="00132BC5" w:rsidRPr="00AD24A7" w14:paraId="522F056C" w14:textId="77777777" w:rsidTr="71DDB21B">
        <w:tc>
          <w:tcPr>
            <w:tcW w:w="2405" w:type="dxa"/>
          </w:tcPr>
          <w:p w14:paraId="70297F17" w14:textId="3B0C5F74" w:rsidR="00132BC5" w:rsidRPr="00AE7DA1" w:rsidRDefault="00132BC5" w:rsidP="00694E56">
            <w:pPr>
              <w:rPr>
                <w:rFonts w:eastAsia="Times New Roman"/>
                <w:b/>
                <w:bCs/>
                <w:color w:val="auto"/>
                <w:lang w:eastAsia="en-GB"/>
              </w:rPr>
            </w:pPr>
            <w:r w:rsidRPr="00AE7DA1">
              <w:rPr>
                <w:rFonts w:eastAsia="Times New Roman"/>
                <w:b/>
                <w:bCs/>
                <w:color w:val="auto"/>
                <w:lang w:eastAsia="en-GB"/>
              </w:rPr>
              <w:t>Equity, diversity &amp; inclusion</w:t>
            </w:r>
          </w:p>
        </w:tc>
        <w:tc>
          <w:tcPr>
            <w:tcW w:w="7796" w:type="dxa"/>
          </w:tcPr>
          <w:p w14:paraId="51B04556" w14:textId="77777777" w:rsidR="00DC4348" w:rsidRPr="00AE7DA1" w:rsidRDefault="00DC4348" w:rsidP="00DC4348">
            <w:pPr>
              <w:keepNext w:val="0"/>
              <w:keepLines w:val="0"/>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At Brake, we are committed to creating a truly inclusive workplace where all colleagues feel valued, respected, and supported. We welcome applications from all backgrounds and life experiences, and particularly encourage candidates from the global majority, LGBTQIA+ community, and people with disabilities to apply.</w:t>
            </w:r>
          </w:p>
          <w:p w14:paraId="0644D383" w14:textId="2B07B354" w:rsidR="00DC4348" w:rsidRPr="00AE7DA1" w:rsidRDefault="00DC4348" w:rsidP="00DC4348">
            <w:pPr>
              <w:keepNext w:val="0"/>
              <w:keepLines w:val="0"/>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 xml:space="preserve">We believe that diverse perspectives strengthen our work and enable us to deliver the best possible support to individuals and families affected by road trauma. As a proud Disability Confident employer, </w:t>
            </w:r>
            <w:r w:rsidRPr="00AE7DA1">
              <w:rPr>
                <w:color w:val="auto"/>
                <w:lang w:eastAsia="en-GB"/>
              </w:rPr>
              <w:t>w</w:t>
            </w:r>
            <w:r w:rsidRPr="00AE7DA1">
              <w:rPr>
                <w:color w:val="auto"/>
              </w:rPr>
              <w:t>e don’t want you to ‘fit’ our culture, we want you to enrich it</w:t>
            </w:r>
          </w:p>
          <w:p w14:paraId="02FD8048" w14:textId="01C049AD" w:rsidR="00132BC5" w:rsidRPr="00AE7DA1" w:rsidRDefault="00DC4348" w:rsidP="00450270">
            <w:pPr>
              <w:keepNext w:val="0"/>
              <w:keepLines w:val="0"/>
              <w:shd w:val="clear" w:color="auto" w:fill="auto"/>
              <w:spacing w:before="100" w:beforeAutospacing="1" w:after="100" w:afterAutospacing="1"/>
              <w:outlineLvl w:val="9"/>
              <w:rPr>
                <w:rFonts w:eastAsia="Times New Roman"/>
                <w:color w:val="auto"/>
                <w:lang w:eastAsia="en-GB"/>
              </w:rPr>
            </w:pPr>
            <w:r w:rsidRPr="00AE7DA1">
              <w:rPr>
                <w:rFonts w:eastAsia="Times New Roman"/>
                <w:color w:val="auto"/>
                <w:lang w:eastAsia="en-GB"/>
              </w:rPr>
              <w:t>If you are passionate about making a difference and share our vision for a world where no one is killed on our roads, we want to hear from you.</w:t>
            </w:r>
          </w:p>
        </w:tc>
      </w:tr>
      <w:tr w:rsidR="00FE61E8" w:rsidRPr="00AD24A7" w14:paraId="2D7E1731" w14:textId="77777777" w:rsidTr="71DDB21B">
        <w:tc>
          <w:tcPr>
            <w:tcW w:w="2405" w:type="dxa"/>
          </w:tcPr>
          <w:p w14:paraId="765FAF34" w14:textId="17091E66" w:rsidR="00FE61E8" w:rsidRPr="00AE7DA1" w:rsidRDefault="00FE61E8" w:rsidP="00694E56">
            <w:pPr>
              <w:rPr>
                <w:rFonts w:eastAsia="Times New Roman"/>
                <w:b/>
                <w:bCs/>
                <w:color w:val="auto"/>
                <w:lang w:eastAsia="en-GB"/>
              </w:rPr>
            </w:pPr>
            <w:r w:rsidRPr="00AE7DA1">
              <w:rPr>
                <w:rFonts w:eastAsia="Times New Roman"/>
                <w:b/>
                <w:bCs/>
                <w:color w:val="auto"/>
                <w:lang w:eastAsia="en-GB"/>
              </w:rPr>
              <w:t>How to apply</w:t>
            </w:r>
          </w:p>
        </w:tc>
        <w:tc>
          <w:tcPr>
            <w:tcW w:w="7796" w:type="dxa"/>
          </w:tcPr>
          <w:p w14:paraId="4A9D20F7" w14:textId="5A0B388E" w:rsidR="001E04FA" w:rsidRPr="00AE7DA1" w:rsidRDefault="001E04FA" w:rsidP="00D5318A">
            <w:pPr>
              <w:spacing w:before="60" w:after="60"/>
              <w:rPr>
                <w:rFonts w:eastAsia="Times New Roman"/>
                <w:color w:val="auto"/>
                <w:lang w:eastAsia="en-GB"/>
              </w:rPr>
            </w:pPr>
            <w:r w:rsidRPr="00AE7DA1">
              <w:rPr>
                <w:rFonts w:eastAsia="Times New Roman"/>
                <w:color w:val="auto"/>
                <w:lang w:eastAsia="en-GB"/>
              </w:rPr>
              <w:t>If you are seeking out a new challenge and think you have the skills, passion, and commitment that we are looking for, we would be interested in hearing from you.</w:t>
            </w:r>
          </w:p>
          <w:p w14:paraId="31F0AB85" w14:textId="77777777" w:rsidR="00FE61E8" w:rsidRPr="00AE7DA1" w:rsidRDefault="00FE61E8" w:rsidP="00D5318A">
            <w:pPr>
              <w:spacing w:before="60" w:after="60"/>
              <w:rPr>
                <w:rFonts w:eastAsia="Times New Roman"/>
                <w:color w:val="auto"/>
                <w:lang w:eastAsia="en-GB"/>
              </w:rPr>
            </w:pPr>
            <w:r w:rsidRPr="00AE7DA1">
              <w:rPr>
                <w:rFonts w:eastAsia="Times New Roman"/>
                <w:color w:val="auto"/>
                <w:lang w:eastAsia="en-GB"/>
              </w:rPr>
              <w:t>Submit your CV and a covering letter which clearly demonstrate you have what it takes to perform this challenging and rewarding role to: </w:t>
            </w:r>
            <w:hyperlink r:id="rId10">
              <w:r w:rsidRPr="00AE7DA1">
                <w:rPr>
                  <w:rFonts w:eastAsia="Times New Roman"/>
                  <w:color w:val="auto"/>
                  <w:u w:val="single"/>
                  <w:lang w:eastAsia="en-GB"/>
                </w:rPr>
                <w:t>recruitment@brake.org.uk</w:t>
              </w:r>
            </w:hyperlink>
            <w:r w:rsidRPr="00AE7DA1">
              <w:rPr>
                <w:rFonts w:eastAsia="Times New Roman"/>
                <w:color w:val="auto"/>
                <w:lang w:eastAsia="en-GB"/>
              </w:rPr>
              <w:t> </w:t>
            </w:r>
          </w:p>
          <w:p w14:paraId="4FD15A32" w14:textId="27F0E081" w:rsidR="00FE61E8" w:rsidRPr="00AE7DA1" w:rsidRDefault="00FE61E8" w:rsidP="00D5318A">
            <w:pPr>
              <w:spacing w:before="60" w:after="60"/>
              <w:rPr>
                <w:rFonts w:eastAsia="Times New Roman"/>
                <w:color w:val="auto"/>
                <w:lang w:eastAsia="en-GB"/>
              </w:rPr>
            </w:pPr>
            <w:r w:rsidRPr="00AE7DA1">
              <w:rPr>
                <w:rFonts w:eastAsia="Times New Roman"/>
                <w:color w:val="auto"/>
                <w:lang w:eastAsia="en-GB"/>
              </w:rPr>
              <w:t>We</w:t>
            </w:r>
            <w:r w:rsidR="001E5F8C" w:rsidRPr="00AE7DA1">
              <w:rPr>
                <w:rFonts w:eastAsia="Times New Roman"/>
                <w:color w:val="auto"/>
                <w:lang w:eastAsia="en-GB"/>
              </w:rPr>
              <w:t xml:space="preserve"> want to get to know you and we</w:t>
            </w:r>
            <w:r w:rsidRPr="00AE7DA1">
              <w:rPr>
                <w:rFonts w:eastAsia="Times New Roman"/>
                <w:color w:val="auto"/>
                <w:lang w:eastAsia="en-GB"/>
              </w:rPr>
              <w:t xml:space="preserve"> welcome cover letters in alternative formats</w:t>
            </w:r>
            <w:r w:rsidR="001E5F8C" w:rsidRPr="00AE7DA1">
              <w:rPr>
                <w:rFonts w:eastAsia="Times New Roman"/>
                <w:color w:val="auto"/>
                <w:lang w:eastAsia="en-GB"/>
              </w:rPr>
              <w:t>, for example you could send a short video cover letter instead of a traditional written one.</w:t>
            </w:r>
          </w:p>
        </w:tc>
      </w:tr>
      <w:tr w:rsidR="00F9307C" w:rsidRPr="00AD24A7" w14:paraId="14606A2D" w14:textId="77777777" w:rsidTr="71DDB21B">
        <w:tc>
          <w:tcPr>
            <w:tcW w:w="2405" w:type="dxa"/>
          </w:tcPr>
          <w:p w14:paraId="237F0FAD" w14:textId="666EF128" w:rsidR="00F9307C" w:rsidRPr="00AE7DA1" w:rsidRDefault="00F9307C" w:rsidP="00694E56">
            <w:pPr>
              <w:rPr>
                <w:rFonts w:eastAsia="Times New Roman"/>
                <w:b/>
                <w:bCs/>
                <w:color w:val="auto"/>
                <w:lang w:eastAsia="en-GB"/>
              </w:rPr>
            </w:pPr>
            <w:r w:rsidRPr="00AE7DA1">
              <w:rPr>
                <w:rFonts w:eastAsia="Times New Roman"/>
                <w:b/>
                <w:bCs/>
                <w:color w:val="auto"/>
                <w:lang w:eastAsia="en-GB"/>
              </w:rPr>
              <w:t>Important information</w:t>
            </w:r>
          </w:p>
        </w:tc>
        <w:tc>
          <w:tcPr>
            <w:tcW w:w="7796" w:type="dxa"/>
          </w:tcPr>
          <w:p w14:paraId="49412B41" w14:textId="77777777" w:rsidR="00F9307C" w:rsidRPr="00AE7DA1" w:rsidRDefault="00F9307C" w:rsidP="00D5318A">
            <w:pPr>
              <w:pStyle w:val="ListParagraph"/>
              <w:numPr>
                <w:ilvl w:val="0"/>
                <w:numId w:val="26"/>
              </w:numPr>
              <w:spacing w:before="60" w:after="60"/>
              <w:rPr>
                <w:rFonts w:eastAsia="Times New Roman"/>
                <w:color w:val="auto"/>
                <w:lang w:eastAsia="en-GB"/>
              </w:rPr>
            </w:pPr>
            <w:r w:rsidRPr="00AE7DA1">
              <w:rPr>
                <w:rFonts w:eastAsia="Times New Roman"/>
                <w:color w:val="auto"/>
                <w:lang w:eastAsia="en-GB"/>
              </w:rPr>
              <w:t xml:space="preserve">The successful candidate will be required to go through an enhanced DBS vetting process due to the sensitive nature of the service delivered. </w:t>
            </w:r>
          </w:p>
          <w:p w14:paraId="5C892514" w14:textId="375B984D" w:rsidR="00F9307C" w:rsidRPr="00AE7DA1" w:rsidRDefault="00F9307C" w:rsidP="00D5318A">
            <w:pPr>
              <w:pStyle w:val="ListParagraph"/>
              <w:numPr>
                <w:ilvl w:val="0"/>
                <w:numId w:val="26"/>
              </w:numPr>
              <w:spacing w:before="60" w:after="60"/>
              <w:rPr>
                <w:rFonts w:eastAsia="Times New Roman"/>
                <w:color w:val="auto"/>
                <w:lang w:eastAsia="en-GB"/>
              </w:rPr>
            </w:pPr>
            <w:r w:rsidRPr="00AE7DA1">
              <w:rPr>
                <w:rFonts w:eastAsia="Times New Roman"/>
                <w:color w:val="auto"/>
                <w:lang w:eastAsia="en-GB"/>
              </w:rPr>
              <w:lastRenderedPageBreak/>
              <w:t>Please note we do not accept applications from serious traffic offenders due to the nature of our work. Employees are subject to driver licence checks</w:t>
            </w:r>
            <w:r w:rsidR="52B08320" w:rsidRPr="00AE7DA1">
              <w:rPr>
                <w:rFonts w:eastAsia="Times New Roman"/>
                <w:color w:val="auto"/>
                <w:lang w:eastAsia="en-GB"/>
              </w:rPr>
              <w:t>.</w:t>
            </w:r>
          </w:p>
        </w:tc>
      </w:tr>
    </w:tbl>
    <w:p w14:paraId="70479AF1" w14:textId="4DB0E26A" w:rsidR="00D27CA9" w:rsidRPr="00AD24A7" w:rsidRDefault="00D27CA9" w:rsidP="008345E6">
      <w:pPr>
        <w:rPr>
          <w:rFonts w:eastAsia="Times New Roman"/>
          <w:lang w:eastAsia="en-GB"/>
        </w:rPr>
      </w:pPr>
    </w:p>
    <w:sectPr w:rsidR="00D27CA9" w:rsidRPr="00AD24A7" w:rsidSect="00694E5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8DDB" w14:textId="77777777" w:rsidR="00EB1C81" w:rsidRDefault="00EB1C81" w:rsidP="008345E6">
      <w:r>
        <w:separator/>
      </w:r>
    </w:p>
  </w:endnote>
  <w:endnote w:type="continuationSeparator" w:id="0">
    <w:p w14:paraId="2E485993" w14:textId="77777777" w:rsidR="00EB1C81" w:rsidRDefault="00EB1C81" w:rsidP="008345E6">
      <w:r>
        <w:continuationSeparator/>
      </w:r>
    </w:p>
  </w:endnote>
  <w:endnote w:type="continuationNotice" w:id="1">
    <w:p w14:paraId="4ABC24EE" w14:textId="77777777" w:rsidR="00EB1C81" w:rsidRDefault="00EB1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497770"/>
      <w:docPartObj>
        <w:docPartGallery w:val="Page Numbers (Bottom of Page)"/>
        <w:docPartUnique/>
      </w:docPartObj>
    </w:sdtPr>
    <w:sdtEndPr>
      <w:rPr>
        <w:noProof/>
      </w:rPr>
    </w:sdtEndPr>
    <w:sdtContent>
      <w:p w14:paraId="16EDD19D" w14:textId="5A483545" w:rsidR="00DF2C8A" w:rsidRDefault="00DF2C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55C662" w14:textId="77777777" w:rsidR="00DF2C8A" w:rsidRDefault="00DF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5DEF" w14:textId="77777777" w:rsidR="00EB1C81" w:rsidRDefault="00EB1C81" w:rsidP="008345E6">
      <w:r>
        <w:separator/>
      </w:r>
    </w:p>
  </w:footnote>
  <w:footnote w:type="continuationSeparator" w:id="0">
    <w:p w14:paraId="26D79B2B" w14:textId="77777777" w:rsidR="00EB1C81" w:rsidRDefault="00EB1C81" w:rsidP="008345E6">
      <w:r>
        <w:continuationSeparator/>
      </w:r>
    </w:p>
  </w:footnote>
  <w:footnote w:type="continuationNotice" w:id="1">
    <w:p w14:paraId="1EFA9E0D" w14:textId="77777777" w:rsidR="00EB1C81" w:rsidRDefault="00EB1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3968" w14:textId="677A373A" w:rsidR="00BB3138" w:rsidRDefault="3CE8ECB3" w:rsidP="008345E6">
    <w:pPr>
      <w:pStyle w:val="Header"/>
    </w:pPr>
    <w:r>
      <w:rPr>
        <w:noProof/>
      </w:rPr>
      <w:drawing>
        <wp:inline distT="0" distB="0" distL="0" distR="0" wp14:anchorId="0CE635F9" wp14:editId="399E16C3">
          <wp:extent cx="1165860" cy="38862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6043" cy="388681"/>
                  </a:xfrm>
                  <a:prstGeom prst="rect">
                    <a:avLst/>
                  </a:prstGeom>
                </pic:spPr>
              </pic:pic>
            </a:graphicData>
          </a:graphic>
        </wp:inline>
      </w:drawing>
    </w:r>
    <w:r w:rsidR="00BB3138">
      <w:tab/>
    </w:r>
    <w:r w:rsidR="00BB3138">
      <w:tab/>
    </w:r>
    <w:r w:rsidR="00A265E2">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629B"/>
    <w:multiLevelType w:val="hybridMultilevel"/>
    <w:tmpl w:val="8FBA3A84"/>
    <w:lvl w:ilvl="0" w:tplc="41606816">
      <w:start w:val="1"/>
      <w:numFmt w:val="bullet"/>
      <w:lvlText w:val=""/>
      <w:lvlJc w:val="left"/>
      <w:pPr>
        <w:ind w:left="720" w:hanging="360"/>
      </w:pPr>
      <w:rPr>
        <w:rFonts w:ascii="Symbol" w:hAnsi="Symbol" w:hint="default"/>
      </w:rPr>
    </w:lvl>
    <w:lvl w:ilvl="1" w:tplc="8F4CEE4A">
      <w:start w:val="1"/>
      <w:numFmt w:val="bullet"/>
      <w:lvlText w:val="o"/>
      <w:lvlJc w:val="left"/>
      <w:pPr>
        <w:ind w:left="1440" w:hanging="360"/>
      </w:pPr>
      <w:rPr>
        <w:rFonts w:ascii="Courier New" w:hAnsi="Courier New" w:hint="default"/>
      </w:rPr>
    </w:lvl>
    <w:lvl w:ilvl="2" w:tplc="56C08ECA">
      <w:start w:val="1"/>
      <w:numFmt w:val="bullet"/>
      <w:lvlText w:val=""/>
      <w:lvlJc w:val="left"/>
      <w:pPr>
        <w:ind w:left="2160" w:hanging="360"/>
      </w:pPr>
      <w:rPr>
        <w:rFonts w:ascii="Wingdings" w:hAnsi="Wingdings" w:hint="default"/>
      </w:rPr>
    </w:lvl>
    <w:lvl w:ilvl="3" w:tplc="7938EFF6">
      <w:start w:val="1"/>
      <w:numFmt w:val="bullet"/>
      <w:lvlText w:val=""/>
      <w:lvlJc w:val="left"/>
      <w:pPr>
        <w:ind w:left="2880" w:hanging="360"/>
      </w:pPr>
      <w:rPr>
        <w:rFonts w:ascii="Symbol" w:hAnsi="Symbol" w:hint="default"/>
      </w:rPr>
    </w:lvl>
    <w:lvl w:ilvl="4" w:tplc="4A4255FA">
      <w:start w:val="1"/>
      <w:numFmt w:val="bullet"/>
      <w:lvlText w:val="o"/>
      <w:lvlJc w:val="left"/>
      <w:pPr>
        <w:ind w:left="3600" w:hanging="360"/>
      </w:pPr>
      <w:rPr>
        <w:rFonts w:ascii="Courier New" w:hAnsi="Courier New" w:hint="default"/>
      </w:rPr>
    </w:lvl>
    <w:lvl w:ilvl="5" w:tplc="CD62DDD2">
      <w:start w:val="1"/>
      <w:numFmt w:val="bullet"/>
      <w:lvlText w:val=""/>
      <w:lvlJc w:val="left"/>
      <w:pPr>
        <w:ind w:left="4320" w:hanging="360"/>
      </w:pPr>
      <w:rPr>
        <w:rFonts w:ascii="Wingdings" w:hAnsi="Wingdings" w:hint="default"/>
      </w:rPr>
    </w:lvl>
    <w:lvl w:ilvl="6" w:tplc="7388C9F0">
      <w:start w:val="1"/>
      <w:numFmt w:val="bullet"/>
      <w:lvlText w:val=""/>
      <w:lvlJc w:val="left"/>
      <w:pPr>
        <w:ind w:left="5040" w:hanging="360"/>
      </w:pPr>
      <w:rPr>
        <w:rFonts w:ascii="Symbol" w:hAnsi="Symbol" w:hint="default"/>
      </w:rPr>
    </w:lvl>
    <w:lvl w:ilvl="7" w:tplc="7F6E0BFC">
      <w:start w:val="1"/>
      <w:numFmt w:val="bullet"/>
      <w:lvlText w:val="o"/>
      <w:lvlJc w:val="left"/>
      <w:pPr>
        <w:ind w:left="5760" w:hanging="360"/>
      </w:pPr>
      <w:rPr>
        <w:rFonts w:ascii="Courier New" w:hAnsi="Courier New" w:hint="default"/>
      </w:rPr>
    </w:lvl>
    <w:lvl w:ilvl="8" w:tplc="20E4376E">
      <w:start w:val="1"/>
      <w:numFmt w:val="bullet"/>
      <w:lvlText w:val=""/>
      <w:lvlJc w:val="left"/>
      <w:pPr>
        <w:ind w:left="6480" w:hanging="360"/>
      </w:pPr>
      <w:rPr>
        <w:rFonts w:ascii="Wingdings" w:hAnsi="Wingdings" w:hint="default"/>
      </w:rPr>
    </w:lvl>
  </w:abstractNum>
  <w:abstractNum w:abstractNumId="1" w15:restartNumberingAfterBreak="0">
    <w:nsid w:val="08D33D35"/>
    <w:multiLevelType w:val="hybridMultilevel"/>
    <w:tmpl w:val="C56EA004"/>
    <w:lvl w:ilvl="0" w:tplc="0A8AB772">
      <w:numFmt w:val="bullet"/>
      <w:lvlText w:val="·"/>
      <w:lvlJc w:val="left"/>
      <w:pPr>
        <w:ind w:left="1080" w:hanging="360"/>
      </w:pPr>
      <w:rPr>
        <w:rFonts w:ascii="Calibri" w:hAnsi="Calibri" w:hint="default"/>
      </w:rPr>
    </w:lvl>
    <w:lvl w:ilvl="1" w:tplc="48AAF106" w:tentative="1">
      <w:start w:val="1"/>
      <w:numFmt w:val="bullet"/>
      <w:lvlText w:val="o"/>
      <w:lvlJc w:val="left"/>
      <w:pPr>
        <w:ind w:left="1800" w:hanging="360"/>
      </w:pPr>
      <w:rPr>
        <w:rFonts w:ascii="Courier New" w:hAnsi="Courier New" w:hint="default"/>
      </w:rPr>
    </w:lvl>
    <w:lvl w:ilvl="2" w:tplc="09706200" w:tentative="1">
      <w:start w:val="1"/>
      <w:numFmt w:val="bullet"/>
      <w:lvlText w:val=""/>
      <w:lvlJc w:val="left"/>
      <w:pPr>
        <w:ind w:left="2520" w:hanging="360"/>
      </w:pPr>
      <w:rPr>
        <w:rFonts w:ascii="Wingdings" w:hAnsi="Wingdings" w:hint="default"/>
      </w:rPr>
    </w:lvl>
    <w:lvl w:ilvl="3" w:tplc="13DAFB4C" w:tentative="1">
      <w:start w:val="1"/>
      <w:numFmt w:val="bullet"/>
      <w:lvlText w:val=""/>
      <w:lvlJc w:val="left"/>
      <w:pPr>
        <w:ind w:left="3240" w:hanging="360"/>
      </w:pPr>
      <w:rPr>
        <w:rFonts w:ascii="Symbol" w:hAnsi="Symbol" w:hint="default"/>
      </w:rPr>
    </w:lvl>
    <w:lvl w:ilvl="4" w:tplc="294E0FE8" w:tentative="1">
      <w:start w:val="1"/>
      <w:numFmt w:val="bullet"/>
      <w:lvlText w:val="o"/>
      <w:lvlJc w:val="left"/>
      <w:pPr>
        <w:ind w:left="3960" w:hanging="360"/>
      </w:pPr>
      <w:rPr>
        <w:rFonts w:ascii="Courier New" w:hAnsi="Courier New" w:hint="default"/>
      </w:rPr>
    </w:lvl>
    <w:lvl w:ilvl="5" w:tplc="7FE86FB6" w:tentative="1">
      <w:start w:val="1"/>
      <w:numFmt w:val="bullet"/>
      <w:lvlText w:val=""/>
      <w:lvlJc w:val="left"/>
      <w:pPr>
        <w:ind w:left="4680" w:hanging="360"/>
      </w:pPr>
      <w:rPr>
        <w:rFonts w:ascii="Wingdings" w:hAnsi="Wingdings" w:hint="default"/>
      </w:rPr>
    </w:lvl>
    <w:lvl w:ilvl="6" w:tplc="F97A5CCA" w:tentative="1">
      <w:start w:val="1"/>
      <w:numFmt w:val="bullet"/>
      <w:lvlText w:val=""/>
      <w:lvlJc w:val="left"/>
      <w:pPr>
        <w:ind w:left="5400" w:hanging="360"/>
      </w:pPr>
      <w:rPr>
        <w:rFonts w:ascii="Symbol" w:hAnsi="Symbol" w:hint="default"/>
      </w:rPr>
    </w:lvl>
    <w:lvl w:ilvl="7" w:tplc="44389D52" w:tentative="1">
      <w:start w:val="1"/>
      <w:numFmt w:val="bullet"/>
      <w:lvlText w:val="o"/>
      <w:lvlJc w:val="left"/>
      <w:pPr>
        <w:ind w:left="6120" w:hanging="360"/>
      </w:pPr>
      <w:rPr>
        <w:rFonts w:ascii="Courier New" w:hAnsi="Courier New" w:hint="default"/>
      </w:rPr>
    </w:lvl>
    <w:lvl w:ilvl="8" w:tplc="C4442152" w:tentative="1">
      <w:start w:val="1"/>
      <w:numFmt w:val="bullet"/>
      <w:lvlText w:val=""/>
      <w:lvlJc w:val="left"/>
      <w:pPr>
        <w:ind w:left="6840" w:hanging="360"/>
      </w:pPr>
      <w:rPr>
        <w:rFonts w:ascii="Wingdings" w:hAnsi="Wingdings" w:hint="default"/>
      </w:rPr>
    </w:lvl>
  </w:abstractNum>
  <w:abstractNum w:abstractNumId="2" w15:restartNumberingAfterBreak="0">
    <w:nsid w:val="0D797BBE"/>
    <w:multiLevelType w:val="multilevel"/>
    <w:tmpl w:val="0958E6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FF14541"/>
    <w:multiLevelType w:val="hybridMultilevel"/>
    <w:tmpl w:val="055C1D98"/>
    <w:lvl w:ilvl="0" w:tplc="E53A90D8">
      <w:numFmt w:val="bullet"/>
      <w:lvlText w:val="·"/>
      <w:lvlJc w:val="left"/>
      <w:pPr>
        <w:ind w:left="720" w:hanging="360"/>
      </w:pPr>
      <w:rPr>
        <w:rFonts w:ascii="Calibri" w:hAnsi="Calibri" w:hint="default"/>
      </w:rPr>
    </w:lvl>
    <w:lvl w:ilvl="1" w:tplc="11E0373E" w:tentative="1">
      <w:start w:val="1"/>
      <w:numFmt w:val="bullet"/>
      <w:lvlText w:val="o"/>
      <w:lvlJc w:val="left"/>
      <w:pPr>
        <w:ind w:left="1440" w:hanging="360"/>
      </w:pPr>
      <w:rPr>
        <w:rFonts w:ascii="Courier New" w:hAnsi="Courier New" w:hint="default"/>
      </w:rPr>
    </w:lvl>
    <w:lvl w:ilvl="2" w:tplc="A6E41AFC" w:tentative="1">
      <w:start w:val="1"/>
      <w:numFmt w:val="bullet"/>
      <w:lvlText w:val=""/>
      <w:lvlJc w:val="left"/>
      <w:pPr>
        <w:ind w:left="2160" w:hanging="360"/>
      </w:pPr>
      <w:rPr>
        <w:rFonts w:ascii="Wingdings" w:hAnsi="Wingdings" w:hint="default"/>
      </w:rPr>
    </w:lvl>
    <w:lvl w:ilvl="3" w:tplc="AE64A198" w:tentative="1">
      <w:start w:val="1"/>
      <w:numFmt w:val="bullet"/>
      <w:lvlText w:val=""/>
      <w:lvlJc w:val="left"/>
      <w:pPr>
        <w:ind w:left="2880" w:hanging="360"/>
      </w:pPr>
      <w:rPr>
        <w:rFonts w:ascii="Symbol" w:hAnsi="Symbol" w:hint="default"/>
      </w:rPr>
    </w:lvl>
    <w:lvl w:ilvl="4" w:tplc="D2743A46" w:tentative="1">
      <w:start w:val="1"/>
      <w:numFmt w:val="bullet"/>
      <w:lvlText w:val="o"/>
      <w:lvlJc w:val="left"/>
      <w:pPr>
        <w:ind w:left="3600" w:hanging="360"/>
      </w:pPr>
      <w:rPr>
        <w:rFonts w:ascii="Courier New" w:hAnsi="Courier New" w:hint="default"/>
      </w:rPr>
    </w:lvl>
    <w:lvl w:ilvl="5" w:tplc="E676F7D2" w:tentative="1">
      <w:start w:val="1"/>
      <w:numFmt w:val="bullet"/>
      <w:lvlText w:val=""/>
      <w:lvlJc w:val="left"/>
      <w:pPr>
        <w:ind w:left="4320" w:hanging="360"/>
      </w:pPr>
      <w:rPr>
        <w:rFonts w:ascii="Wingdings" w:hAnsi="Wingdings" w:hint="default"/>
      </w:rPr>
    </w:lvl>
    <w:lvl w:ilvl="6" w:tplc="BA3E7BAA" w:tentative="1">
      <w:start w:val="1"/>
      <w:numFmt w:val="bullet"/>
      <w:lvlText w:val=""/>
      <w:lvlJc w:val="left"/>
      <w:pPr>
        <w:ind w:left="5040" w:hanging="360"/>
      </w:pPr>
      <w:rPr>
        <w:rFonts w:ascii="Symbol" w:hAnsi="Symbol" w:hint="default"/>
      </w:rPr>
    </w:lvl>
    <w:lvl w:ilvl="7" w:tplc="A5CAE054" w:tentative="1">
      <w:start w:val="1"/>
      <w:numFmt w:val="bullet"/>
      <w:lvlText w:val="o"/>
      <w:lvlJc w:val="left"/>
      <w:pPr>
        <w:ind w:left="5760" w:hanging="360"/>
      </w:pPr>
      <w:rPr>
        <w:rFonts w:ascii="Courier New" w:hAnsi="Courier New" w:hint="default"/>
      </w:rPr>
    </w:lvl>
    <w:lvl w:ilvl="8" w:tplc="B84271A6" w:tentative="1">
      <w:start w:val="1"/>
      <w:numFmt w:val="bullet"/>
      <w:lvlText w:val=""/>
      <w:lvlJc w:val="left"/>
      <w:pPr>
        <w:ind w:left="6480" w:hanging="360"/>
      </w:pPr>
      <w:rPr>
        <w:rFonts w:ascii="Wingdings" w:hAnsi="Wingdings" w:hint="default"/>
      </w:rPr>
    </w:lvl>
  </w:abstractNum>
  <w:abstractNum w:abstractNumId="4" w15:restartNumberingAfterBreak="0">
    <w:nsid w:val="113E3930"/>
    <w:multiLevelType w:val="multilevel"/>
    <w:tmpl w:val="5E0A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945A5"/>
    <w:multiLevelType w:val="multilevel"/>
    <w:tmpl w:val="3A0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B39FF"/>
    <w:multiLevelType w:val="multilevel"/>
    <w:tmpl w:val="0C7C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A126D"/>
    <w:multiLevelType w:val="hybridMultilevel"/>
    <w:tmpl w:val="216A3374"/>
    <w:lvl w:ilvl="0" w:tplc="B4862658">
      <w:start w:val="21"/>
      <w:numFmt w:val="bullet"/>
      <w:lvlText w:val="-"/>
      <w:lvlJc w:val="left"/>
      <w:pPr>
        <w:ind w:left="720" w:hanging="360"/>
      </w:pPr>
      <w:rPr>
        <w:rFonts w:ascii="Calibri" w:hAnsi="Calibri" w:hint="default"/>
      </w:rPr>
    </w:lvl>
    <w:lvl w:ilvl="1" w:tplc="74B238C4" w:tentative="1">
      <w:start w:val="1"/>
      <w:numFmt w:val="bullet"/>
      <w:lvlText w:val="o"/>
      <w:lvlJc w:val="left"/>
      <w:pPr>
        <w:ind w:left="1440" w:hanging="360"/>
      </w:pPr>
      <w:rPr>
        <w:rFonts w:ascii="Courier New" w:hAnsi="Courier New" w:hint="default"/>
      </w:rPr>
    </w:lvl>
    <w:lvl w:ilvl="2" w:tplc="04B03770" w:tentative="1">
      <w:start w:val="1"/>
      <w:numFmt w:val="bullet"/>
      <w:lvlText w:val=""/>
      <w:lvlJc w:val="left"/>
      <w:pPr>
        <w:ind w:left="2160" w:hanging="360"/>
      </w:pPr>
      <w:rPr>
        <w:rFonts w:ascii="Wingdings" w:hAnsi="Wingdings" w:hint="default"/>
      </w:rPr>
    </w:lvl>
    <w:lvl w:ilvl="3" w:tplc="2E8AB0AA" w:tentative="1">
      <w:start w:val="1"/>
      <w:numFmt w:val="bullet"/>
      <w:lvlText w:val=""/>
      <w:lvlJc w:val="left"/>
      <w:pPr>
        <w:ind w:left="2880" w:hanging="360"/>
      </w:pPr>
      <w:rPr>
        <w:rFonts w:ascii="Symbol" w:hAnsi="Symbol" w:hint="default"/>
      </w:rPr>
    </w:lvl>
    <w:lvl w:ilvl="4" w:tplc="EEB2CC5A" w:tentative="1">
      <w:start w:val="1"/>
      <w:numFmt w:val="bullet"/>
      <w:lvlText w:val="o"/>
      <w:lvlJc w:val="left"/>
      <w:pPr>
        <w:ind w:left="3600" w:hanging="360"/>
      </w:pPr>
      <w:rPr>
        <w:rFonts w:ascii="Courier New" w:hAnsi="Courier New" w:hint="default"/>
      </w:rPr>
    </w:lvl>
    <w:lvl w:ilvl="5" w:tplc="4AFE4C52" w:tentative="1">
      <w:start w:val="1"/>
      <w:numFmt w:val="bullet"/>
      <w:lvlText w:val=""/>
      <w:lvlJc w:val="left"/>
      <w:pPr>
        <w:ind w:left="4320" w:hanging="360"/>
      </w:pPr>
      <w:rPr>
        <w:rFonts w:ascii="Wingdings" w:hAnsi="Wingdings" w:hint="default"/>
      </w:rPr>
    </w:lvl>
    <w:lvl w:ilvl="6" w:tplc="6172B7FA" w:tentative="1">
      <w:start w:val="1"/>
      <w:numFmt w:val="bullet"/>
      <w:lvlText w:val=""/>
      <w:lvlJc w:val="left"/>
      <w:pPr>
        <w:ind w:left="5040" w:hanging="360"/>
      </w:pPr>
      <w:rPr>
        <w:rFonts w:ascii="Symbol" w:hAnsi="Symbol" w:hint="default"/>
      </w:rPr>
    </w:lvl>
    <w:lvl w:ilvl="7" w:tplc="755006A8" w:tentative="1">
      <w:start w:val="1"/>
      <w:numFmt w:val="bullet"/>
      <w:lvlText w:val="o"/>
      <w:lvlJc w:val="left"/>
      <w:pPr>
        <w:ind w:left="5760" w:hanging="360"/>
      </w:pPr>
      <w:rPr>
        <w:rFonts w:ascii="Courier New" w:hAnsi="Courier New" w:hint="default"/>
      </w:rPr>
    </w:lvl>
    <w:lvl w:ilvl="8" w:tplc="CE50489C" w:tentative="1">
      <w:start w:val="1"/>
      <w:numFmt w:val="bullet"/>
      <w:lvlText w:val=""/>
      <w:lvlJc w:val="left"/>
      <w:pPr>
        <w:ind w:left="6480" w:hanging="360"/>
      </w:pPr>
      <w:rPr>
        <w:rFonts w:ascii="Wingdings" w:hAnsi="Wingdings" w:hint="default"/>
      </w:rPr>
    </w:lvl>
  </w:abstractNum>
  <w:abstractNum w:abstractNumId="8" w15:restartNumberingAfterBreak="0">
    <w:nsid w:val="1B9A106F"/>
    <w:multiLevelType w:val="hybridMultilevel"/>
    <w:tmpl w:val="0C76492A"/>
    <w:lvl w:ilvl="0" w:tplc="21144ABC">
      <w:start w:val="1"/>
      <w:numFmt w:val="bullet"/>
      <w:lvlText w:val=""/>
      <w:lvlJc w:val="left"/>
      <w:pPr>
        <w:ind w:left="720" w:hanging="360"/>
      </w:pPr>
      <w:rPr>
        <w:rFonts w:ascii="Symbol" w:hAnsi="Symbol" w:hint="default"/>
      </w:rPr>
    </w:lvl>
    <w:lvl w:ilvl="1" w:tplc="9D70496A">
      <w:start w:val="1"/>
      <w:numFmt w:val="bullet"/>
      <w:lvlText w:val="o"/>
      <w:lvlJc w:val="left"/>
      <w:pPr>
        <w:ind w:left="1440" w:hanging="360"/>
      </w:pPr>
      <w:rPr>
        <w:rFonts w:ascii="Courier New" w:hAnsi="Courier New" w:hint="default"/>
      </w:rPr>
    </w:lvl>
    <w:lvl w:ilvl="2" w:tplc="D4AEB7D0">
      <w:start w:val="1"/>
      <w:numFmt w:val="bullet"/>
      <w:lvlText w:val=""/>
      <w:lvlJc w:val="left"/>
      <w:pPr>
        <w:ind w:left="2160" w:hanging="360"/>
      </w:pPr>
      <w:rPr>
        <w:rFonts w:ascii="Wingdings" w:hAnsi="Wingdings" w:hint="default"/>
      </w:rPr>
    </w:lvl>
    <w:lvl w:ilvl="3" w:tplc="36E2FA52">
      <w:start w:val="1"/>
      <w:numFmt w:val="bullet"/>
      <w:lvlText w:val=""/>
      <w:lvlJc w:val="left"/>
      <w:pPr>
        <w:ind w:left="2880" w:hanging="360"/>
      </w:pPr>
      <w:rPr>
        <w:rFonts w:ascii="Symbol" w:hAnsi="Symbol" w:hint="default"/>
      </w:rPr>
    </w:lvl>
    <w:lvl w:ilvl="4" w:tplc="C0DC53F4">
      <w:start w:val="1"/>
      <w:numFmt w:val="bullet"/>
      <w:lvlText w:val="o"/>
      <w:lvlJc w:val="left"/>
      <w:pPr>
        <w:ind w:left="3600" w:hanging="360"/>
      </w:pPr>
      <w:rPr>
        <w:rFonts w:ascii="Courier New" w:hAnsi="Courier New" w:hint="default"/>
      </w:rPr>
    </w:lvl>
    <w:lvl w:ilvl="5" w:tplc="5024EB7E">
      <w:start w:val="1"/>
      <w:numFmt w:val="bullet"/>
      <w:lvlText w:val=""/>
      <w:lvlJc w:val="left"/>
      <w:pPr>
        <w:ind w:left="4320" w:hanging="360"/>
      </w:pPr>
      <w:rPr>
        <w:rFonts w:ascii="Wingdings" w:hAnsi="Wingdings" w:hint="default"/>
      </w:rPr>
    </w:lvl>
    <w:lvl w:ilvl="6" w:tplc="E0BE6294">
      <w:start w:val="1"/>
      <w:numFmt w:val="bullet"/>
      <w:lvlText w:val=""/>
      <w:lvlJc w:val="left"/>
      <w:pPr>
        <w:ind w:left="5040" w:hanging="360"/>
      </w:pPr>
      <w:rPr>
        <w:rFonts w:ascii="Symbol" w:hAnsi="Symbol" w:hint="default"/>
      </w:rPr>
    </w:lvl>
    <w:lvl w:ilvl="7" w:tplc="2F94968A">
      <w:start w:val="1"/>
      <w:numFmt w:val="bullet"/>
      <w:lvlText w:val="o"/>
      <w:lvlJc w:val="left"/>
      <w:pPr>
        <w:ind w:left="5760" w:hanging="360"/>
      </w:pPr>
      <w:rPr>
        <w:rFonts w:ascii="Courier New" w:hAnsi="Courier New" w:hint="default"/>
      </w:rPr>
    </w:lvl>
    <w:lvl w:ilvl="8" w:tplc="A6AC9850">
      <w:start w:val="1"/>
      <w:numFmt w:val="bullet"/>
      <w:lvlText w:val=""/>
      <w:lvlJc w:val="left"/>
      <w:pPr>
        <w:ind w:left="6480" w:hanging="360"/>
      </w:pPr>
      <w:rPr>
        <w:rFonts w:ascii="Wingdings" w:hAnsi="Wingdings" w:hint="default"/>
      </w:rPr>
    </w:lvl>
  </w:abstractNum>
  <w:abstractNum w:abstractNumId="9" w15:restartNumberingAfterBreak="0">
    <w:nsid w:val="24CDF23D"/>
    <w:multiLevelType w:val="hybridMultilevel"/>
    <w:tmpl w:val="2F10E20A"/>
    <w:lvl w:ilvl="0" w:tplc="E39C6BDE">
      <w:start w:val="1"/>
      <w:numFmt w:val="bullet"/>
      <w:lvlText w:val=""/>
      <w:lvlJc w:val="left"/>
      <w:pPr>
        <w:ind w:left="720" w:hanging="360"/>
      </w:pPr>
      <w:rPr>
        <w:rFonts w:ascii="Symbol" w:hAnsi="Symbol" w:hint="default"/>
      </w:rPr>
    </w:lvl>
    <w:lvl w:ilvl="1" w:tplc="8F789444">
      <w:start w:val="1"/>
      <w:numFmt w:val="bullet"/>
      <w:lvlText w:val="o"/>
      <w:lvlJc w:val="left"/>
      <w:pPr>
        <w:ind w:left="1440" w:hanging="360"/>
      </w:pPr>
      <w:rPr>
        <w:rFonts w:ascii="Courier New" w:hAnsi="Courier New" w:hint="default"/>
      </w:rPr>
    </w:lvl>
    <w:lvl w:ilvl="2" w:tplc="96E8CE10">
      <w:start w:val="1"/>
      <w:numFmt w:val="bullet"/>
      <w:lvlText w:val=""/>
      <w:lvlJc w:val="left"/>
      <w:pPr>
        <w:ind w:left="2160" w:hanging="360"/>
      </w:pPr>
      <w:rPr>
        <w:rFonts w:ascii="Wingdings" w:hAnsi="Wingdings" w:hint="default"/>
      </w:rPr>
    </w:lvl>
    <w:lvl w:ilvl="3" w:tplc="C5642C7A">
      <w:start w:val="1"/>
      <w:numFmt w:val="bullet"/>
      <w:lvlText w:val=""/>
      <w:lvlJc w:val="left"/>
      <w:pPr>
        <w:ind w:left="2880" w:hanging="360"/>
      </w:pPr>
      <w:rPr>
        <w:rFonts w:ascii="Symbol" w:hAnsi="Symbol" w:hint="default"/>
      </w:rPr>
    </w:lvl>
    <w:lvl w:ilvl="4" w:tplc="B32C2020">
      <w:start w:val="1"/>
      <w:numFmt w:val="bullet"/>
      <w:lvlText w:val="o"/>
      <w:lvlJc w:val="left"/>
      <w:pPr>
        <w:ind w:left="3600" w:hanging="360"/>
      </w:pPr>
      <w:rPr>
        <w:rFonts w:ascii="Courier New" w:hAnsi="Courier New" w:hint="default"/>
      </w:rPr>
    </w:lvl>
    <w:lvl w:ilvl="5" w:tplc="DEB2E362">
      <w:start w:val="1"/>
      <w:numFmt w:val="bullet"/>
      <w:lvlText w:val=""/>
      <w:lvlJc w:val="left"/>
      <w:pPr>
        <w:ind w:left="4320" w:hanging="360"/>
      </w:pPr>
      <w:rPr>
        <w:rFonts w:ascii="Wingdings" w:hAnsi="Wingdings" w:hint="default"/>
      </w:rPr>
    </w:lvl>
    <w:lvl w:ilvl="6" w:tplc="B5728CC4">
      <w:start w:val="1"/>
      <w:numFmt w:val="bullet"/>
      <w:lvlText w:val=""/>
      <w:lvlJc w:val="left"/>
      <w:pPr>
        <w:ind w:left="5040" w:hanging="360"/>
      </w:pPr>
      <w:rPr>
        <w:rFonts w:ascii="Symbol" w:hAnsi="Symbol" w:hint="default"/>
      </w:rPr>
    </w:lvl>
    <w:lvl w:ilvl="7" w:tplc="C95093C0">
      <w:start w:val="1"/>
      <w:numFmt w:val="bullet"/>
      <w:lvlText w:val="o"/>
      <w:lvlJc w:val="left"/>
      <w:pPr>
        <w:ind w:left="5760" w:hanging="360"/>
      </w:pPr>
      <w:rPr>
        <w:rFonts w:ascii="Courier New" w:hAnsi="Courier New" w:hint="default"/>
      </w:rPr>
    </w:lvl>
    <w:lvl w:ilvl="8" w:tplc="C9AA37CE">
      <w:start w:val="1"/>
      <w:numFmt w:val="bullet"/>
      <w:lvlText w:val=""/>
      <w:lvlJc w:val="left"/>
      <w:pPr>
        <w:ind w:left="6480" w:hanging="360"/>
      </w:pPr>
      <w:rPr>
        <w:rFonts w:ascii="Wingdings" w:hAnsi="Wingdings" w:hint="default"/>
      </w:rPr>
    </w:lvl>
  </w:abstractNum>
  <w:abstractNum w:abstractNumId="10" w15:restartNumberingAfterBreak="0">
    <w:nsid w:val="29515415"/>
    <w:multiLevelType w:val="hybridMultilevel"/>
    <w:tmpl w:val="EAAA3748"/>
    <w:lvl w:ilvl="0" w:tplc="1DE642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9773F"/>
    <w:multiLevelType w:val="hybridMultilevel"/>
    <w:tmpl w:val="0CC66D02"/>
    <w:lvl w:ilvl="0" w:tplc="E116B2EC">
      <w:start w:val="1"/>
      <w:numFmt w:val="bullet"/>
      <w:lvlText w:val=""/>
      <w:lvlJc w:val="left"/>
      <w:pPr>
        <w:ind w:left="720" w:hanging="360"/>
      </w:pPr>
      <w:rPr>
        <w:rFonts w:ascii="Symbol" w:hAnsi="Symbol" w:hint="default"/>
      </w:rPr>
    </w:lvl>
    <w:lvl w:ilvl="1" w:tplc="A3B61A06" w:tentative="1">
      <w:start w:val="1"/>
      <w:numFmt w:val="bullet"/>
      <w:lvlText w:val="o"/>
      <w:lvlJc w:val="left"/>
      <w:pPr>
        <w:ind w:left="1440" w:hanging="360"/>
      </w:pPr>
      <w:rPr>
        <w:rFonts w:ascii="Courier New" w:hAnsi="Courier New" w:hint="default"/>
      </w:rPr>
    </w:lvl>
    <w:lvl w:ilvl="2" w:tplc="CD48C200" w:tentative="1">
      <w:start w:val="1"/>
      <w:numFmt w:val="bullet"/>
      <w:lvlText w:val=""/>
      <w:lvlJc w:val="left"/>
      <w:pPr>
        <w:ind w:left="2160" w:hanging="360"/>
      </w:pPr>
      <w:rPr>
        <w:rFonts w:ascii="Wingdings" w:hAnsi="Wingdings" w:hint="default"/>
      </w:rPr>
    </w:lvl>
    <w:lvl w:ilvl="3" w:tplc="ED7C4CD4" w:tentative="1">
      <w:start w:val="1"/>
      <w:numFmt w:val="bullet"/>
      <w:lvlText w:val=""/>
      <w:lvlJc w:val="left"/>
      <w:pPr>
        <w:ind w:left="2880" w:hanging="360"/>
      </w:pPr>
      <w:rPr>
        <w:rFonts w:ascii="Symbol" w:hAnsi="Symbol" w:hint="default"/>
      </w:rPr>
    </w:lvl>
    <w:lvl w:ilvl="4" w:tplc="EC7ABD5E" w:tentative="1">
      <w:start w:val="1"/>
      <w:numFmt w:val="bullet"/>
      <w:lvlText w:val="o"/>
      <w:lvlJc w:val="left"/>
      <w:pPr>
        <w:ind w:left="3600" w:hanging="360"/>
      </w:pPr>
      <w:rPr>
        <w:rFonts w:ascii="Courier New" w:hAnsi="Courier New" w:hint="default"/>
      </w:rPr>
    </w:lvl>
    <w:lvl w:ilvl="5" w:tplc="3D8A434C" w:tentative="1">
      <w:start w:val="1"/>
      <w:numFmt w:val="bullet"/>
      <w:lvlText w:val=""/>
      <w:lvlJc w:val="left"/>
      <w:pPr>
        <w:ind w:left="4320" w:hanging="360"/>
      </w:pPr>
      <w:rPr>
        <w:rFonts w:ascii="Wingdings" w:hAnsi="Wingdings" w:hint="default"/>
      </w:rPr>
    </w:lvl>
    <w:lvl w:ilvl="6" w:tplc="2B2A6FC8" w:tentative="1">
      <w:start w:val="1"/>
      <w:numFmt w:val="bullet"/>
      <w:lvlText w:val=""/>
      <w:lvlJc w:val="left"/>
      <w:pPr>
        <w:ind w:left="5040" w:hanging="360"/>
      </w:pPr>
      <w:rPr>
        <w:rFonts w:ascii="Symbol" w:hAnsi="Symbol" w:hint="default"/>
      </w:rPr>
    </w:lvl>
    <w:lvl w:ilvl="7" w:tplc="B5DC5662" w:tentative="1">
      <w:start w:val="1"/>
      <w:numFmt w:val="bullet"/>
      <w:lvlText w:val="o"/>
      <w:lvlJc w:val="left"/>
      <w:pPr>
        <w:ind w:left="5760" w:hanging="360"/>
      </w:pPr>
      <w:rPr>
        <w:rFonts w:ascii="Courier New" w:hAnsi="Courier New" w:hint="default"/>
      </w:rPr>
    </w:lvl>
    <w:lvl w:ilvl="8" w:tplc="7A00CB7E" w:tentative="1">
      <w:start w:val="1"/>
      <w:numFmt w:val="bullet"/>
      <w:lvlText w:val=""/>
      <w:lvlJc w:val="left"/>
      <w:pPr>
        <w:ind w:left="6480" w:hanging="360"/>
      </w:pPr>
      <w:rPr>
        <w:rFonts w:ascii="Wingdings" w:hAnsi="Wingdings" w:hint="default"/>
      </w:rPr>
    </w:lvl>
  </w:abstractNum>
  <w:abstractNum w:abstractNumId="12" w15:restartNumberingAfterBreak="0">
    <w:nsid w:val="38932188"/>
    <w:multiLevelType w:val="multilevel"/>
    <w:tmpl w:val="4952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B2BF7"/>
    <w:multiLevelType w:val="multilevel"/>
    <w:tmpl w:val="A062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2301B1"/>
    <w:multiLevelType w:val="hybridMultilevel"/>
    <w:tmpl w:val="95BE1CCA"/>
    <w:lvl w:ilvl="0" w:tplc="4314BD1A">
      <w:start w:val="21"/>
      <w:numFmt w:val="bullet"/>
      <w:lvlText w:val="-"/>
      <w:lvlJc w:val="left"/>
      <w:pPr>
        <w:ind w:left="720" w:hanging="360"/>
      </w:pPr>
      <w:rPr>
        <w:rFonts w:ascii="Aptos" w:hAnsi="Aptos" w:hint="default"/>
      </w:rPr>
    </w:lvl>
    <w:lvl w:ilvl="1" w:tplc="0E6C8A14" w:tentative="1">
      <w:start w:val="1"/>
      <w:numFmt w:val="bullet"/>
      <w:lvlText w:val="o"/>
      <w:lvlJc w:val="left"/>
      <w:pPr>
        <w:ind w:left="1440" w:hanging="360"/>
      </w:pPr>
      <w:rPr>
        <w:rFonts w:ascii="Courier New" w:hAnsi="Courier New" w:hint="default"/>
      </w:rPr>
    </w:lvl>
    <w:lvl w:ilvl="2" w:tplc="9BFC8B16" w:tentative="1">
      <w:start w:val="1"/>
      <w:numFmt w:val="bullet"/>
      <w:lvlText w:val=""/>
      <w:lvlJc w:val="left"/>
      <w:pPr>
        <w:ind w:left="2160" w:hanging="360"/>
      </w:pPr>
      <w:rPr>
        <w:rFonts w:ascii="Wingdings" w:hAnsi="Wingdings" w:hint="default"/>
      </w:rPr>
    </w:lvl>
    <w:lvl w:ilvl="3" w:tplc="53AC4196" w:tentative="1">
      <w:start w:val="1"/>
      <w:numFmt w:val="bullet"/>
      <w:lvlText w:val=""/>
      <w:lvlJc w:val="left"/>
      <w:pPr>
        <w:ind w:left="2880" w:hanging="360"/>
      </w:pPr>
      <w:rPr>
        <w:rFonts w:ascii="Symbol" w:hAnsi="Symbol" w:hint="default"/>
      </w:rPr>
    </w:lvl>
    <w:lvl w:ilvl="4" w:tplc="6408E620" w:tentative="1">
      <w:start w:val="1"/>
      <w:numFmt w:val="bullet"/>
      <w:lvlText w:val="o"/>
      <w:lvlJc w:val="left"/>
      <w:pPr>
        <w:ind w:left="3600" w:hanging="360"/>
      </w:pPr>
      <w:rPr>
        <w:rFonts w:ascii="Courier New" w:hAnsi="Courier New" w:hint="default"/>
      </w:rPr>
    </w:lvl>
    <w:lvl w:ilvl="5" w:tplc="03226D62" w:tentative="1">
      <w:start w:val="1"/>
      <w:numFmt w:val="bullet"/>
      <w:lvlText w:val=""/>
      <w:lvlJc w:val="left"/>
      <w:pPr>
        <w:ind w:left="4320" w:hanging="360"/>
      </w:pPr>
      <w:rPr>
        <w:rFonts w:ascii="Wingdings" w:hAnsi="Wingdings" w:hint="default"/>
      </w:rPr>
    </w:lvl>
    <w:lvl w:ilvl="6" w:tplc="B11E55E2" w:tentative="1">
      <w:start w:val="1"/>
      <w:numFmt w:val="bullet"/>
      <w:lvlText w:val=""/>
      <w:lvlJc w:val="left"/>
      <w:pPr>
        <w:ind w:left="5040" w:hanging="360"/>
      </w:pPr>
      <w:rPr>
        <w:rFonts w:ascii="Symbol" w:hAnsi="Symbol" w:hint="default"/>
      </w:rPr>
    </w:lvl>
    <w:lvl w:ilvl="7" w:tplc="45960802" w:tentative="1">
      <w:start w:val="1"/>
      <w:numFmt w:val="bullet"/>
      <w:lvlText w:val="o"/>
      <w:lvlJc w:val="left"/>
      <w:pPr>
        <w:ind w:left="5760" w:hanging="360"/>
      </w:pPr>
      <w:rPr>
        <w:rFonts w:ascii="Courier New" w:hAnsi="Courier New" w:hint="default"/>
      </w:rPr>
    </w:lvl>
    <w:lvl w:ilvl="8" w:tplc="922E8164" w:tentative="1">
      <w:start w:val="1"/>
      <w:numFmt w:val="bullet"/>
      <w:lvlText w:val=""/>
      <w:lvlJc w:val="left"/>
      <w:pPr>
        <w:ind w:left="6480" w:hanging="360"/>
      </w:pPr>
      <w:rPr>
        <w:rFonts w:ascii="Wingdings" w:hAnsi="Wingdings" w:hint="default"/>
      </w:rPr>
    </w:lvl>
  </w:abstractNum>
  <w:abstractNum w:abstractNumId="15" w15:restartNumberingAfterBreak="0">
    <w:nsid w:val="46D5240B"/>
    <w:multiLevelType w:val="multilevel"/>
    <w:tmpl w:val="EBD6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36201A"/>
    <w:multiLevelType w:val="multilevel"/>
    <w:tmpl w:val="87D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6B640F"/>
    <w:multiLevelType w:val="multilevel"/>
    <w:tmpl w:val="A41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F80591"/>
    <w:multiLevelType w:val="hybridMultilevel"/>
    <w:tmpl w:val="6EFAFFCC"/>
    <w:lvl w:ilvl="0" w:tplc="B0FEAB22">
      <w:start w:val="21"/>
      <w:numFmt w:val="bullet"/>
      <w:lvlText w:val="-"/>
      <w:lvlJc w:val="left"/>
      <w:pPr>
        <w:ind w:left="720" w:hanging="360"/>
      </w:pPr>
      <w:rPr>
        <w:rFonts w:ascii="Aptos" w:hAnsi="Aptos" w:hint="default"/>
      </w:rPr>
    </w:lvl>
    <w:lvl w:ilvl="1" w:tplc="CD769D7E" w:tentative="1">
      <w:start w:val="1"/>
      <w:numFmt w:val="bullet"/>
      <w:lvlText w:val="o"/>
      <w:lvlJc w:val="left"/>
      <w:pPr>
        <w:ind w:left="1440" w:hanging="360"/>
      </w:pPr>
      <w:rPr>
        <w:rFonts w:ascii="Courier New" w:hAnsi="Courier New" w:hint="default"/>
      </w:rPr>
    </w:lvl>
    <w:lvl w:ilvl="2" w:tplc="6804E99A" w:tentative="1">
      <w:start w:val="1"/>
      <w:numFmt w:val="bullet"/>
      <w:lvlText w:val=""/>
      <w:lvlJc w:val="left"/>
      <w:pPr>
        <w:ind w:left="2160" w:hanging="360"/>
      </w:pPr>
      <w:rPr>
        <w:rFonts w:ascii="Wingdings" w:hAnsi="Wingdings" w:hint="default"/>
      </w:rPr>
    </w:lvl>
    <w:lvl w:ilvl="3" w:tplc="43B87A7C" w:tentative="1">
      <w:start w:val="1"/>
      <w:numFmt w:val="bullet"/>
      <w:lvlText w:val=""/>
      <w:lvlJc w:val="left"/>
      <w:pPr>
        <w:ind w:left="2880" w:hanging="360"/>
      </w:pPr>
      <w:rPr>
        <w:rFonts w:ascii="Symbol" w:hAnsi="Symbol" w:hint="default"/>
      </w:rPr>
    </w:lvl>
    <w:lvl w:ilvl="4" w:tplc="7C347986" w:tentative="1">
      <w:start w:val="1"/>
      <w:numFmt w:val="bullet"/>
      <w:lvlText w:val="o"/>
      <w:lvlJc w:val="left"/>
      <w:pPr>
        <w:ind w:left="3600" w:hanging="360"/>
      </w:pPr>
      <w:rPr>
        <w:rFonts w:ascii="Courier New" w:hAnsi="Courier New" w:hint="default"/>
      </w:rPr>
    </w:lvl>
    <w:lvl w:ilvl="5" w:tplc="9508F6CC" w:tentative="1">
      <w:start w:val="1"/>
      <w:numFmt w:val="bullet"/>
      <w:lvlText w:val=""/>
      <w:lvlJc w:val="left"/>
      <w:pPr>
        <w:ind w:left="4320" w:hanging="360"/>
      </w:pPr>
      <w:rPr>
        <w:rFonts w:ascii="Wingdings" w:hAnsi="Wingdings" w:hint="default"/>
      </w:rPr>
    </w:lvl>
    <w:lvl w:ilvl="6" w:tplc="715C7ACC" w:tentative="1">
      <w:start w:val="1"/>
      <w:numFmt w:val="bullet"/>
      <w:lvlText w:val=""/>
      <w:lvlJc w:val="left"/>
      <w:pPr>
        <w:ind w:left="5040" w:hanging="360"/>
      </w:pPr>
      <w:rPr>
        <w:rFonts w:ascii="Symbol" w:hAnsi="Symbol" w:hint="default"/>
      </w:rPr>
    </w:lvl>
    <w:lvl w:ilvl="7" w:tplc="86480EC0" w:tentative="1">
      <w:start w:val="1"/>
      <w:numFmt w:val="bullet"/>
      <w:lvlText w:val="o"/>
      <w:lvlJc w:val="left"/>
      <w:pPr>
        <w:ind w:left="5760" w:hanging="360"/>
      </w:pPr>
      <w:rPr>
        <w:rFonts w:ascii="Courier New" w:hAnsi="Courier New" w:hint="default"/>
      </w:rPr>
    </w:lvl>
    <w:lvl w:ilvl="8" w:tplc="54E65EA4" w:tentative="1">
      <w:start w:val="1"/>
      <w:numFmt w:val="bullet"/>
      <w:lvlText w:val=""/>
      <w:lvlJc w:val="left"/>
      <w:pPr>
        <w:ind w:left="6480" w:hanging="360"/>
      </w:pPr>
      <w:rPr>
        <w:rFonts w:ascii="Wingdings" w:hAnsi="Wingdings" w:hint="default"/>
      </w:rPr>
    </w:lvl>
  </w:abstractNum>
  <w:abstractNum w:abstractNumId="19" w15:restartNumberingAfterBreak="0">
    <w:nsid w:val="4A2033FE"/>
    <w:multiLevelType w:val="hybridMultilevel"/>
    <w:tmpl w:val="2E749D22"/>
    <w:lvl w:ilvl="0" w:tplc="BA7219C2">
      <w:start w:val="1"/>
      <w:numFmt w:val="bullet"/>
      <w:lvlText w:val=""/>
      <w:lvlJc w:val="left"/>
      <w:pPr>
        <w:ind w:left="720" w:hanging="360"/>
      </w:pPr>
      <w:rPr>
        <w:rFonts w:ascii="Symbol" w:hAnsi="Symbol" w:hint="default"/>
      </w:rPr>
    </w:lvl>
    <w:lvl w:ilvl="1" w:tplc="7448807C">
      <w:start w:val="1"/>
      <w:numFmt w:val="bullet"/>
      <w:lvlText w:val="o"/>
      <w:lvlJc w:val="left"/>
      <w:pPr>
        <w:ind w:left="1440" w:hanging="360"/>
      </w:pPr>
      <w:rPr>
        <w:rFonts w:ascii="Courier New" w:hAnsi="Courier New" w:hint="default"/>
      </w:rPr>
    </w:lvl>
    <w:lvl w:ilvl="2" w:tplc="7E9A62F2">
      <w:start w:val="1"/>
      <w:numFmt w:val="bullet"/>
      <w:lvlText w:val=""/>
      <w:lvlJc w:val="left"/>
      <w:pPr>
        <w:ind w:left="2160" w:hanging="360"/>
      </w:pPr>
      <w:rPr>
        <w:rFonts w:ascii="Wingdings" w:hAnsi="Wingdings" w:hint="default"/>
      </w:rPr>
    </w:lvl>
    <w:lvl w:ilvl="3" w:tplc="5E4298CA">
      <w:start w:val="1"/>
      <w:numFmt w:val="bullet"/>
      <w:lvlText w:val=""/>
      <w:lvlJc w:val="left"/>
      <w:pPr>
        <w:ind w:left="2880" w:hanging="360"/>
      </w:pPr>
      <w:rPr>
        <w:rFonts w:ascii="Symbol" w:hAnsi="Symbol" w:hint="default"/>
      </w:rPr>
    </w:lvl>
    <w:lvl w:ilvl="4" w:tplc="F55A49B8">
      <w:start w:val="1"/>
      <w:numFmt w:val="bullet"/>
      <w:lvlText w:val="o"/>
      <w:lvlJc w:val="left"/>
      <w:pPr>
        <w:ind w:left="3600" w:hanging="360"/>
      </w:pPr>
      <w:rPr>
        <w:rFonts w:ascii="Courier New" w:hAnsi="Courier New" w:hint="default"/>
      </w:rPr>
    </w:lvl>
    <w:lvl w:ilvl="5" w:tplc="74347D64">
      <w:start w:val="1"/>
      <w:numFmt w:val="bullet"/>
      <w:lvlText w:val=""/>
      <w:lvlJc w:val="left"/>
      <w:pPr>
        <w:ind w:left="4320" w:hanging="360"/>
      </w:pPr>
      <w:rPr>
        <w:rFonts w:ascii="Wingdings" w:hAnsi="Wingdings" w:hint="default"/>
      </w:rPr>
    </w:lvl>
    <w:lvl w:ilvl="6" w:tplc="F594CA58">
      <w:start w:val="1"/>
      <w:numFmt w:val="bullet"/>
      <w:lvlText w:val=""/>
      <w:lvlJc w:val="left"/>
      <w:pPr>
        <w:ind w:left="5040" w:hanging="360"/>
      </w:pPr>
      <w:rPr>
        <w:rFonts w:ascii="Symbol" w:hAnsi="Symbol" w:hint="default"/>
      </w:rPr>
    </w:lvl>
    <w:lvl w:ilvl="7" w:tplc="40849094">
      <w:start w:val="1"/>
      <w:numFmt w:val="bullet"/>
      <w:lvlText w:val="o"/>
      <w:lvlJc w:val="left"/>
      <w:pPr>
        <w:ind w:left="5760" w:hanging="360"/>
      </w:pPr>
      <w:rPr>
        <w:rFonts w:ascii="Courier New" w:hAnsi="Courier New" w:hint="default"/>
      </w:rPr>
    </w:lvl>
    <w:lvl w:ilvl="8" w:tplc="073AA5E2">
      <w:start w:val="1"/>
      <w:numFmt w:val="bullet"/>
      <w:lvlText w:val=""/>
      <w:lvlJc w:val="left"/>
      <w:pPr>
        <w:ind w:left="6480" w:hanging="360"/>
      </w:pPr>
      <w:rPr>
        <w:rFonts w:ascii="Wingdings" w:hAnsi="Wingdings" w:hint="default"/>
      </w:rPr>
    </w:lvl>
  </w:abstractNum>
  <w:abstractNum w:abstractNumId="20" w15:restartNumberingAfterBreak="0">
    <w:nsid w:val="4D3B796B"/>
    <w:multiLevelType w:val="hybridMultilevel"/>
    <w:tmpl w:val="FEE2A6DA"/>
    <w:lvl w:ilvl="0" w:tplc="F47A9BA4">
      <w:start w:val="1"/>
      <w:numFmt w:val="bullet"/>
      <w:lvlText w:val=""/>
      <w:lvlJc w:val="left"/>
      <w:pPr>
        <w:ind w:left="720" w:hanging="360"/>
      </w:pPr>
      <w:rPr>
        <w:rFonts w:ascii="Symbol" w:hAnsi="Symbol" w:hint="default"/>
      </w:rPr>
    </w:lvl>
    <w:lvl w:ilvl="1" w:tplc="7E4EFBBA">
      <w:start w:val="1"/>
      <w:numFmt w:val="bullet"/>
      <w:lvlText w:val="o"/>
      <w:lvlJc w:val="left"/>
      <w:pPr>
        <w:ind w:left="1440" w:hanging="360"/>
      </w:pPr>
      <w:rPr>
        <w:rFonts w:ascii="Courier New" w:hAnsi="Courier New" w:hint="default"/>
      </w:rPr>
    </w:lvl>
    <w:lvl w:ilvl="2" w:tplc="D136BD1E">
      <w:start w:val="1"/>
      <w:numFmt w:val="bullet"/>
      <w:lvlText w:val=""/>
      <w:lvlJc w:val="left"/>
      <w:pPr>
        <w:ind w:left="2160" w:hanging="360"/>
      </w:pPr>
      <w:rPr>
        <w:rFonts w:ascii="Wingdings" w:hAnsi="Wingdings" w:hint="default"/>
      </w:rPr>
    </w:lvl>
    <w:lvl w:ilvl="3" w:tplc="BDE44C82">
      <w:start w:val="1"/>
      <w:numFmt w:val="bullet"/>
      <w:lvlText w:val=""/>
      <w:lvlJc w:val="left"/>
      <w:pPr>
        <w:ind w:left="2880" w:hanging="360"/>
      </w:pPr>
      <w:rPr>
        <w:rFonts w:ascii="Symbol" w:hAnsi="Symbol" w:hint="default"/>
      </w:rPr>
    </w:lvl>
    <w:lvl w:ilvl="4" w:tplc="9058FCE2">
      <w:start w:val="1"/>
      <w:numFmt w:val="bullet"/>
      <w:lvlText w:val="o"/>
      <w:lvlJc w:val="left"/>
      <w:pPr>
        <w:ind w:left="3600" w:hanging="360"/>
      </w:pPr>
      <w:rPr>
        <w:rFonts w:ascii="Courier New" w:hAnsi="Courier New" w:hint="default"/>
      </w:rPr>
    </w:lvl>
    <w:lvl w:ilvl="5" w:tplc="2AD46910">
      <w:start w:val="1"/>
      <w:numFmt w:val="bullet"/>
      <w:lvlText w:val=""/>
      <w:lvlJc w:val="left"/>
      <w:pPr>
        <w:ind w:left="4320" w:hanging="360"/>
      </w:pPr>
      <w:rPr>
        <w:rFonts w:ascii="Wingdings" w:hAnsi="Wingdings" w:hint="default"/>
      </w:rPr>
    </w:lvl>
    <w:lvl w:ilvl="6" w:tplc="F5C2CC04">
      <w:start w:val="1"/>
      <w:numFmt w:val="bullet"/>
      <w:lvlText w:val=""/>
      <w:lvlJc w:val="left"/>
      <w:pPr>
        <w:ind w:left="5040" w:hanging="360"/>
      </w:pPr>
      <w:rPr>
        <w:rFonts w:ascii="Symbol" w:hAnsi="Symbol" w:hint="default"/>
      </w:rPr>
    </w:lvl>
    <w:lvl w:ilvl="7" w:tplc="6BC28856">
      <w:start w:val="1"/>
      <w:numFmt w:val="bullet"/>
      <w:lvlText w:val="o"/>
      <w:lvlJc w:val="left"/>
      <w:pPr>
        <w:ind w:left="5760" w:hanging="360"/>
      </w:pPr>
      <w:rPr>
        <w:rFonts w:ascii="Courier New" w:hAnsi="Courier New" w:hint="default"/>
      </w:rPr>
    </w:lvl>
    <w:lvl w:ilvl="8" w:tplc="D5F6CB54">
      <w:start w:val="1"/>
      <w:numFmt w:val="bullet"/>
      <w:lvlText w:val=""/>
      <w:lvlJc w:val="left"/>
      <w:pPr>
        <w:ind w:left="6480" w:hanging="360"/>
      </w:pPr>
      <w:rPr>
        <w:rFonts w:ascii="Wingdings" w:hAnsi="Wingdings" w:hint="default"/>
      </w:rPr>
    </w:lvl>
  </w:abstractNum>
  <w:abstractNum w:abstractNumId="21" w15:restartNumberingAfterBreak="0">
    <w:nsid w:val="5E9E16B8"/>
    <w:multiLevelType w:val="hybridMultilevel"/>
    <w:tmpl w:val="82BCE808"/>
    <w:lvl w:ilvl="0" w:tplc="74AC7B90">
      <w:start w:val="1"/>
      <w:numFmt w:val="bullet"/>
      <w:lvlText w:val=""/>
      <w:lvlJc w:val="left"/>
      <w:pPr>
        <w:ind w:left="720" w:hanging="360"/>
      </w:pPr>
      <w:rPr>
        <w:rFonts w:ascii="Symbol" w:hAnsi="Symbol" w:hint="default"/>
      </w:rPr>
    </w:lvl>
    <w:lvl w:ilvl="1" w:tplc="BBBCAA08" w:tentative="1">
      <w:start w:val="1"/>
      <w:numFmt w:val="bullet"/>
      <w:lvlText w:val="o"/>
      <w:lvlJc w:val="left"/>
      <w:pPr>
        <w:ind w:left="1440" w:hanging="360"/>
      </w:pPr>
      <w:rPr>
        <w:rFonts w:ascii="Courier New" w:hAnsi="Courier New" w:hint="default"/>
      </w:rPr>
    </w:lvl>
    <w:lvl w:ilvl="2" w:tplc="9F96EC4C" w:tentative="1">
      <w:start w:val="1"/>
      <w:numFmt w:val="bullet"/>
      <w:lvlText w:val=""/>
      <w:lvlJc w:val="left"/>
      <w:pPr>
        <w:ind w:left="2160" w:hanging="360"/>
      </w:pPr>
      <w:rPr>
        <w:rFonts w:ascii="Wingdings" w:hAnsi="Wingdings" w:hint="default"/>
      </w:rPr>
    </w:lvl>
    <w:lvl w:ilvl="3" w:tplc="B354509A" w:tentative="1">
      <w:start w:val="1"/>
      <w:numFmt w:val="bullet"/>
      <w:lvlText w:val=""/>
      <w:lvlJc w:val="left"/>
      <w:pPr>
        <w:ind w:left="2880" w:hanging="360"/>
      </w:pPr>
      <w:rPr>
        <w:rFonts w:ascii="Symbol" w:hAnsi="Symbol" w:hint="default"/>
      </w:rPr>
    </w:lvl>
    <w:lvl w:ilvl="4" w:tplc="861C4806" w:tentative="1">
      <w:start w:val="1"/>
      <w:numFmt w:val="bullet"/>
      <w:lvlText w:val="o"/>
      <w:lvlJc w:val="left"/>
      <w:pPr>
        <w:ind w:left="3600" w:hanging="360"/>
      </w:pPr>
      <w:rPr>
        <w:rFonts w:ascii="Courier New" w:hAnsi="Courier New" w:hint="default"/>
      </w:rPr>
    </w:lvl>
    <w:lvl w:ilvl="5" w:tplc="9162DEAA" w:tentative="1">
      <w:start w:val="1"/>
      <w:numFmt w:val="bullet"/>
      <w:lvlText w:val=""/>
      <w:lvlJc w:val="left"/>
      <w:pPr>
        <w:ind w:left="4320" w:hanging="360"/>
      </w:pPr>
      <w:rPr>
        <w:rFonts w:ascii="Wingdings" w:hAnsi="Wingdings" w:hint="default"/>
      </w:rPr>
    </w:lvl>
    <w:lvl w:ilvl="6" w:tplc="9D4CFB2E" w:tentative="1">
      <w:start w:val="1"/>
      <w:numFmt w:val="bullet"/>
      <w:lvlText w:val=""/>
      <w:lvlJc w:val="left"/>
      <w:pPr>
        <w:ind w:left="5040" w:hanging="360"/>
      </w:pPr>
      <w:rPr>
        <w:rFonts w:ascii="Symbol" w:hAnsi="Symbol" w:hint="default"/>
      </w:rPr>
    </w:lvl>
    <w:lvl w:ilvl="7" w:tplc="CFD6C1F2" w:tentative="1">
      <w:start w:val="1"/>
      <w:numFmt w:val="bullet"/>
      <w:lvlText w:val="o"/>
      <w:lvlJc w:val="left"/>
      <w:pPr>
        <w:ind w:left="5760" w:hanging="360"/>
      </w:pPr>
      <w:rPr>
        <w:rFonts w:ascii="Courier New" w:hAnsi="Courier New" w:hint="default"/>
      </w:rPr>
    </w:lvl>
    <w:lvl w:ilvl="8" w:tplc="189C6E8C" w:tentative="1">
      <w:start w:val="1"/>
      <w:numFmt w:val="bullet"/>
      <w:lvlText w:val=""/>
      <w:lvlJc w:val="left"/>
      <w:pPr>
        <w:ind w:left="6480" w:hanging="360"/>
      </w:pPr>
      <w:rPr>
        <w:rFonts w:ascii="Wingdings" w:hAnsi="Wingdings" w:hint="default"/>
      </w:rPr>
    </w:lvl>
  </w:abstractNum>
  <w:abstractNum w:abstractNumId="22" w15:restartNumberingAfterBreak="0">
    <w:nsid w:val="6045739F"/>
    <w:multiLevelType w:val="multilevel"/>
    <w:tmpl w:val="C68E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156A7"/>
    <w:multiLevelType w:val="multilevel"/>
    <w:tmpl w:val="0C7C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12B93"/>
    <w:multiLevelType w:val="hybridMultilevel"/>
    <w:tmpl w:val="6F0E046A"/>
    <w:lvl w:ilvl="0" w:tplc="BB2AD05C">
      <w:start w:val="1"/>
      <w:numFmt w:val="bullet"/>
      <w:lvlText w:val=""/>
      <w:lvlJc w:val="left"/>
      <w:pPr>
        <w:ind w:left="720" w:hanging="360"/>
      </w:pPr>
      <w:rPr>
        <w:rFonts w:ascii="Symbol" w:hAnsi="Symbol" w:hint="default"/>
      </w:rPr>
    </w:lvl>
    <w:lvl w:ilvl="1" w:tplc="DC042152">
      <w:start w:val="1"/>
      <w:numFmt w:val="bullet"/>
      <w:lvlText w:val="o"/>
      <w:lvlJc w:val="left"/>
      <w:pPr>
        <w:ind w:left="1440" w:hanging="360"/>
      </w:pPr>
      <w:rPr>
        <w:rFonts w:ascii="Courier New" w:hAnsi="Courier New" w:hint="default"/>
      </w:rPr>
    </w:lvl>
    <w:lvl w:ilvl="2" w:tplc="8E6AE0C4">
      <w:start w:val="1"/>
      <w:numFmt w:val="bullet"/>
      <w:lvlText w:val=""/>
      <w:lvlJc w:val="left"/>
      <w:pPr>
        <w:ind w:left="2160" w:hanging="360"/>
      </w:pPr>
      <w:rPr>
        <w:rFonts w:ascii="Wingdings" w:hAnsi="Wingdings" w:hint="default"/>
      </w:rPr>
    </w:lvl>
    <w:lvl w:ilvl="3" w:tplc="81760A78">
      <w:start w:val="1"/>
      <w:numFmt w:val="bullet"/>
      <w:lvlText w:val=""/>
      <w:lvlJc w:val="left"/>
      <w:pPr>
        <w:ind w:left="2880" w:hanging="360"/>
      </w:pPr>
      <w:rPr>
        <w:rFonts w:ascii="Symbol" w:hAnsi="Symbol" w:hint="default"/>
      </w:rPr>
    </w:lvl>
    <w:lvl w:ilvl="4" w:tplc="DD603ADA">
      <w:start w:val="1"/>
      <w:numFmt w:val="bullet"/>
      <w:lvlText w:val="o"/>
      <w:lvlJc w:val="left"/>
      <w:pPr>
        <w:ind w:left="3600" w:hanging="360"/>
      </w:pPr>
      <w:rPr>
        <w:rFonts w:ascii="Courier New" w:hAnsi="Courier New" w:hint="default"/>
      </w:rPr>
    </w:lvl>
    <w:lvl w:ilvl="5" w:tplc="2B54796C">
      <w:start w:val="1"/>
      <w:numFmt w:val="bullet"/>
      <w:lvlText w:val=""/>
      <w:lvlJc w:val="left"/>
      <w:pPr>
        <w:ind w:left="4320" w:hanging="360"/>
      </w:pPr>
      <w:rPr>
        <w:rFonts w:ascii="Wingdings" w:hAnsi="Wingdings" w:hint="default"/>
      </w:rPr>
    </w:lvl>
    <w:lvl w:ilvl="6" w:tplc="9118E8EC">
      <w:start w:val="1"/>
      <w:numFmt w:val="bullet"/>
      <w:lvlText w:val=""/>
      <w:lvlJc w:val="left"/>
      <w:pPr>
        <w:ind w:left="5040" w:hanging="360"/>
      </w:pPr>
      <w:rPr>
        <w:rFonts w:ascii="Symbol" w:hAnsi="Symbol" w:hint="default"/>
      </w:rPr>
    </w:lvl>
    <w:lvl w:ilvl="7" w:tplc="5AFAA05E">
      <w:start w:val="1"/>
      <w:numFmt w:val="bullet"/>
      <w:lvlText w:val="o"/>
      <w:lvlJc w:val="left"/>
      <w:pPr>
        <w:ind w:left="5760" w:hanging="360"/>
      </w:pPr>
      <w:rPr>
        <w:rFonts w:ascii="Courier New" w:hAnsi="Courier New" w:hint="default"/>
      </w:rPr>
    </w:lvl>
    <w:lvl w:ilvl="8" w:tplc="BC441E36">
      <w:start w:val="1"/>
      <w:numFmt w:val="bullet"/>
      <w:lvlText w:val=""/>
      <w:lvlJc w:val="left"/>
      <w:pPr>
        <w:ind w:left="6480" w:hanging="360"/>
      </w:pPr>
      <w:rPr>
        <w:rFonts w:ascii="Wingdings" w:hAnsi="Wingdings" w:hint="default"/>
      </w:rPr>
    </w:lvl>
  </w:abstractNum>
  <w:abstractNum w:abstractNumId="25" w15:restartNumberingAfterBreak="0">
    <w:nsid w:val="743D63C4"/>
    <w:multiLevelType w:val="hybridMultilevel"/>
    <w:tmpl w:val="6158E312"/>
    <w:lvl w:ilvl="0" w:tplc="B0321CDE">
      <w:start w:val="1"/>
      <w:numFmt w:val="bullet"/>
      <w:lvlText w:val=""/>
      <w:lvlJc w:val="left"/>
      <w:pPr>
        <w:ind w:left="720" w:hanging="360"/>
      </w:pPr>
      <w:rPr>
        <w:rFonts w:ascii="Symbol" w:hAnsi="Symbol" w:hint="default"/>
      </w:rPr>
    </w:lvl>
    <w:lvl w:ilvl="1" w:tplc="C66243D2">
      <w:start w:val="1"/>
      <w:numFmt w:val="bullet"/>
      <w:lvlText w:val="o"/>
      <w:lvlJc w:val="left"/>
      <w:pPr>
        <w:ind w:left="1440" w:hanging="360"/>
      </w:pPr>
      <w:rPr>
        <w:rFonts w:ascii="Courier New" w:hAnsi="Courier New" w:hint="default"/>
      </w:rPr>
    </w:lvl>
    <w:lvl w:ilvl="2" w:tplc="4B404862">
      <w:start w:val="1"/>
      <w:numFmt w:val="bullet"/>
      <w:lvlText w:val=""/>
      <w:lvlJc w:val="left"/>
      <w:pPr>
        <w:ind w:left="2160" w:hanging="360"/>
      </w:pPr>
      <w:rPr>
        <w:rFonts w:ascii="Wingdings" w:hAnsi="Wingdings" w:hint="default"/>
      </w:rPr>
    </w:lvl>
    <w:lvl w:ilvl="3" w:tplc="36EC4F92">
      <w:start w:val="1"/>
      <w:numFmt w:val="bullet"/>
      <w:lvlText w:val=""/>
      <w:lvlJc w:val="left"/>
      <w:pPr>
        <w:ind w:left="2880" w:hanging="360"/>
      </w:pPr>
      <w:rPr>
        <w:rFonts w:ascii="Symbol" w:hAnsi="Symbol" w:hint="default"/>
      </w:rPr>
    </w:lvl>
    <w:lvl w:ilvl="4" w:tplc="EE0278C4">
      <w:start w:val="1"/>
      <w:numFmt w:val="bullet"/>
      <w:lvlText w:val="o"/>
      <w:lvlJc w:val="left"/>
      <w:pPr>
        <w:ind w:left="3600" w:hanging="360"/>
      </w:pPr>
      <w:rPr>
        <w:rFonts w:ascii="Courier New" w:hAnsi="Courier New" w:hint="default"/>
      </w:rPr>
    </w:lvl>
    <w:lvl w:ilvl="5" w:tplc="92346698">
      <w:start w:val="1"/>
      <w:numFmt w:val="bullet"/>
      <w:lvlText w:val=""/>
      <w:lvlJc w:val="left"/>
      <w:pPr>
        <w:ind w:left="4320" w:hanging="360"/>
      </w:pPr>
      <w:rPr>
        <w:rFonts w:ascii="Wingdings" w:hAnsi="Wingdings" w:hint="default"/>
      </w:rPr>
    </w:lvl>
    <w:lvl w:ilvl="6" w:tplc="374024C2">
      <w:start w:val="1"/>
      <w:numFmt w:val="bullet"/>
      <w:lvlText w:val=""/>
      <w:lvlJc w:val="left"/>
      <w:pPr>
        <w:ind w:left="5040" w:hanging="360"/>
      </w:pPr>
      <w:rPr>
        <w:rFonts w:ascii="Symbol" w:hAnsi="Symbol" w:hint="default"/>
      </w:rPr>
    </w:lvl>
    <w:lvl w:ilvl="7" w:tplc="70B662DC">
      <w:start w:val="1"/>
      <w:numFmt w:val="bullet"/>
      <w:lvlText w:val="o"/>
      <w:lvlJc w:val="left"/>
      <w:pPr>
        <w:ind w:left="5760" w:hanging="360"/>
      </w:pPr>
      <w:rPr>
        <w:rFonts w:ascii="Courier New" w:hAnsi="Courier New" w:hint="default"/>
      </w:rPr>
    </w:lvl>
    <w:lvl w:ilvl="8" w:tplc="27703B72">
      <w:start w:val="1"/>
      <w:numFmt w:val="bullet"/>
      <w:lvlText w:val=""/>
      <w:lvlJc w:val="left"/>
      <w:pPr>
        <w:ind w:left="6480" w:hanging="360"/>
      </w:pPr>
      <w:rPr>
        <w:rFonts w:ascii="Wingdings" w:hAnsi="Wingdings" w:hint="default"/>
      </w:rPr>
    </w:lvl>
  </w:abstractNum>
  <w:abstractNum w:abstractNumId="26" w15:restartNumberingAfterBreak="0">
    <w:nsid w:val="778F0026"/>
    <w:multiLevelType w:val="hybridMultilevel"/>
    <w:tmpl w:val="7B303D10"/>
    <w:lvl w:ilvl="0" w:tplc="1F8487A4">
      <w:start w:val="1"/>
      <w:numFmt w:val="bullet"/>
      <w:lvlText w:val=""/>
      <w:lvlJc w:val="left"/>
      <w:pPr>
        <w:ind w:left="720" w:hanging="360"/>
      </w:pPr>
      <w:rPr>
        <w:rFonts w:ascii="Symbol" w:hAnsi="Symbol" w:hint="default"/>
      </w:rPr>
    </w:lvl>
    <w:lvl w:ilvl="1" w:tplc="3F3EAE42">
      <w:start w:val="1"/>
      <w:numFmt w:val="bullet"/>
      <w:lvlText w:val="o"/>
      <w:lvlJc w:val="left"/>
      <w:pPr>
        <w:ind w:left="1440" w:hanging="360"/>
      </w:pPr>
      <w:rPr>
        <w:rFonts w:ascii="Courier New" w:hAnsi="Courier New" w:hint="default"/>
      </w:rPr>
    </w:lvl>
    <w:lvl w:ilvl="2" w:tplc="CB6A39CE" w:tentative="1">
      <w:start w:val="1"/>
      <w:numFmt w:val="bullet"/>
      <w:lvlText w:val=""/>
      <w:lvlJc w:val="left"/>
      <w:pPr>
        <w:ind w:left="2160" w:hanging="360"/>
      </w:pPr>
      <w:rPr>
        <w:rFonts w:ascii="Wingdings" w:hAnsi="Wingdings" w:hint="default"/>
      </w:rPr>
    </w:lvl>
    <w:lvl w:ilvl="3" w:tplc="1F8A3C7C" w:tentative="1">
      <w:start w:val="1"/>
      <w:numFmt w:val="bullet"/>
      <w:lvlText w:val=""/>
      <w:lvlJc w:val="left"/>
      <w:pPr>
        <w:ind w:left="2880" w:hanging="360"/>
      </w:pPr>
      <w:rPr>
        <w:rFonts w:ascii="Symbol" w:hAnsi="Symbol" w:hint="default"/>
      </w:rPr>
    </w:lvl>
    <w:lvl w:ilvl="4" w:tplc="EFAE7F32" w:tentative="1">
      <w:start w:val="1"/>
      <w:numFmt w:val="bullet"/>
      <w:lvlText w:val="o"/>
      <w:lvlJc w:val="left"/>
      <w:pPr>
        <w:ind w:left="3600" w:hanging="360"/>
      </w:pPr>
      <w:rPr>
        <w:rFonts w:ascii="Courier New" w:hAnsi="Courier New" w:hint="default"/>
      </w:rPr>
    </w:lvl>
    <w:lvl w:ilvl="5" w:tplc="1D0A519E" w:tentative="1">
      <w:start w:val="1"/>
      <w:numFmt w:val="bullet"/>
      <w:lvlText w:val=""/>
      <w:lvlJc w:val="left"/>
      <w:pPr>
        <w:ind w:left="4320" w:hanging="360"/>
      </w:pPr>
      <w:rPr>
        <w:rFonts w:ascii="Wingdings" w:hAnsi="Wingdings" w:hint="default"/>
      </w:rPr>
    </w:lvl>
    <w:lvl w:ilvl="6" w:tplc="6958D3D0" w:tentative="1">
      <w:start w:val="1"/>
      <w:numFmt w:val="bullet"/>
      <w:lvlText w:val=""/>
      <w:lvlJc w:val="left"/>
      <w:pPr>
        <w:ind w:left="5040" w:hanging="360"/>
      </w:pPr>
      <w:rPr>
        <w:rFonts w:ascii="Symbol" w:hAnsi="Symbol" w:hint="default"/>
      </w:rPr>
    </w:lvl>
    <w:lvl w:ilvl="7" w:tplc="5A1653D6" w:tentative="1">
      <w:start w:val="1"/>
      <w:numFmt w:val="bullet"/>
      <w:lvlText w:val="o"/>
      <w:lvlJc w:val="left"/>
      <w:pPr>
        <w:ind w:left="5760" w:hanging="360"/>
      </w:pPr>
      <w:rPr>
        <w:rFonts w:ascii="Courier New" w:hAnsi="Courier New" w:hint="default"/>
      </w:rPr>
    </w:lvl>
    <w:lvl w:ilvl="8" w:tplc="C15A2900" w:tentative="1">
      <w:start w:val="1"/>
      <w:numFmt w:val="bullet"/>
      <w:lvlText w:val=""/>
      <w:lvlJc w:val="left"/>
      <w:pPr>
        <w:ind w:left="6480" w:hanging="360"/>
      </w:pPr>
      <w:rPr>
        <w:rFonts w:ascii="Wingdings" w:hAnsi="Wingdings" w:hint="default"/>
      </w:rPr>
    </w:lvl>
  </w:abstractNum>
  <w:abstractNum w:abstractNumId="27" w15:restartNumberingAfterBreak="0">
    <w:nsid w:val="77EE349A"/>
    <w:multiLevelType w:val="hybridMultilevel"/>
    <w:tmpl w:val="898AE0F0"/>
    <w:lvl w:ilvl="0" w:tplc="C54EF4AE">
      <w:numFmt w:val="bullet"/>
      <w:lvlText w:val="·"/>
      <w:lvlJc w:val="left"/>
      <w:pPr>
        <w:ind w:left="720" w:hanging="360"/>
      </w:pPr>
      <w:rPr>
        <w:rFonts w:ascii="Calibri" w:hAnsi="Calibri" w:hint="default"/>
      </w:rPr>
    </w:lvl>
    <w:lvl w:ilvl="1" w:tplc="5756FB0E" w:tentative="1">
      <w:start w:val="1"/>
      <w:numFmt w:val="bullet"/>
      <w:lvlText w:val="o"/>
      <w:lvlJc w:val="left"/>
      <w:pPr>
        <w:ind w:left="1440" w:hanging="360"/>
      </w:pPr>
      <w:rPr>
        <w:rFonts w:ascii="Courier New" w:hAnsi="Courier New" w:hint="default"/>
      </w:rPr>
    </w:lvl>
    <w:lvl w:ilvl="2" w:tplc="07825296" w:tentative="1">
      <w:start w:val="1"/>
      <w:numFmt w:val="bullet"/>
      <w:lvlText w:val=""/>
      <w:lvlJc w:val="left"/>
      <w:pPr>
        <w:ind w:left="2160" w:hanging="360"/>
      </w:pPr>
      <w:rPr>
        <w:rFonts w:ascii="Wingdings" w:hAnsi="Wingdings" w:hint="default"/>
      </w:rPr>
    </w:lvl>
    <w:lvl w:ilvl="3" w:tplc="ADCACF42" w:tentative="1">
      <w:start w:val="1"/>
      <w:numFmt w:val="bullet"/>
      <w:lvlText w:val=""/>
      <w:lvlJc w:val="left"/>
      <w:pPr>
        <w:ind w:left="2880" w:hanging="360"/>
      </w:pPr>
      <w:rPr>
        <w:rFonts w:ascii="Symbol" w:hAnsi="Symbol" w:hint="default"/>
      </w:rPr>
    </w:lvl>
    <w:lvl w:ilvl="4" w:tplc="C2583CC6" w:tentative="1">
      <w:start w:val="1"/>
      <w:numFmt w:val="bullet"/>
      <w:lvlText w:val="o"/>
      <w:lvlJc w:val="left"/>
      <w:pPr>
        <w:ind w:left="3600" w:hanging="360"/>
      </w:pPr>
      <w:rPr>
        <w:rFonts w:ascii="Courier New" w:hAnsi="Courier New" w:hint="default"/>
      </w:rPr>
    </w:lvl>
    <w:lvl w:ilvl="5" w:tplc="0B10DCDA" w:tentative="1">
      <w:start w:val="1"/>
      <w:numFmt w:val="bullet"/>
      <w:lvlText w:val=""/>
      <w:lvlJc w:val="left"/>
      <w:pPr>
        <w:ind w:left="4320" w:hanging="360"/>
      </w:pPr>
      <w:rPr>
        <w:rFonts w:ascii="Wingdings" w:hAnsi="Wingdings" w:hint="default"/>
      </w:rPr>
    </w:lvl>
    <w:lvl w:ilvl="6" w:tplc="4836D192" w:tentative="1">
      <w:start w:val="1"/>
      <w:numFmt w:val="bullet"/>
      <w:lvlText w:val=""/>
      <w:lvlJc w:val="left"/>
      <w:pPr>
        <w:ind w:left="5040" w:hanging="360"/>
      </w:pPr>
      <w:rPr>
        <w:rFonts w:ascii="Symbol" w:hAnsi="Symbol" w:hint="default"/>
      </w:rPr>
    </w:lvl>
    <w:lvl w:ilvl="7" w:tplc="445E57CA" w:tentative="1">
      <w:start w:val="1"/>
      <w:numFmt w:val="bullet"/>
      <w:lvlText w:val="o"/>
      <w:lvlJc w:val="left"/>
      <w:pPr>
        <w:ind w:left="5760" w:hanging="360"/>
      </w:pPr>
      <w:rPr>
        <w:rFonts w:ascii="Courier New" w:hAnsi="Courier New" w:hint="default"/>
      </w:rPr>
    </w:lvl>
    <w:lvl w:ilvl="8" w:tplc="3230B4FC" w:tentative="1">
      <w:start w:val="1"/>
      <w:numFmt w:val="bullet"/>
      <w:lvlText w:val=""/>
      <w:lvlJc w:val="left"/>
      <w:pPr>
        <w:ind w:left="6480" w:hanging="360"/>
      </w:pPr>
      <w:rPr>
        <w:rFonts w:ascii="Wingdings" w:hAnsi="Wingdings" w:hint="default"/>
      </w:rPr>
    </w:lvl>
  </w:abstractNum>
  <w:abstractNum w:abstractNumId="28" w15:restartNumberingAfterBreak="0">
    <w:nsid w:val="7A3A45CE"/>
    <w:multiLevelType w:val="hybridMultilevel"/>
    <w:tmpl w:val="9AECBEB4"/>
    <w:lvl w:ilvl="0" w:tplc="5CC09F64">
      <w:start w:val="1"/>
      <w:numFmt w:val="bullet"/>
      <w:lvlText w:val=""/>
      <w:lvlJc w:val="left"/>
      <w:pPr>
        <w:ind w:left="720" w:hanging="360"/>
      </w:pPr>
      <w:rPr>
        <w:rFonts w:ascii="Symbol" w:hAnsi="Symbol" w:hint="default"/>
      </w:rPr>
    </w:lvl>
    <w:lvl w:ilvl="1" w:tplc="6DE6975E" w:tentative="1">
      <w:start w:val="1"/>
      <w:numFmt w:val="bullet"/>
      <w:lvlText w:val="o"/>
      <w:lvlJc w:val="left"/>
      <w:pPr>
        <w:ind w:left="1440" w:hanging="360"/>
      </w:pPr>
      <w:rPr>
        <w:rFonts w:ascii="Courier New" w:hAnsi="Courier New" w:hint="default"/>
      </w:rPr>
    </w:lvl>
    <w:lvl w:ilvl="2" w:tplc="667E6D6A" w:tentative="1">
      <w:start w:val="1"/>
      <w:numFmt w:val="bullet"/>
      <w:lvlText w:val=""/>
      <w:lvlJc w:val="left"/>
      <w:pPr>
        <w:ind w:left="2160" w:hanging="360"/>
      </w:pPr>
      <w:rPr>
        <w:rFonts w:ascii="Wingdings" w:hAnsi="Wingdings" w:hint="default"/>
      </w:rPr>
    </w:lvl>
    <w:lvl w:ilvl="3" w:tplc="E708B1BE" w:tentative="1">
      <w:start w:val="1"/>
      <w:numFmt w:val="bullet"/>
      <w:lvlText w:val=""/>
      <w:lvlJc w:val="left"/>
      <w:pPr>
        <w:ind w:left="2880" w:hanging="360"/>
      </w:pPr>
      <w:rPr>
        <w:rFonts w:ascii="Symbol" w:hAnsi="Symbol" w:hint="default"/>
      </w:rPr>
    </w:lvl>
    <w:lvl w:ilvl="4" w:tplc="70FAA912" w:tentative="1">
      <w:start w:val="1"/>
      <w:numFmt w:val="bullet"/>
      <w:lvlText w:val="o"/>
      <w:lvlJc w:val="left"/>
      <w:pPr>
        <w:ind w:left="3600" w:hanging="360"/>
      </w:pPr>
      <w:rPr>
        <w:rFonts w:ascii="Courier New" w:hAnsi="Courier New" w:hint="default"/>
      </w:rPr>
    </w:lvl>
    <w:lvl w:ilvl="5" w:tplc="A8C4E33A" w:tentative="1">
      <w:start w:val="1"/>
      <w:numFmt w:val="bullet"/>
      <w:lvlText w:val=""/>
      <w:lvlJc w:val="left"/>
      <w:pPr>
        <w:ind w:left="4320" w:hanging="360"/>
      </w:pPr>
      <w:rPr>
        <w:rFonts w:ascii="Wingdings" w:hAnsi="Wingdings" w:hint="default"/>
      </w:rPr>
    </w:lvl>
    <w:lvl w:ilvl="6" w:tplc="E6C23706" w:tentative="1">
      <w:start w:val="1"/>
      <w:numFmt w:val="bullet"/>
      <w:lvlText w:val=""/>
      <w:lvlJc w:val="left"/>
      <w:pPr>
        <w:ind w:left="5040" w:hanging="360"/>
      </w:pPr>
      <w:rPr>
        <w:rFonts w:ascii="Symbol" w:hAnsi="Symbol" w:hint="default"/>
      </w:rPr>
    </w:lvl>
    <w:lvl w:ilvl="7" w:tplc="3378E42C" w:tentative="1">
      <w:start w:val="1"/>
      <w:numFmt w:val="bullet"/>
      <w:lvlText w:val="o"/>
      <w:lvlJc w:val="left"/>
      <w:pPr>
        <w:ind w:left="5760" w:hanging="360"/>
      </w:pPr>
      <w:rPr>
        <w:rFonts w:ascii="Courier New" w:hAnsi="Courier New" w:hint="default"/>
      </w:rPr>
    </w:lvl>
    <w:lvl w:ilvl="8" w:tplc="27DA37A0" w:tentative="1">
      <w:start w:val="1"/>
      <w:numFmt w:val="bullet"/>
      <w:lvlText w:val=""/>
      <w:lvlJc w:val="left"/>
      <w:pPr>
        <w:ind w:left="6480" w:hanging="360"/>
      </w:pPr>
      <w:rPr>
        <w:rFonts w:ascii="Wingdings" w:hAnsi="Wingdings" w:hint="default"/>
      </w:rPr>
    </w:lvl>
  </w:abstractNum>
  <w:abstractNum w:abstractNumId="29" w15:restartNumberingAfterBreak="0">
    <w:nsid w:val="7FC85171"/>
    <w:multiLevelType w:val="hybridMultilevel"/>
    <w:tmpl w:val="4B2A1408"/>
    <w:lvl w:ilvl="0" w:tplc="3C7EF6FE">
      <w:start w:val="1"/>
      <w:numFmt w:val="bullet"/>
      <w:lvlText w:val=""/>
      <w:lvlJc w:val="left"/>
      <w:pPr>
        <w:ind w:left="720" w:hanging="360"/>
      </w:pPr>
      <w:rPr>
        <w:rFonts w:ascii="Symbol" w:hAnsi="Symbol" w:hint="default"/>
      </w:rPr>
    </w:lvl>
    <w:lvl w:ilvl="1" w:tplc="3B18613E">
      <w:start w:val="1"/>
      <w:numFmt w:val="bullet"/>
      <w:lvlText w:val="o"/>
      <w:lvlJc w:val="left"/>
      <w:pPr>
        <w:ind w:left="1440" w:hanging="360"/>
      </w:pPr>
      <w:rPr>
        <w:rFonts w:ascii="Courier New" w:hAnsi="Courier New" w:hint="default"/>
      </w:rPr>
    </w:lvl>
    <w:lvl w:ilvl="2" w:tplc="208A957C">
      <w:start w:val="1"/>
      <w:numFmt w:val="bullet"/>
      <w:lvlText w:val=""/>
      <w:lvlJc w:val="left"/>
      <w:pPr>
        <w:ind w:left="2160" w:hanging="360"/>
      </w:pPr>
      <w:rPr>
        <w:rFonts w:ascii="Wingdings" w:hAnsi="Wingdings" w:hint="default"/>
      </w:rPr>
    </w:lvl>
    <w:lvl w:ilvl="3" w:tplc="60FC3888">
      <w:start w:val="1"/>
      <w:numFmt w:val="bullet"/>
      <w:lvlText w:val=""/>
      <w:lvlJc w:val="left"/>
      <w:pPr>
        <w:ind w:left="2880" w:hanging="360"/>
      </w:pPr>
      <w:rPr>
        <w:rFonts w:ascii="Symbol" w:hAnsi="Symbol" w:hint="default"/>
      </w:rPr>
    </w:lvl>
    <w:lvl w:ilvl="4" w:tplc="4364B0C2">
      <w:start w:val="1"/>
      <w:numFmt w:val="bullet"/>
      <w:lvlText w:val="o"/>
      <w:lvlJc w:val="left"/>
      <w:pPr>
        <w:ind w:left="3600" w:hanging="360"/>
      </w:pPr>
      <w:rPr>
        <w:rFonts w:ascii="Courier New" w:hAnsi="Courier New" w:hint="default"/>
      </w:rPr>
    </w:lvl>
    <w:lvl w:ilvl="5" w:tplc="9F7AABDE">
      <w:start w:val="1"/>
      <w:numFmt w:val="bullet"/>
      <w:lvlText w:val=""/>
      <w:lvlJc w:val="left"/>
      <w:pPr>
        <w:ind w:left="4320" w:hanging="360"/>
      </w:pPr>
      <w:rPr>
        <w:rFonts w:ascii="Wingdings" w:hAnsi="Wingdings" w:hint="default"/>
      </w:rPr>
    </w:lvl>
    <w:lvl w:ilvl="6" w:tplc="0D82A96E">
      <w:start w:val="1"/>
      <w:numFmt w:val="bullet"/>
      <w:lvlText w:val=""/>
      <w:lvlJc w:val="left"/>
      <w:pPr>
        <w:ind w:left="5040" w:hanging="360"/>
      </w:pPr>
      <w:rPr>
        <w:rFonts w:ascii="Symbol" w:hAnsi="Symbol" w:hint="default"/>
      </w:rPr>
    </w:lvl>
    <w:lvl w:ilvl="7" w:tplc="76A04F5A">
      <w:start w:val="1"/>
      <w:numFmt w:val="bullet"/>
      <w:lvlText w:val="o"/>
      <w:lvlJc w:val="left"/>
      <w:pPr>
        <w:ind w:left="5760" w:hanging="360"/>
      </w:pPr>
      <w:rPr>
        <w:rFonts w:ascii="Courier New" w:hAnsi="Courier New" w:hint="default"/>
      </w:rPr>
    </w:lvl>
    <w:lvl w:ilvl="8" w:tplc="978406E2">
      <w:start w:val="1"/>
      <w:numFmt w:val="bullet"/>
      <w:lvlText w:val=""/>
      <w:lvlJc w:val="left"/>
      <w:pPr>
        <w:ind w:left="6480" w:hanging="360"/>
      </w:pPr>
      <w:rPr>
        <w:rFonts w:ascii="Wingdings" w:hAnsi="Wingdings" w:hint="default"/>
      </w:rPr>
    </w:lvl>
  </w:abstractNum>
  <w:num w:numId="1" w16cid:durableId="23991291">
    <w:abstractNumId w:val="0"/>
  </w:num>
  <w:num w:numId="2" w16cid:durableId="1053432737">
    <w:abstractNumId w:val="24"/>
  </w:num>
  <w:num w:numId="3" w16cid:durableId="42095136">
    <w:abstractNumId w:val="19"/>
  </w:num>
  <w:num w:numId="4" w16cid:durableId="769012368">
    <w:abstractNumId w:val="8"/>
  </w:num>
  <w:num w:numId="5" w16cid:durableId="467169388">
    <w:abstractNumId w:val="25"/>
  </w:num>
  <w:num w:numId="6" w16cid:durableId="359824182">
    <w:abstractNumId w:val="29"/>
  </w:num>
  <w:num w:numId="7" w16cid:durableId="410857449">
    <w:abstractNumId w:val="12"/>
  </w:num>
  <w:num w:numId="8" w16cid:durableId="922878338">
    <w:abstractNumId w:val="15"/>
  </w:num>
  <w:num w:numId="9" w16cid:durableId="32120351">
    <w:abstractNumId w:val="2"/>
  </w:num>
  <w:num w:numId="10" w16cid:durableId="737561131">
    <w:abstractNumId w:val="13"/>
  </w:num>
  <w:num w:numId="11" w16cid:durableId="1931622291">
    <w:abstractNumId w:val="5"/>
  </w:num>
  <w:num w:numId="12" w16cid:durableId="752968624">
    <w:abstractNumId w:val="16"/>
  </w:num>
  <w:num w:numId="13" w16cid:durableId="1442064287">
    <w:abstractNumId w:val="4"/>
  </w:num>
  <w:num w:numId="14" w16cid:durableId="2118258335">
    <w:abstractNumId w:val="17"/>
  </w:num>
  <w:num w:numId="15" w16cid:durableId="1987279604">
    <w:abstractNumId w:val="11"/>
  </w:num>
  <w:num w:numId="16" w16cid:durableId="234362567">
    <w:abstractNumId w:val="3"/>
  </w:num>
  <w:num w:numId="17" w16cid:durableId="586037258">
    <w:abstractNumId w:val="1"/>
  </w:num>
  <w:num w:numId="18" w16cid:durableId="453410393">
    <w:abstractNumId w:val="27"/>
  </w:num>
  <w:num w:numId="19" w16cid:durableId="510878508">
    <w:abstractNumId w:val="14"/>
  </w:num>
  <w:num w:numId="20" w16cid:durableId="248466288">
    <w:abstractNumId w:val="18"/>
  </w:num>
  <w:num w:numId="21" w16cid:durableId="71705343">
    <w:abstractNumId w:val="7"/>
  </w:num>
  <w:num w:numId="22" w16cid:durableId="1176379920">
    <w:abstractNumId w:val="23"/>
  </w:num>
  <w:num w:numId="23" w16cid:durableId="614167933">
    <w:abstractNumId w:val="26"/>
  </w:num>
  <w:num w:numId="24" w16cid:durableId="213002181">
    <w:abstractNumId w:val="21"/>
  </w:num>
  <w:num w:numId="25" w16cid:durableId="1653212884">
    <w:abstractNumId w:val="6"/>
  </w:num>
  <w:num w:numId="26" w16cid:durableId="549536680">
    <w:abstractNumId w:val="28"/>
  </w:num>
  <w:num w:numId="27" w16cid:durableId="1805653587">
    <w:abstractNumId w:val="10"/>
  </w:num>
  <w:num w:numId="28" w16cid:durableId="711659593">
    <w:abstractNumId w:val="20"/>
  </w:num>
  <w:num w:numId="29" w16cid:durableId="2128422510">
    <w:abstractNumId w:val="9"/>
  </w:num>
  <w:num w:numId="30" w16cid:durableId="8608950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38"/>
    <w:rsid w:val="00004E5B"/>
    <w:rsid w:val="00007CE6"/>
    <w:rsid w:val="00017D50"/>
    <w:rsid w:val="00027B6C"/>
    <w:rsid w:val="00033B6C"/>
    <w:rsid w:val="000534F5"/>
    <w:rsid w:val="00063FA4"/>
    <w:rsid w:val="000967D8"/>
    <w:rsid w:val="000A103A"/>
    <w:rsid w:val="000A3626"/>
    <w:rsid w:val="000C0A28"/>
    <w:rsid w:val="000C2AB8"/>
    <w:rsid w:val="000E7040"/>
    <w:rsid w:val="000F0200"/>
    <w:rsid w:val="001103D1"/>
    <w:rsid w:val="00121260"/>
    <w:rsid w:val="00121883"/>
    <w:rsid w:val="00126829"/>
    <w:rsid w:val="00132BC5"/>
    <w:rsid w:val="00143F19"/>
    <w:rsid w:val="001540B5"/>
    <w:rsid w:val="00155136"/>
    <w:rsid w:val="00181C35"/>
    <w:rsid w:val="0019502B"/>
    <w:rsid w:val="001B3B11"/>
    <w:rsid w:val="001C3A1D"/>
    <w:rsid w:val="001C62FC"/>
    <w:rsid w:val="001D2670"/>
    <w:rsid w:val="001E04FA"/>
    <w:rsid w:val="001E47A1"/>
    <w:rsid w:val="001E5F8C"/>
    <w:rsid w:val="002217AC"/>
    <w:rsid w:val="00230A23"/>
    <w:rsid w:val="00243805"/>
    <w:rsid w:val="0025439D"/>
    <w:rsid w:val="0026116B"/>
    <w:rsid w:val="0027DCDA"/>
    <w:rsid w:val="002819CB"/>
    <w:rsid w:val="002906EE"/>
    <w:rsid w:val="00295C46"/>
    <w:rsid w:val="002B0C7C"/>
    <w:rsid w:val="002C1A7C"/>
    <w:rsid w:val="002D3D22"/>
    <w:rsid w:val="002D49E1"/>
    <w:rsid w:val="002E0335"/>
    <w:rsid w:val="002E7EAA"/>
    <w:rsid w:val="002F2DCF"/>
    <w:rsid w:val="00320E66"/>
    <w:rsid w:val="0032346D"/>
    <w:rsid w:val="0033349A"/>
    <w:rsid w:val="003411E5"/>
    <w:rsid w:val="0035065A"/>
    <w:rsid w:val="00350D37"/>
    <w:rsid w:val="0035418D"/>
    <w:rsid w:val="00356781"/>
    <w:rsid w:val="00365DF3"/>
    <w:rsid w:val="00366C6A"/>
    <w:rsid w:val="00374B39"/>
    <w:rsid w:val="003765D0"/>
    <w:rsid w:val="00395E57"/>
    <w:rsid w:val="003B25C6"/>
    <w:rsid w:val="003B45A4"/>
    <w:rsid w:val="003D3D29"/>
    <w:rsid w:val="003D5372"/>
    <w:rsid w:val="003D6D03"/>
    <w:rsid w:val="003D7413"/>
    <w:rsid w:val="003F3948"/>
    <w:rsid w:val="003F6724"/>
    <w:rsid w:val="00401510"/>
    <w:rsid w:val="00406E42"/>
    <w:rsid w:val="00413D0A"/>
    <w:rsid w:val="004315CF"/>
    <w:rsid w:val="00432AA6"/>
    <w:rsid w:val="00436D2E"/>
    <w:rsid w:val="0044546A"/>
    <w:rsid w:val="004476C7"/>
    <w:rsid w:val="00450270"/>
    <w:rsid w:val="00454EE5"/>
    <w:rsid w:val="00461288"/>
    <w:rsid w:val="00473769"/>
    <w:rsid w:val="00490286"/>
    <w:rsid w:val="00490773"/>
    <w:rsid w:val="00497106"/>
    <w:rsid w:val="004A07FC"/>
    <w:rsid w:val="004B1698"/>
    <w:rsid w:val="004B633A"/>
    <w:rsid w:val="004C7D12"/>
    <w:rsid w:val="004D2E98"/>
    <w:rsid w:val="004D7CAD"/>
    <w:rsid w:val="004F7C98"/>
    <w:rsid w:val="005073D3"/>
    <w:rsid w:val="00507E9B"/>
    <w:rsid w:val="00524A4C"/>
    <w:rsid w:val="0053314E"/>
    <w:rsid w:val="00534B1C"/>
    <w:rsid w:val="005448CC"/>
    <w:rsid w:val="0058690E"/>
    <w:rsid w:val="005923D6"/>
    <w:rsid w:val="005948A9"/>
    <w:rsid w:val="005B13C4"/>
    <w:rsid w:val="005D2B0D"/>
    <w:rsid w:val="005D56FD"/>
    <w:rsid w:val="005E4A41"/>
    <w:rsid w:val="0061277E"/>
    <w:rsid w:val="00642254"/>
    <w:rsid w:val="00646872"/>
    <w:rsid w:val="00656ACD"/>
    <w:rsid w:val="00662B96"/>
    <w:rsid w:val="00662B9C"/>
    <w:rsid w:val="00673607"/>
    <w:rsid w:val="00677C53"/>
    <w:rsid w:val="00694E56"/>
    <w:rsid w:val="00694EF6"/>
    <w:rsid w:val="006D055B"/>
    <w:rsid w:val="006D4579"/>
    <w:rsid w:val="00711B9E"/>
    <w:rsid w:val="007206BA"/>
    <w:rsid w:val="00760259"/>
    <w:rsid w:val="00767C53"/>
    <w:rsid w:val="00787DAE"/>
    <w:rsid w:val="00790C3C"/>
    <w:rsid w:val="00791CA7"/>
    <w:rsid w:val="007A26C0"/>
    <w:rsid w:val="007C4C6E"/>
    <w:rsid w:val="007C7815"/>
    <w:rsid w:val="007E2758"/>
    <w:rsid w:val="007E6E56"/>
    <w:rsid w:val="008130E5"/>
    <w:rsid w:val="0082013E"/>
    <w:rsid w:val="00830884"/>
    <w:rsid w:val="008345E6"/>
    <w:rsid w:val="0083593E"/>
    <w:rsid w:val="00876C45"/>
    <w:rsid w:val="008906D3"/>
    <w:rsid w:val="00893522"/>
    <w:rsid w:val="008A14FA"/>
    <w:rsid w:val="008B2839"/>
    <w:rsid w:val="008D3EEA"/>
    <w:rsid w:val="008E5559"/>
    <w:rsid w:val="008E6FF3"/>
    <w:rsid w:val="00907F88"/>
    <w:rsid w:val="00910752"/>
    <w:rsid w:val="009168CE"/>
    <w:rsid w:val="009312DA"/>
    <w:rsid w:val="00932CB8"/>
    <w:rsid w:val="00947AC8"/>
    <w:rsid w:val="0096363F"/>
    <w:rsid w:val="00977FDA"/>
    <w:rsid w:val="00981B33"/>
    <w:rsid w:val="009823A4"/>
    <w:rsid w:val="009C5BE8"/>
    <w:rsid w:val="009D2B7C"/>
    <w:rsid w:val="009D7340"/>
    <w:rsid w:val="009F1408"/>
    <w:rsid w:val="00A265E2"/>
    <w:rsid w:val="00A4242D"/>
    <w:rsid w:val="00A45966"/>
    <w:rsid w:val="00A50F06"/>
    <w:rsid w:val="00A53256"/>
    <w:rsid w:val="00A64C4B"/>
    <w:rsid w:val="00A808C8"/>
    <w:rsid w:val="00A926B3"/>
    <w:rsid w:val="00A92E75"/>
    <w:rsid w:val="00A9547F"/>
    <w:rsid w:val="00AB2493"/>
    <w:rsid w:val="00AB773F"/>
    <w:rsid w:val="00AB795E"/>
    <w:rsid w:val="00AD24A7"/>
    <w:rsid w:val="00AE763E"/>
    <w:rsid w:val="00AE7DA1"/>
    <w:rsid w:val="00AF1DD4"/>
    <w:rsid w:val="00B01057"/>
    <w:rsid w:val="00B1220B"/>
    <w:rsid w:val="00B12CDF"/>
    <w:rsid w:val="00B14397"/>
    <w:rsid w:val="00B16F42"/>
    <w:rsid w:val="00B240C3"/>
    <w:rsid w:val="00B37435"/>
    <w:rsid w:val="00B45614"/>
    <w:rsid w:val="00B64077"/>
    <w:rsid w:val="00B72A0C"/>
    <w:rsid w:val="00B82260"/>
    <w:rsid w:val="00B84371"/>
    <w:rsid w:val="00B84B92"/>
    <w:rsid w:val="00B9009B"/>
    <w:rsid w:val="00B96EFB"/>
    <w:rsid w:val="00BB3138"/>
    <w:rsid w:val="00BC32FE"/>
    <w:rsid w:val="00BC43AC"/>
    <w:rsid w:val="00BF7AFD"/>
    <w:rsid w:val="00C01365"/>
    <w:rsid w:val="00C11B54"/>
    <w:rsid w:val="00C17148"/>
    <w:rsid w:val="00C22853"/>
    <w:rsid w:val="00C27DC1"/>
    <w:rsid w:val="00C43732"/>
    <w:rsid w:val="00C52B9F"/>
    <w:rsid w:val="00C53655"/>
    <w:rsid w:val="00C56901"/>
    <w:rsid w:val="00C61C5C"/>
    <w:rsid w:val="00C75F94"/>
    <w:rsid w:val="00C834AA"/>
    <w:rsid w:val="00CC21CD"/>
    <w:rsid w:val="00CE6335"/>
    <w:rsid w:val="00D10F89"/>
    <w:rsid w:val="00D13C7D"/>
    <w:rsid w:val="00D27CA9"/>
    <w:rsid w:val="00D33535"/>
    <w:rsid w:val="00D37385"/>
    <w:rsid w:val="00D46CB2"/>
    <w:rsid w:val="00D50871"/>
    <w:rsid w:val="00D5318A"/>
    <w:rsid w:val="00D53D61"/>
    <w:rsid w:val="00D5543C"/>
    <w:rsid w:val="00D711BF"/>
    <w:rsid w:val="00D874D9"/>
    <w:rsid w:val="00D900F6"/>
    <w:rsid w:val="00DC4348"/>
    <w:rsid w:val="00DD0BBF"/>
    <w:rsid w:val="00DF0DEC"/>
    <w:rsid w:val="00DF2396"/>
    <w:rsid w:val="00DF2A04"/>
    <w:rsid w:val="00DF2C8A"/>
    <w:rsid w:val="00E30012"/>
    <w:rsid w:val="00E428B2"/>
    <w:rsid w:val="00E50186"/>
    <w:rsid w:val="00E52ED8"/>
    <w:rsid w:val="00E71513"/>
    <w:rsid w:val="00E81B48"/>
    <w:rsid w:val="00E82A0D"/>
    <w:rsid w:val="00E83961"/>
    <w:rsid w:val="00EB0E03"/>
    <w:rsid w:val="00EB1C81"/>
    <w:rsid w:val="00EB1FEA"/>
    <w:rsid w:val="00EB2BC5"/>
    <w:rsid w:val="00EC0A5C"/>
    <w:rsid w:val="00EC4844"/>
    <w:rsid w:val="00F03CE5"/>
    <w:rsid w:val="00F03EC1"/>
    <w:rsid w:val="00F20D4E"/>
    <w:rsid w:val="00F445CE"/>
    <w:rsid w:val="00F804AA"/>
    <w:rsid w:val="00F843AE"/>
    <w:rsid w:val="00F879EB"/>
    <w:rsid w:val="00F9307C"/>
    <w:rsid w:val="00FD3A8B"/>
    <w:rsid w:val="00FE09E8"/>
    <w:rsid w:val="00FE61E8"/>
    <w:rsid w:val="0335E6A0"/>
    <w:rsid w:val="03B27086"/>
    <w:rsid w:val="053FA878"/>
    <w:rsid w:val="06A01F60"/>
    <w:rsid w:val="07BD0DA7"/>
    <w:rsid w:val="0835E630"/>
    <w:rsid w:val="09CC8BC6"/>
    <w:rsid w:val="0A0FB1D9"/>
    <w:rsid w:val="0A6B1386"/>
    <w:rsid w:val="0ABB7C47"/>
    <w:rsid w:val="0B97FA2A"/>
    <w:rsid w:val="0DAAD2FD"/>
    <w:rsid w:val="0E36700E"/>
    <w:rsid w:val="0E8903DC"/>
    <w:rsid w:val="0EF8A2FB"/>
    <w:rsid w:val="1027A5F7"/>
    <w:rsid w:val="104ED2F4"/>
    <w:rsid w:val="10914693"/>
    <w:rsid w:val="10E88BEA"/>
    <w:rsid w:val="10FDB87F"/>
    <w:rsid w:val="1125591A"/>
    <w:rsid w:val="17966636"/>
    <w:rsid w:val="18294C87"/>
    <w:rsid w:val="1A5BFA48"/>
    <w:rsid w:val="1C7F9645"/>
    <w:rsid w:val="228BF5A3"/>
    <w:rsid w:val="250EEDC3"/>
    <w:rsid w:val="26FBE51B"/>
    <w:rsid w:val="2E941A8A"/>
    <w:rsid w:val="307FD082"/>
    <w:rsid w:val="34304B8E"/>
    <w:rsid w:val="358F1C2A"/>
    <w:rsid w:val="364AF4F0"/>
    <w:rsid w:val="3767C8BA"/>
    <w:rsid w:val="38F4E599"/>
    <w:rsid w:val="3A8A5926"/>
    <w:rsid w:val="3CE8ECB3"/>
    <w:rsid w:val="40C3E212"/>
    <w:rsid w:val="415EE4A1"/>
    <w:rsid w:val="43324F4E"/>
    <w:rsid w:val="4407E045"/>
    <w:rsid w:val="4553AEFF"/>
    <w:rsid w:val="45CEC180"/>
    <w:rsid w:val="4637E254"/>
    <w:rsid w:val="464D6C9E"/>
    <w:rsid w:val="470FC8F3"/>
    <w:rsid w:val="474ED9CB"/>
    <w:rsid w:val="4AE4CA02"/>
    <w:rsid w:val="4C1F7C8F"/>
    <w:rsid w:val="4D4FCFA0"/>
    <w:rsid w:val="4EBC19AD"/>
    <w:rsid w:val="4ED99227"/>
    <w:rsid w:val="50EAFF40"/>
    <w:rsid w:val="5169F926"/>
    <w:rsid w:val="51FAEAFD"/>
    <w:rsid w:val="52B08320"/>
    <w:rsid w:val="5304BB1C"/>
    <w:rsid w:val="5421DCCC"/>
    <w:rsid w:val="565176ED"/>
    <w:rsid w:val="5729D2F2"/>
    <w:rsid w:val="57D555B6"/>
    <w:rsid w:val="5A07C0CD"/>
    <w:rsid w:val="5AA4F2B3"/>
    <w:rsid w:val="5C66D55B"/>
    <w:rsid w:val="614AC8D0"/>
    <w:rsid w:val="62E2F981"/>
    <w:rsid w:val="63A29B8F"/>
    <w:rsid w:val="63D8EA42"/>
    <w:rsid w:val="67AE0D51"/>
    <w:rsid w:val="6AF1EE6F"/>
    <w:rsid w:val="6CA9730D"/>
    <w:rsid w:val="6D9B2A2F"/>
    <w:rsid w:val="71DDB21B"/>
    <w:rsid w:val="72B5EAE8"/>
    <w:rsid w:val="72ED4354"/>
    <w:rsid w:val="78764B7B"/>
    <w:rsid w:val="7932F6E7"/>
    <w:rsid w:val="7978685D"/>
    <w:rsid w:val="79804551"/>
    <w:rsid w:val="7B11D3E4"/>
    <w:rsid w:val="7E13E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9903"/>
  <w15:chartTrackingRefBased/>
  <w15:docId w15:val="{E77DE80F-1018-4761-B0B6-55CC1BAB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E6"/>
    <w:pPr>
      <w:keepNext/>
      <w:keepLines/>
      <w:shd w:val="clear" w:color="auto" w:fill="FFFFFF" w:themeFill="background1"/>
      <w:spacing w:after="0" w:line="240" w:lineRule="auto"/>
      <w:outlineLvl w:val="2"/>
    </w:pPr>
    <w:rPr>
      <w:rFonts w:ascii="Calibri" w:eastAsiaTheme="majorEastAsia" w:hAnsi="Calibri" w:cs="Calibri"/>
      <w:color w:val="282828"/>
      <w:kern w:val="0"/>
      <w:sz w:val="24"/>
      <w:szCs w:val="24"/>
      <w14:ligatures w14:val="none"/>
    </w:rPr>
  </w:style>
  <w:style w:type="paragraph" w:styleId="Heading1">
    <w:name w:val="heading 1"/>
    <w:basedOn w:val="Normal"/>
    <w:next w:val="Normal"/>
    <w:link w:val="Heading1Char"/>
    <w:uiPriority w:val="9"/>
    <w:qFormat/>
    <w:rsid w:val="00BB3138"/>
    <w:pPr>
      <w:spacing w:before="360" w:after="80"/>
      <w:outlineLvl w:val="0"/>
    </w:pPr>
    <w:rPr>
      <w:rFonts w:asciiTheme="majorHAnsi"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38"/>
    <w:pPr>
      <w:spacing w:before="160" w:after="80"/>
      <w:outlineLvl w:val="1"/>
    </w:pPr>
    <w:rPr>
      <w:rFonts w:asciiTheme="majorHAnsi"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3138"/>
    <w:pPr>
      <w:spacing w:before="160" w:after="80"/>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38"/>
    <w:pPr>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38"/>
    <w:pPr>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BB3138"/>
    <w:pPr>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BB3138"/>
    <w:pPr>
      <w:spacing w:before="4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BB3138"/>
    <w:pPr>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BB3138"/>
    <w:pPr>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3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38"/>
    <w:rPr>
      <w:rFonts w:eastAsiaTheme="majorEastAsia" w:cstheme="majorBidi"/>
      <w:color w:val="272727" w:themeColor="text1" w:themeTint="D8"/>
    </w:rPr>
  </w:style>
  <w:style w:type="paragraph" w:styleId="Title">
    <w:name w:val="Title"/>
    <w:basedOn w:val="Normal"/>
    <w:next w:val="Normal"/>
    <w:link w:val="TitleChar"/>
    <w:uiPriority w:val="10"/>
    <w:qFormat/>
    <w:rsid w:val="00BB3138"/>
    <w:pPr>
      <w:spacing w:after="80"/>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BB3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38"/>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38"/>
    <w:pPr>
      <w:spacing w:before="160"/>
      <w:jc w:val="center"/>
    </w:pPr>
    <w:rPr>
      <w:i/>
      <w:iCs/>
      <w:color w:val="404040" w:themeColor="text1" w:themeTint="BF"/>
    </w:rPr>
  </w:style>
  <w:style w:type="character" w:customStyle="1" w:styleId="QuoteChar">
    <w:name w:val="Quote Char"/>
    <w:basedOn w:val="DefaultParagraphFont"/>
    <w:link w:val="Quote"/>
    <w:uiPriority w:val="29"/>
    <w:rsid w:val="00BB3138"/>
    <w:rPr>
      <w:i/>
      <w:iCs/>
      <w:color w:val="404040" w:themeColor="text1" w:themeTint="BF"/>
    </w:rPr>
  </w:style>
  <w:style w:type="paragraph" w:styleId="ListParagraph">
    <w:name w:val="List Paragraph"/>
    <w:basedOn w:val="Normal"/>
    <w:uiPriority w:val="34"/>
    <w:qFormat/>
    <w:rsid w:val="00BB3138"/>
    <w:pPr>
      <w:ind w:left="720"/>
      <w:contextualSpacing/>
    </w:pPr>
  </w:style>
  <w:style w:type="character" w:styleId="IntenseEmphasis">
    <w:name w:val="Intense Emphasis"/>
    <w:basedOn w:val="DefaultParagraphFont"/>
    <w:uiPriority w:val="21"/>
    <w:qFormat/>
    <w:rsid w:val="00BB3138"/>
    <w:rPr>
      <w:i/>
      <w:iCs/>
      <w:color w:val="0F4761" w:themeColor="accent1" w:themeShade="BF"/>
    </w:rPr>
  </w:style>
  <w:style w:type="paragraph" w:styleId="IntenseQuote">
    <w:name w:val="Intense Quote"/>
    <w:basedOn w:val="Normal"/>
    <w:next w:val="Normal"/>
    <w:link w:val="IntenseQuoteChar"/>
    <w:uiPriority w:val="30"/>
    <w:qFormat/>
    <w:rsid w:val="00BB3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38"/>
    <w:rPr>
      <w:i/>
      <w:iCs/>
      <w:color w:val="0F4761" w:themeColor="accent1" w:themeShade="BF"/>
    </w:rPr>
  </w:style>
  <w:style w:type="character" w:styleId="IntenseReference">
    <w:name w:val="Intense Reference"/>
    <w:basedOn w:val="DefaultParagraphFont"/>
    <w:uiPriority w:val="32"/>
    <w:qFormat/>
    <w:rsid w:val="00BB3138"/>
    <w:rPr>
      <w:b/>
      <w:bCs/>
      <w:smallCaps/>
      <w:color w:val="0F4761" w:themeColor="accent1" w:themeShade="BF"/>
      <w:spacing w:val="5"/>
    </w:rPr>
  </w:style>
  <w:style w:type="paragraph" w:styleId="NormalWeb">
    <w:name w:val="Normal (Web)"/>
    <w:basedOn w:val="Normal"/>
    <w:uiPriority w:val="99"/>
    <w:unhideWhenUsed/>
    <w:rsid w:val="00BB3138"/>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B3138"/>
    <w:pPr>
      <w:tabs>
        <w:tab w:val="center" w:pos="4513"/>
        <w:tab w:val="right" w:pos="9026"/>
      </w:tabs>
    </w:pPr>
  </w:style>
  <w:style w:type="character" w:customStyle="1" w:styleId="HeaderChar">
    <w:name w:val="Header Char"/>
    <w:basedOn w:val="DefaultParagraphFont"/>
    <w:link w:val="Header"/>
    <w:uiPriority w:val="99"/>
    <w:rsid w:val="00BB3138"/>
    <w:rPr>
      <w:kern w:val="0"/>
      <w14:ligatures w14:val="none"/>
    </w:rPr>
  </w:style>
  <w:style w:type="paragraph" w:styleId="Footer">
    <w:name w:val="footer"/>
    <w:basedOn w:val="Normal"/>
    <w:link w:val="FooterChar"/>
    <w:uiPriority w:val="99"/>
    <w:unhideWhenUsed/>
    <w:rsid w:val="00BB3138"/>
    <w:pPr>
      <w:tabs>
        <w:tab w:val="center" w:pos="4513"/>
        <w:tab w:val="right" w:pos="9026"/>
      </w:tabs>
    </w:pPr>
  </w:style>
  <w:style w:type="character" w:customStyle="1" w:styleId="FooterChar">
    <w:name w:val="Footer Char"/>
    <w:basedOn w:val="DefaultParagraphFont"/>
    <w:link w:val="Footer"/>
    <w:uiPriority w:val="99"/>
    <w:rsid w:val="00BB3138"/>
    <w:rPr>
      <w:kern w:val="0"/>
      <w14:ligatures w14:val="none"/>
    </w:rPr>
  </w:style>
  <w:style w:type="table" w:styleId="TableGrid">
    <w:name w:val="Table Grid"/>
    <w:basedOn w:val="TableNormal"/>
    <w:uiPriority w:val="39"/>
    <w:rsid w:val="003D3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2B9F"/>
    <w:rPr>
      <w:sz w:val="16"/>
      <w:szCs w:val="16"/>
    </w:rPr>
  </w:style>
  <w:style w:type="paragraph" w:styleId="CommentText">
    <w:name w:val="annotation text"/>
    <w:basedOn w:val="Normal"/>
    <w:link w:val="CommentTextChar"/>
    <w:uiPriority w:val="99"/>
    <w:unhideWhenUsed/>
    <w:rsid w:val="00C52B9F"/>
    <w:rPr>
      <w:sz w:val="20"/>
      <w:szCs w:val="20"/>
    </w:rPr>
  </w:style>
  <w:style w:type="character" w:customStyle="1" w:styleId="CommentTextChar">
    <w:name w:val="Comment Text Char"/>
    <w:basedOn w:val="DefaultParagraphFont"/>
    <w:link w:val="CommentText"/>
    <w:uiPriority w:val="99"/>
    <w:rsid w:val="00C52B9F"/>
    <w:rPr>
      <w:rFonts w:ascii="Calibri" w:eastAsiaTheme="majorEastAsia" w:hAnsi="Calibri" w:cs="Calibri"/>
      <w:color w:val="282828"/>
      <w:kern w:val="0"/>
      <w:sz w:val="20"/>
      <w:szCs w:val="20"/>
      <w:shd w:val="clear" w:color="auto" w:fill="FFFFFF" w:themeFill="background1"/>
      <w14:ligatures w14:val="none"/>
    </w:rPr>
  </w:style>
  <w:style w:type="paragraph" w:styleId="CommentSubject">
    <w:name w:val="annotation subject"/>
    <w:basedOn w:val="CommentText"/>
    <w:next w:val="CommentText"/>
    <w:link w:val="CommentSubjectChar"/>
    <w:uiPriority w:val="99"/>
    <w:semiHidden/>
    <w:unhideWhenUsed/>
    <w:rsid w:val="00C52B9F"/>
    <w:rPr>
      <w:b/>
      <w:bCs/>
    </w:rPr>
  </w:style>
  <w:style w:type="character" w:customStyle="1" w:styleId="CommentSubjectChar">
    <w:name w:val="Comment Subject Char"/>
    <w:basedOn w:val="CommentTextChar"/>
    <w:link w:val="CommentSubject"/>
    <w:uiPriority w:val="99"/>
    <w:semiHidden/>
    <w:rsid w:val="00C52B9F"/>
    <w:rPr>
      <w:rFonts w:ascii="Calibri" w:eastAsiaTheme="majorEastAsia" w:hAnsi="Calibri" w:cs="Calibri"/>
      <w:b/>
      <w:bCs/>
      <w:color w:val="282828"/>
      <w:kern w:val="0"/>
      <w:sz w:val="20"/>
      <w:szCs w:val="20"/>
      <w:shd w:val="clear" w:color="auto" w:fill="FFFFFF" w:themeFill="background1"/>
      <w14:ligatures w14:val="none"/>
    </w:rPr>
  </w:style>
  <w:style w:type="paragraph" w:styleId="Revision">
    <w:name w:val="Revision"/>
    <w:hidden/>
    <w:uiPriority w:val="99"/>
    <w:semiHidden/>
    <w:rsid w:val="00B45614"/>
    <w:pPr>
      <w:spacing w:after="0" w:line="240" w:lineRule="auto"/>
    </w:pPr>
    <w:rPr>
      <w:rFonts w:ascii="Calibri" w:eastAsiaTheme="majorEastAsia" w:hAnsi="Calibri" w:cs="Calibri"/>
      <w:color w:val="282828"/>
      <w:kern w:val="0"/>
      <w:sz w:val="24"/>
      <w:szCs w:val="24"/>
      <w14:ligatures w14:val="none"/>
    </w:rPr>
  </w:style>
  <w:style w:type="character" w:styleId="Strong">
    <w:name w:val="Strong"/>
    <w:basedOn w:val="DefaultParagraphFont"/>
    <w:uiPriority w:val="22"/>
    <w:qFormat/>
    <w:rsid w:val="006D4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7350">
      <w:bodyDiv w:val="1"/>
      <w:marLeft w:val="0"/>
      <w:marRight w:val="0"/>
      <w:marTop w:val="0"/>
      <w:marBottom w:val="0"/>
      <w:divBdr>
        <w:top w:val="none" w:sz="0" w:space="0" w:color="auto"/>
        <w:left w:val="none" w:sz="0" w:space="0" w:color="auto"/>
        <w:bottom w:val="none" w:sz="0" w:space="0" w:color="auto"/>
        <w:right w:val="none" w:sz="0" w:space="0" w:color="auto"/>
      </w:divBdr>
      <w:divsChild>
        <w:div w:id="302976085">
          <w:marLeft w:val="0"/>
          <w:marRight w:val="0"/>
          <w:marTop w:val="0"/>
          <w:marBottom w:val="0"/>
          <w:divBdr>
            <w:top w:val="none" w:sz="0" w:space="0" w:color="auto"/>
            <w:left w:val="none" w:sz="0" w:space="0" w:color="auto"/>
            <w:bottom w:val="none" w:sz="0" w:space="0" w:color="auto"/>
            <w:right w:val="none" w:sz="0" w:space="0" w:color="auto"/>
          </w:divBdr>
        </w:div>
        <w:div w:id="399520453">
          <w:marLeft w:val="0"/>
          <w:marRight w:val="0"/>
          <w:marTop w:val="0"/>
          <w:marBottom w:val="0"/>
          <w:divBdr>
            <w:top w:val="none" w:sz="0" w:space="0" w:color="auto"/>
            <w:left w:val="none" w:sz="0" w:space="0" w:color="auto"/>
            <w:bottom w:val="none" w:sz="0" w:space="0" w:color="auto"/>
            <w:right w:val="none" w:sz="0" w:space="0" w:color="auto"/>
          </w:divBdr>
        </w:div>
        <w:div w:id="576672502">
          <w:marLeft w:val="0"/>
          <w:marRight w:val="0"/>
          <w:marTop w:val="0"/>
          <w:marBottom w:val="0"/>
          <w:divBdr>
            <w:top w:val="none" w:sz="0" w:space="0" w:color="auto"/>
            <w:left w:val="none" w:sz="0" w:space="0" w:color="auto"/>
            <w:bottom w:val="none" w:sz="0" w:space="0" w:color="auto"/>
            <w:right w:val="none" w:sz="0" w:space="0" w:color="auto"/>
          </w:divBdr>
        </w:div>
        <w:div w:id="958991390">
          <w:marLeft w:val="0"/>
          <w:marRight w:val="0"/>
          <w:marTop w:val="0"/>
          <w:marBottom w:val="0"/>
          <w:divBdr>
            <w:top w:val="none" w:sz="0" w:space="0" w:color="auto"/>
            <w:left w:val="none" w:sz="0" w:space="0" w:color="auto"/>
            <w:bottom w:val="none" w:sz="0" w:space="0" w:color="auto"/>
            <w:right w:val="none" w:sz="0" w:space="0" w:color="auto"/>
          </w:divBdr>
        </w:div>
        <w:div w:id="1193032866">
          <w:marLeft w:val="0"/>
          <w:marRight w:val="0"/>
          <w:marTop w:val="0"/>
          <w:marBottom w:val="0"/>
          <w:divBdr>
            <w:top w:val="none" w:sz="0" w:space="0" w:color="auto"/>
            <w:left w:val="none" w:sz="0" w:space="0" w:color="auto"/>
            <w:bottom w:val="none" w:sz="0" w:space="0" w:color="auto"/>
            <w:right w:val="none" w:sz="0" w:space="0" w:color="auto"/>
          </w:divBdr>
        </w:div>
        <w:div w:id="1246838055">
          <w:marLeft w:val="0"/>
          <w:marRight w:val="0"/>
          <w:marTop w:val="0"/>
          <w:marBottom w:val="0"/>
          <w:divBdr>
            <w:top w:val="none" w:sz="0" w:space="0" w:color="auto"/>
            <w:left w:val="none" w:sz="0" w:space="0" w:color="auto"/>
            <w:bottom w:val="none" w:sz="0" w:space="0" w:color="auto"/>
            <w:right w:val="none" w:sz="0" w:space="0" w:color="auto"/>
          </w:divBdr>
        </w:div>
        <w:div w:id="1577785914">
          <w:marLeft w:val="0"/>
          <w:marRight w:val="0"/>
          <w:marTop w:val="0"/>
          <w:marBottom w:val="0"/>
          <w:divBdr>
            <w:top w:val="none" w:sz="0" w:space="0" w:color="auto"/>
            <w:left w:val="none" w:sz="0" w:space="0" w:color="auto"/>
            <w:bottom w:val="none" w:sz="0" w:space="0" w:color="auto"/>
            <w:right w:val="none" w:sz="0" w:space="0" w:color="auto"/>
          </w:divBdr>
        </w:div>
      </w:divsChild>
    </w:div>
    <w:div w:id="1779375973">
      <w:bodyDiv w:val="1"/>
      <w:marLeft w:val="0"/>
      <w:marRight w:val="0"/>
      <w:marTop w:val="0"/>
      <w:marBottom w:val="0"/>
      <w:divBdr>
        <w:top w:val="none" w:sz="0" w:space="0" w:color="auto"/>
        <w:left w:val="none" w:sz="0" w:space="0" w:color="auto"/>
        <w:bottom w:val="none" w:sz="0" w:space="0" w:color="auto"/>
        <w:right w:val="none" w:sz="0" w:space="0" w:color="auto"/>
      </w:divBdr>
      <w:divsChild>
        <w:div w:id="190194813">
          <w:marLeft w:val="0"/>
          <w:marRight w:val="0"/>
          <w:marTop w:val="0"/>
          <w:marBottom w:val="0"/>
          <w:divBdr>
            <w:top w:val="none" w:sz="0" w:space="0" w:color="auto"/>
            <w:left w:val="none" w:sz="0" w:space="0" w:color="auto"/>
            <w:bottom w:val="none" w:sz="0" w:space="0" w:color="auto"/>
            <w:right w:val="none" w:sz="0" w:space="0" w:color="auto"/>
          </w:divBdr>
        </w:div>
        <w:div w:id="555242680">
          <w:marLeft w:val="0"/>
          <w:marRight w:val="0"/>
          <w:marTop w:val="0"/>
          <w:marBottom w:val="0"/>
          <w:divBdr>
            <w:top w:val="none" w:sz="0" w:space="0" w:color="auto"/>
            <w:left w:val="none" w:sz="0" w:space="0" w:color="auto"/>
            <w:bottom w:val="none" w:sz="0" w:space="0" w:color="auto"/>
            <w:right w:val="none" w:sz="0" w:space="0" w:color="auto"/>
          </w:divBdr>
        </w:div>
        <w:div w:id="606082799">
          <w:marLeft w:val="0"/>
          <w:marRight w:val="0"/>
          <w:marTop w:val="0"/>
          <w:marBottom w:val="0"/>
          <w:divBdr>
            <w:top w:val="none" w:sz="0" w:space="0" w:color="auto"/>
            <w:left w:val="none" w:sz="0" w:space="0" w:color="auto"/>
            <w:bottom w:val="none" w:sz="0" w:space="0" w:color="auto"/>
            <w:right w:val="none" w:sz="0" w:space="0" w:color="auto"/>
          </w:divBdr>
        </w:div>
        <w:div w:id="1118062167">
          <w:marLeft w:val="0"/>
          <w:marRight w:val="0"/>
          <w:marTop w:val="0"/>
          <w:marBottom w:val="0"/>
          <w:divBdr>
            <w:top w:val="none" w:sz="0" w:space="0" w:color="auto"/>
            <w:left w:val="none" w:sz="0" w:space="0" w:color="auto"/>
            <w:bottom w:val="none" w:sz="0" w:space="0" w:color="auto"/>
            <w:right w:val="none" w:sz="0" w:space="0" w:color="auto"/>
          </w:divBdr>
        </w:div>
        <w:div w:id="1352099533">
          <w:marLeft w:val="0"/>
          <w:marRight w:val="0"/>
          <w:marTop w:val="0"/>
          <w:marBottom w:val="0"/>
          <w:divBdr>
            <w:top w:val="none" w:sz="0" w:space="0" w:color="auto"/>
            <w:left w:val="none" w:sz="0" w:space="0" w:color="auto"/>
            <w:bottom w:val="none" w:sz="0" w:space="0" w:color="auto"/>
            <w:right w:val="none" w:sz="0" w:space="0" w:color="auto"/>
          </w:divBdr>
        </w:div>
        <w:div w:id="1515224397">
          <w:marLeft w:val="0"/>
          <w:marRight w:val="0"/>
          <w:marTop w:val="0"/>
          <w:marBottom w:val="0"/>
          <w:divBdr>
            <w:top w:val="none" w:sz="0" w:space="0" w:color="auto"/>
            <w:left w:val="none" w:sz="0" w:space="0" w:color="auto"/>
            <w:bottom w:val="none" w:sz="0" w:space="0" w:color="auto"/>
            <w:right w:val="none" w:sz="0" w:space="0" w:color="auto"/>
          </w:divBdr>
        </w:div>
        <w:div w:id="155334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brak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a89721-ef14-46a1-b29b-07e86051c1ac">
      <Terms xmlns="http://schemas.microsoft.com/office/infopath/2007/PartnerControls"/>
    </lcf76f155ced4ddcb4097134ff3c332f>
    <TaxCatchAll xmlns="ed4ac116-ccc0-4a4f-a45a-35f606040ef9" xsi:nil="true"/>
    <_ApprovalAssignedTo xmlns="f0a89721-ef14-46a1-b29b-07e86051c1ac">
      <UserInfo>
        <DisplayName/>
        <AccountId xsi:nil="true"/>
        <AccountType/>
      </UserInfo>
    </_ApprovalAssignedTo>
    <_ApprovalRespondedBy xmlns="f0a89721-ef14-46a1-b29b-07e86051c1ac">
      <UserInfo>
        <DisplayName/>
        <AccountId xsi:nil="true"/>
        <AccountType/>
      </UserInfo>
    </_ApprovalRespondedBy>
    <_ApprovalSentBy xmlns="f0a89721-ef14-46a1-b29b-07e86051c1ac">
      <UserInfo>
        <DisplayName/>
        <AccountId xsi:nil="true"/>
        <AccountType/>
      </UserInfo>
    </_ApprovalSentBy>
    <_ApprovalStatus xmlns="f0a89721-ef14-46a1-b29b-07e86051c1ac">0</_Approval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75C75ACA9F64A9E8013213CA322BC" ma:contentTypeVersion="19" ma:contentTypeDescription="Create a new document." ma:contentTypeScope="" ma:versionID="2d284bf594324f18e762c2f3ab9d98cc">
  <xsd:schema xmlns:xsd="http://www.w3.org/2001/XMLSchema" xmlns:xs="http://www.w3.org/2001/XMLSchema" xmlns:p="http://schemas.microsoft.com/office/2006/metadata/properties" xmlns:ns2="f0a89721-ef14-46a1-b29b-07e86051c1ac" xmlns:ns3="ed4ac116-ccc0-4a4f-a45a-35f606040ef9" targetNamespace="http://schemas.microsoft.com/office/2006/metadata/properties" ma:root="true" ma:fieldsID="921b1c2c37d00418add832ce578760cb" ns2:_="" ns3:_="">
    <xsd:import namespace="f0a89721-ef14-46a1-b29b-07e86051c1ac"/>
    <xsd:import namespace="ed4ac116-ccc0-4a4f-a45a-35f606040e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89721-ef14-46a1-b29b-07e86051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a6a5a1-bb6e-461b-a471-1003e9ff86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4ac116-ccc0-4a4f-a45a-35f606040ef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2d21c3-6b79-45b0-a9c9-8240d41aa27f}" ma:internalName="TaxCatchAll" ma:showField="CatchAllData" ma:web="ed4ac116-ccc0-4a4f-a45a-35f606040ef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D84A0-C153-4A35-B679-C0D3A2FC3BD3}">
  <ds:schemaRefs>
    <ds:schemaRef ds:uri="http://schemas.microsoft.com/sharepoint/v3/contenttype/forms"/>
  </ds:schemaRefs>
</ds:datastoreItem>
</file>

<file path=customXml/itemProps2.xml><?xml version="1.0" encoding="utf-8"?>
<ds:datastoreItem xmlns:ds="http://schemas.openxmlformats.org/officeDocument/2006/customXml" ds:itemID="{DC3D81BA-86B0-4BAE-AC29-97DF5A7A3685}">
  <ds:schemaRefs>
    <ds:schemaRef ds:uri="http://schemas.microsoft.com/office/2006/metadata/properties"/>
    <ds:schemaRef ds:uri="http://schemas.microsoft.com/office/infopath/2007/PartnerControls"/>
    <ds:schemaRef ds:uri="f0a89721-ef14-46a1-b29b-07e86051c1ac"/>
    <ds:schemaRef ds:uri="ed4ac116-ccc0-4a4f-a45a-35f606040ef9"/>
  </ds:schemaRefs>
</ds:datastoreItem>
</file>

<file path=customXml/itemProps3.xml><?xml version="1.0" encoding="utf-8"?>
<ds:datastoreItem xmlns:ds="http://schemas.openxmlformats.org/officeDocument/2006/customXml" ds:itemID="{EA55D5E0-B4D8-470C-9522-D19849B47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89721-ef14-46a1-b29b-07e86051c1ac"/>
    <ds:schemaRef ds:uri="ed4ac116-ccc0-4a4f-a45a-35f606040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1725</Words>
  <Characters>9833</Characters>
  <Application>Microsoft Office Word</Application>
  <DocSecurity>0</DocSecurity>
  <Lines>81</Lines>
  <Paragraphs>23</Paragraphs>
  <ScaleCrop>false</ScaleCrop>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Cann</dc:creator>
  <cp:keywords/>
  <dc:description/>
  <cp:lastModifiedBy>Lesley Cann</cp:lastModifiedBy>
  <cp:revision>3</cp:revision>
  <cp:lastPrinted>2024-10-08T17:06:00Z</cp:lastPrinted>
  <dcterms:created xsi:type="dcterms:W3CDTF">2026-05-12T15:41:00Z</dcterms:created>
  <dcterms:modified xsi:type="dcterms:W3CDTF">2026-05-13T11:16:00Z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0x0101002B275C75ACA9F64A9E8013213CA322BC</vt:lpwstr>
  </property>
  <property fmtid="{D5CDD505-2E9C-101B-9397-08002B2CF9AE}" pid="3" name="MediaServiceImageTags">
    <vt:lpwstr/>
  </property>
</Properties>
</file>