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5B85" w14:textId="65AF7904" w:rsidR="00D96763" w:rsidRDefault="000B753F" w:rsidP="69B1C59C">
      <w:pPr>
        <w:pStyle w:val="Heading1"/>
        <w:spacing w:before="240" w:after="240"/>
        <w:rPr>
          <w:rFonts w:ascii="Aptos" w:eastAsia="Aptos" w:hAnsi="Aptos" w:cs="Aptos"/>
          <w:sz w:val="24"/>
          <w:szCs w:val="24"/>
        </w:rPr>
      </w:pPr>
      <w:r>
        <w:rPr>
          <w:rFonts w:ascii="Aptos" w:eastAsia="Aptos" w:hAnsi="Aptos" w:cs="Aptos"/>
          <w:b/>
          <w:bCs/>
          <w:sz w:val="48"/>
          <w:szCs w:val="48"/>
        </w:rPr>
        <w:t>Chief Op</w:t>
      </w:r>
      <w:r w:rsidR="008320AC">
        <w:rPr>
          <w:rFonts w:ascii="Aptos" w:eastAsia="Aptos" w:hAnsi="Aptos" w:cs="Aptos"/>
          <w:b/>
          <w:bCs/>
          <w:sz w:val="48"/>
          <w:szCs w:val="48"/>
        </w:rPr>
        <w:t xml:space="preserve">erating </w:t>
      </w:r>
      <w:r>
        <w:rPr>
          <w:rFonts w:ascii="Aptos" w:eastAsia="Aptos" w:hAnsi="Aptos" w:cs="Aptos"/>
          <w:b/>
          <w:bCs/>
          <w:sz w:val="48"/>
          <w:szCs w:val="48"/>
        </w:rPr>
        <w:t>Officer</w:t>
      </w:r>
      <w:r w:rsidR="008320AC">
        <w:rPr>
          <w:rFonts w:ascii="Aptos" w:eastAsia="Aptos" w:hAnsi="Aptos" w:cs="Aptos"/>
          <w:b/>
          <w:bCs/>
          <w:sz w:val="48"/>
          <w:szCs w:val="48"/>
        </w:rPr>
        <w:t xml:space="preserve"> (COO)</w:t>
      </w:r>
    </w:p>
    <w:p w14:paraId="12F84325" w14:textId="3A7A1787" w:rsidR="00D96763" w:rsidRPr="00D7532C" w:rsidRDefault="2CC69EAA" w:rsidP="00B27E53">
      <w:pPr>
        <w:spacing w:before="240" w:after="0" w:line="240" w:lineRule="auto"/>
        <w:rPr>
          <w:rFonts w:ascii="Aptos" w:hAnsi="Aptos"/>
        </w:rPr>
      </w:pPr>
      <w:r w:rsidRPr="00D7532C">
        <w:rPr>
          <w:rFonts w:ascii="Aptos" w:eastAsia="Aptos" w:hAnsi="Aptos" w:cs="Aptos"/>
          <w:b/>
          <w:bCs/>
        </w:rPr>
        <w:t>Location:</w:t>
      </w:r>
      <w:r w:rsidRPr="00D7532C">
        <w:rPr>
          <w:rFonts w:ascii="Aptos" w:eastAsia="Aptos" w:hAnsi="Aptos" w:cs="Aptos"/>
        </w:rPr>
        <w:t xml:space="preserve"> Hybrid (</w:t>
      </w:r>
      <w:r w:rsidR="00D7532C">
        <w:rPr>
          <w:rFonts w:ascii="Aptos" w:eastAsia="Aptos" w:hAnsi="Aptos" w:cs="Aptos"/>
        </w:rPr>
        <w:t xml:space="preserve">Central </w:t>
      </w:r>
      <w:r w:rsidRPr="00D7532C">
        <w:rPr>
          <w:rFonts w:ascii="Aptos" w:eastAsia="Aptos" w:hAnsi="Aptos" w:cs="Aptos"/>
        </w:rPr>
        <w:t>London-based with flexibility)</w:t>
      </w:r>
    </w:p>
    <w:p w14:paraId="079ED4E7" w14:textId="7C5C77FA" w:rsidR="00D96763" w:rsidRPr="00D7532C" w:rsidRDefault="2CC69EAA" w:rsidP="00B27E53">
      <w:pPr>
        <w:spacing w:after="0" w:line="240" w:lineRule="auto"/>
        <w:rPr>
          <w:rFonts w:ascii="Aptos" w:eastAsia="Aptos" w:hAnsi="Aptos" w:cs="Aptos"/>
        </w:rPr>
      </w:pPr>
      <w:r w:rsidRPr="00D7532C">
        <w:rPr>
          <w:rFonts w:ascii="Aptos" w:eastAsia="Aptos" w:hAnsi="Aptos" w:cs="Aptos"/>
          <w:b/>
          <w:bCs/>
        </w:rPr>
        <w:t>Hours:</w:t>
      </w:r>
      <w:r w:rsidRPr="00D7532C">
        <w:rPr>
          <w:rFonts w:ascii="Aptos" w:eastAsia="Aptos" w:hAnsi="Aptos" w:cs="Aptos"/>
        </w:rPr>
        <w:t xml:space="preserve"> Full-time (40 hours per week) or part-time/job share considered</w:t>
      </w:r>
      <w:r w:rsidR="72ECF7D7" w:rsidRPr="00D7532C">
        <w:rPr>
          <w:rFonts w:ascii="Aptos" w:eastAsia="Aptos" w:hAnsi="Aptos" w:cs="Aptos"/>
        </w:rPr>
        <w:t>. Evening and weekend work required, with travel around the country.</w:t>
      </w:r>
    </w:p>
    <w:p w14:paraId="4167059C" w14:textId="38BAEDB4" w:rsidR="00D96763" w:rsidRPr="00D7532C" w:rsidRDefault="2CC69EAA" w:rsidP="00B27E53">
      <w:pPr>
        <w:spacing w:after="0" w:line="240" w:lineRule="auto"/>
        <w:rPr>
          <w:rFonts w:ascii="Aptos" w:hAnsi="Aptos"/>
        </w:rPr>
      </w:pPr>
      <w:r w:rsidRPr="00D7532C">
        <w:rPr>
          <w:rFonts w:ascii="Aptos" w:eastAsia="Aptos" w:hAnsi="Aptos" w:cs="Aptos"/>
          <w:b/>
          <w:bCs/>
        </w:rPr>
        <w:t>Salary:</w:t>
      </w:r>
      <w:r w:rsidRPr="00D7532C">
        <w:rPr>
          <w:rFonts w:ascii="Aptos" w:eastAsia="Aptos" w:hAnsi="Aptos" w:cs="Aptos"/>
        </w:rPr>
        <w:t xml:space="preserve"> £</w:t>
      </w:r>
      <w:r w:rsidR="000B43F4" w:rsidRPr="00D7532C">
        <w:rPr>
          <w:rFonts w:ascii="Aptos" w:eastAsia="Aptos" w:hAnsi="Aptos" w:cs="Aptos"/>
        </w:rPr>
        <w:t>55</w:t>
      </w:r>
      <w:r w:rsidRPr="00D7532C">
        <w:rPr>
          <w:rFonts w:ascii="Aptos" w:eastAsia="Aptos" w:hAnsi="Aptos" w:cs="Aptos"/>
        </w:rPr>
        <w:t>,000 – £</w:t>
      </w:r>
      <w:r w:rsidR="000B43F4" w:rsidRPr="00D7532C">
        <w:rPr>
          <w:rFonts w:ascii="Aptos" w:eastAsia="Aptos" w:hAnsi="Aptos" w:cs="Aptos"/>
        </w:rPr>
        <w:t>60</w:t>
      </w:r>
      <w:r w:rsidRPr="00D7532C">
        <w:rPr>
          <w:rFonts w:ascii="Aptos" w:eastAsia="Aptos" w:hAnsi="Aptos" w:cs="Aptos"/>
        </w:rPr>
        <w:t xml:space="preserve">,000 per annum </w:t>
      </w:r>
      <w:r w:rsidR="000B43F4" w:rsidRPr="00D7532C">
        <w:rPr>
          <w:rFonts w:ascii="Aptos" w:hAnsi="Aptos"/>
        </w:rPr>
        <w:t>commensurate with experie</w:t>
      </w:r>
      <w:r w:rsidR="000B43F4" w:rsidRPr="00D7532C">
        <w:rPr>
          <w:rFonts w:ascii="Aptos" w:eastAsia="Aptos" w:hAnsi="Aptos" w:cs="Aptos"/>
        </w:rPr>
        <w:t xml:space="preserve">nce </w:t>
      </w:r>
      <w:r w:rsidRPr="00D7532C">
        <w:rPr>
          <w:rFonts w:ascii="Aptos" w:eastAsia="Aptos" w:hAnsi="Aptos" w:cs="Aptos"/>
        </w:rPr>
        <w:t>(pro rata for part-time)</w:t>
      </w:r>
    </w:p>
    <w:p w14:paraId="28E8E435" w14:textId="77777777" w:rsidR="00CF1217" w:rsidRPr="00D7532C" w:rsidRDefault="000B43F4" w:rsidP="00B27E53">
      <w:pPr>
        <w:spacing w:after="0" w:line="240" w:lineRule="auto"/>
        <w:rPr>
          <w:rFonts w:ascii="Aptos" w:hAnsi="Aptos"/>
        </w:rPr>
      </w:pPr>
      <w:r w:rsidRPr="00D7532C">
        <w:rPr>
          <w:rFonts w:ascii="Aptos" w:hAnsi="Aptos"/>
          <w:b/>
          <w:bCs/>
        </w:rPr>
        <w:t>Contract</w:t>
      </w:r>
      <w:r w:rsidRPr="00D7532C">
        <w:rPr>
          <w:rFonts w:ascii="Aptos" w:hAnsi="Aptos"/>
        </w:rPr>
        <w:t>: Permanent, subject to a six-month probationary period</w:t>
      </w:r>
    </w:p>
    <w:p w14:paraId="5A1C0A25" w14:textId="390F0E80" w:rsidR="00D96763" w:rsidRDefault="2CC69EAA" w:rsidP="69B1C59C">
      <w:pPr>
        <w:pStyle w:val="Heading2"/>
        <w:spacing w:before="299" w:after="299"/>
      </w:pPr>
      <w:r w:rsidRPr="69B1C59C">
        <w:rPr>
          <w:rFonts w:ascii="Aptos" w:eastAsia="Aptos" w:hAnsi="Aptos" w:cs="Aptos"/>
          <w:b/>
          <w:bCs/>
          <w:sz w:val="36"/>
          <w:szCs w:val="36"/>
        </w:rPr>
        <w:t>About the British Muslim Trust</w:t>
      </w:r>
    </w:p>
    <w:p w14:paraId="5FDED931" w14:textId="77777777" w:rsidR="00436AD1" w:rsidRDefault="2CC69EAA" w:rsidP="00A9658D">
      <w:pPr>
        <w:spacing w:after="0" w:line="240" w:lineRule="auto"/>
        <w:rPr>
          <w:rFonts w:ascii="Aptos" w:eastAsia="Aptos" w:hAnsi="Aptos" w:cs="Aptos"/>
        </w:rPr>
      </w:pPr>
      <w:r w:rsidRPr="69B1C59C">
        <w:rPr>
          <w:rFonts w:ascii="Aptos" w:eastAsia="Aptos" w:hAnsi="Aptos" w:cs="Aptos"/>
        </w:rPr>
        <w:t xml:space="preserve">The British Muslim Trust is a UK-registered charity </w:t>
      </w:r>
      <w:r w:rsidR="773C4A7C" w:rsidRPr="69B1C59C">
        <w:rPr>
          <w:rFonts w:ascii="Aptos" w:eastAsia="Aptos" w:hAnsi="Aptos" w:cs="Aptos"/>
        </w:rPr>
        <w:t>that provides confidential support and safe reporting for victims of anti</w:t>
      </w:r>
      <w:r w:rsidR="00557DB7">
        <w:noBreakHyphen/>
      </w:r>
      <w:r w:rsidR="773C4A7C" w:rsidRPr="69B1C59C">
        <w:rPr>
          <w:rFonts w:ascii="Aptos" w:eastAsia="Aptos" w:hAnsi="Aptos" w:cs="Aptos"/>
        </w:rPr>
        <w:t>Muslim hate across the UK</w:t>
      </w:r>
      <w:r w:rsidR="008320AC">
        <w:rPr>
          <w:rFonts w:ascii="Aptos" w:eastAsia="Aptos" w:hAnsi="Aptos" w:cs="Aptos"/>
        </w:rPr>
        <w:t>, research and advocacy</w:t>
      </w:r>
      <w:r w:rsidR="773C4A7C" w:rsidRPr="69B1C59C">
        <w:rPr>
          <w:rFonts w:ascii="Aptos" w:eastAsia="Aptos" w:hAnsi="Aptos" w:cs="Aptos"/>
        </w:rPr>
        <w:t xml:space="preserve">. BMT is </w:t>
      </w:r>
      <w:r w:rsidRPr="69B1C59C">
        <w:rPr>
          <w:rFonts w:ascii="Aptos" w:eastAsia="Aptos" w:hAnsi="Aptos" w:cs="Aptos"/>
        </w:rPr>
        <w:t xml:space="preserve">dedicated to empowering communities through </w:t>
      </w:r>
      <w:r w:rsidR="71D79D20" w:rsidRPr="69B1C59C">
        <w:rPr>
          <w:rFonts w:ascii="Aptos" w:eastAsia="Aptos" w:hAnsi="Aptos" w:cs="Aptos"/>
        </w:rPr>
        <w:t xml:space="preserve">transformational support and to </w:t>
      </w:r>
      <w:r w:rsidR="7AD894F1" w:rsidRPr="69B1C59C">
        <w:rPr>
          <w:rFonts w:ascii="Aptos" w:eastAsia="Aptos" w:hAnsi="Aptos" w:cs="Aptos"/>
        </w:rPr>
        <w:t xml:space="preserve">robustly </w:t>
      </w:r>
      <w:r w:rsidR="71D79D20" w:rsidRPr="69B1C59C">
        <w:rPr>
          <w:rFonts w:ascii="Aptos" w:eastAsia="Aptos" w:hAnsi="Aptos" w:cs="Aptos"/>
        </w:rPr>
        <w:t xml:space="preserve">monitor and record anti-Muslim </w:t>
      </w:r>
      <w:r w:rsidR="006F4BBD">
        <w:rPr>
          <w:rFonts w:ascii="Aptos" w:eastAsia="Aptos" w:hAnsi="Aptos" w:cs="Aptos"/>
        </w:rPr>
        <w:t xml:space="preserve">hostility, </w:t>
      </w:r>
      <w:r w:rsidR="71D79D20" w:rsidRPr="69B1C59C">
        <w:rPr>
          <w:rFonts w:ascii="Aptos" w:eastAsia="Aptos" w:hAnsi="Aptos" w:cs="Aptos"/>
        </w:rPr>
        <w:t xml:space="preserve">hate crime </w:t>
      </w:r>
      <w:r w:rsidR="006F4BBD">
        <w:rPr>
          <w:rFonts w:ascii="Aptos" w:eastAsia="Aptos" w:hAnsi="Aptos" w:cs="Aptos"/>
        </w:rPr>
        <w:t>and</w:t>
      </w:r>
      <w:r w:rsidR="71D79D20" w:rsidRPr="69B1C59C">
        <w:rPr>
          <w:rFonts w:ascii="Aptos" w:eastAsia="Aptos" w:hAnsi="Aptos" w:cs="Aptos"/>
        </w:rPr>
        <w:t xml:space="preserve"> incidents. </w:t>
      </w:r>
      <w:r w:rsidR="1B57B32A" w:rsidRPr="69B1C59C">
        <w:rPr>
          <w:rFonts w:ascii="Aptos" w:eastAsia="Aptos" w:hAnsi="Aptos" w:cs="Aptos"/>
        </w:rPr>
        <w:t>At the heart of the British Muslim Trust are grassroots communities around the country</w:t>
      </w:r>
      <w:r w:rsidR="006F4BBD">
        <w:rPr>
          <w:rFonts w:ascii="Aptos" w:eastAsia="Aptos" w:hAnsi="Aptos" w:cs="Aptos"/>
        </w:rPr>
        <w:t xml:space="preserve"> - </w:t>
      </w:r>
      <w:r w:rsidR="03E20C9B" w:rsidRPr="69B1C59C">
        <w:rPr>
          <w:rFonts w:ascii="Aptos" w:eastAsia="Aptos" w:hAnsi="Aptos" w:cs="Aptos"/>
        </w:rPr>
        <w:t xml:space="preserve">the </w:t>
      </w:r>
      <w:r w:rsidR="0B4CB087" w:rsidRPr="69B1C59C">
        <w:rPr>
          <w:rFonts w:ascii="Aptos" w:eastAsia="Aptos" w:hAnsi="Aptos" w:cs="Aptos"/>
        </w:rPr>
        <w:t>charity</w:t>
      </w:r>
      <w:r w:rsidR="03E20C9B" w:rsidRPr="69B1C59C">
        <w:rPr>
          <w:rFonts w:ascii="Aptos" w:eastAsia="Aptos" w:hAnsi="Aptos" w:cs="Aptos"/>
        </w:rPr>
        <w:t xml:space="preserve"> aims to </w:t>
      </w:r>
      <w:r w:rsidR="1B57B32A" w:rsidRPr="69B1C59C">
        <w:rPr>
          <w:rFonts w:ascii="Aptos" w:eastAsia="Aptos" w:hAnsi="Aptos" w:cs="Aptos"/>
        </w:rPr>
        <w:t xml:space="preserve">connect with </w:t>
      </w:r>
      <w:r w:rsidR="132A2570" w:rsidRPr="69B1C59C">
        <w:rPr>
          <w:rFonts w:ascii="Aptos" w:eastAsia="Aptos" w:hAnsi="Aptos" w:cs="Aptos"/>
        </w:rPr>
        <w:t>th</w:t>
      </w:r>
      <w:r w:rsidR="0611BA36" w:rsidRPr="69B1C59C">
        <w:rPr>
          <w:rFonts w:ascii="Aptos" w:eastAsia="Aptos" w:hAnsi="Aptos" w:cs="Aptos"/>
        </w:rPr>
        <w:t>e</w:t>
      </w:r>
      <w:r w:rsidR="132A2570" w:rsidRPr="69B1C59C">
        <w:rPr>
          <w:rFonts w:ascii="Aptos" w:eastAsia="Aptos" w:hAnsi="Aptos" w:cs="Aptos"/>
        </w:rPr>
        <w:t xml:space="preserve"> most vulnerable - especially</w:t>
      </w:r>
      <w:r w:rsidR="1B57B32A" w:rsidRPr="69B1C59C">
        <w:rPr>
          <w:rFonts w:ascii="Aptos" w:eastAsia="Aptos" w:hAnsi="Aptos" w:cs="Aptos"/>
        </w:rPr>
        <w:t xml:space="preserve"> young people and women</w:t>
      </w:r>
      <w:r w:rsidR="5D92FF20" w:rsidRPr="69B1C59C">
        <w:rPr>
          <w:rFonts w:ascii="Aptos" w:eastAsia="Aptos" w:hAnsi="Aptos" w:cs="Aptos"/>
        </w:rPr>
        <w:t xml:space="preserve"> – who are </w:t>
      </w:r>
      <w:r w:rsidR="1B57B32A" w:rsidRPr="69B1C59C">
        <w:rPr>
          <w:rFonts w:ascii="Aptos" w:eastAsia="Aptos" w:hAnsi="Aptos" w:cs="Aptos"/>
        </w:rPr>
        <w:t xml:space="preserve">most affected by </w:t>
      </w:r>
      <w:r w:rsidR="006F4BBD">
        <w:rPr>
          <w:rFonts w:ascii="Aptos" w:eastAsia="Aptos" w:hAnsi="Aptos" w:cs="Aptos"/>
        </w:rPr>
        <w:t>a</w:t>
      </w:r>
      <w:r w:rsidR="1768F66B" w:rsidRPr="69B1C59C">
        <w:rPr>
          <w:rFonts w:ascii="Aptos" w:eastAsia="Aptos" w:hAnsi="Aptos" w:cs="Aptos"/>
        </w:rPr>
        <w:t xml:space="preserve">nti-Muslim </w:t>
      </w:r>
      <w:r w:rsidR="006F4BBD">
        <w:rPr>
          <w:rFonts w:ascii="Aptos" w:eastAsia="Aptos" w:hAnsi="Aptos" w:cs="Aptos"/>
        </w:rPr>
        <w:t>h</w:t>
      </w:r>
      <w:r w:rsidR="1768F66B" w:rsidRPr="69B1C59C">
        <w:rPr>
          <w:rFonts w:ascii="Aptos" w:eastAsia="Aptos" w:hAnsi="Aptos" w:cs="Aptos"/>
        </w:rPr>
        <w:t>ostility</w:t>
      </w:r>
      <w:r w:rsidR="1B57B32A" w:rsidRPr="69B1C59C">
        <w:rPr>
          <w:rFonts w:ascii="Aptos" w:eastAsia="Aptos" w:hAnsi="Aptos" w:cs="Aptos"/>
        </w:rPr>
        <w:t xml:space="preserve">. </w:t>
      </w:r>
    </w:p>
    <w:p w14:paraId="757618C1" w14:textId="2A78303A" w:rsidR="00D96763" w:rsidRPr="00666D49" w:rsidRDefault="2CC69EAA" w:rsidP="00436AD1">
      <w:pPr>
        <w:pStyle w:val="Heading2"/>
        <w:rPr>
          <w:rFonts w:ascii="Aptos" w:eastAsia="Aptos" w:hAnsi="Aptos"/>
          <w:b/>
          <w:bCs/>
          <w:sz w:val="36"/>
          <w:szCs w:val="36"/>
        </w:rPr>
      </w:pPr>
      <w:r w:rsidRPr="00666D49">
        <w:rPr>
          <w:rFonts w:ascii="Aptos" w:eastAsia="Aptos" w:hAnsi="Aptos"/>
          <w:b/>
          <w:bCs/>
          <w:sz w:val="36"/>
          <w:szCs w:val="36"/>
        </w:rPr>
        <w:t>The Role</w:t>
      </w:r>
    </w:p>
    <w:p w14:paraId="17EFED60" w14:textId="09019C13" w:rsidR="00C37AD2" w:rsidRDefault="00C37AD2" w:rsidP="00666D49">
      <w:pPr>
        <w:pStyle w:val="Heading2"/>
        <w:spacing w:before="0" w:after="0" w:line="240" w:lineRule="auto"/>
        <w:rPr>
          <w:rFonts w:ascii="Aptos" w:eastAsia="Aptos" w:hAnsi="Aptos" w:cs="Aptos"/>
          <w:color w:val="auto"/>
          <w:sz w:val="24"/>
          <w:szCs w:val="24"/>
        </w:rPr>
      </w:pPr>
      <w:r w:rsidRPr="00C37AD2">
        <w:rPr>
          <w:rFonts w:ascii="Aptos" w:eastAsia="Aptos" w:hAnsi="Aptos" w:cs="Aptos"/>
          <w:color w:val="auto"/>
          <w:sz w:val="24"/>
          <w:szCs w:val="24"/>
        </w:rPr>
        <w:t xml:space="preserve">As BMT enters its next phase of development, the CEO will focus increasingly on external profile, strategy, and influence </w:t>
      </w:r>
      <w:r>
        <w:rPr>
          <w:rFonts w:ascii="Aptos" w:eastAsia="Aptos" w:hAnsi="Aptos" w:cs="Aptos"/>
          <w:color w:val="auto"/>
          <w:sz w:val="24"/>
          <w:szCs w:val="24"/>
        </w:rPr>
        <w:t>-</w:t>
      </w:r>
      <w:r w:rsidRPr="00C37AD2">
        <w:rPr>
          <w:rFonts w:ascii="Aptos" w:eastAsia="Aptos" w:hAnsi="Aptos" w:cs="Aptos"/>
          <w:color w:val="auto"/>
          <w:sz w:val="24"/>
          <w:szCs w:val="24"/>
        </w:rPr>
        <w:t xml:space="preserve"> making the </w:t>
      </w:r>
      <w:r w:rsidRPr="00666D49">
        <w:rPr>
          <w:rFonts w:ascii="Aptos" w:eastAsia="Aptos" w:hAnsi="Aptos" w:cs="Aptos"/>
          <w:b/>
          <w:bCs/>
          <w:color w:val="auto"/>
          <w:sz w:val="24"/>
          <w:szCs w:val="24"/>
        </w:rPr>
        <w:t>C</w:t>
      </w:r>
      <w:r w:rsidRPr="00666D49">
        <w:rPr>
          <w:rFonts w:ascii="Aptos" w:eastAsia="Aptos" w:hAnsi="Aptos" w:cs="Aptos"/>
          <w:b/>
          <w:bCs/>
          <w:color w:val="auto"/>
          <w:sz w:val="24"/>
          <w:szCs w:val="24"/>
        </w:rPr>
        <w:t xml:space="preserve">hief </w:t>
      </w:r>
      <w:r w:rsidRPr="00666D49">
        <w:rPr>
          <w:rFonts w:ascii="Aptos" w:eastAsia="Aptos" w:hAnsi="Aptos" w:cs="Aptos"/>
          <w:b/>
          <w:bCs/>
          <w:color w:val="auto"/>
          <w:sz w:val="24"/>
          <w:szCs w:val="24"/>
        </w:rPr>
        <w:t>O</w:t>
      </w:r>
      <w:r w:rsidRPr="00666D49">
        <w:rPr>
          <w:rFonts w:ascii="Aptos" w:eastAsia="Aptos" w:hAnsi="Aptos" w:cs="Aptos"/>
          <w:b/>
          <w:bCs/>
          <w:color w:val="auto"/>
          <w:sz w:val="24"/>
          <w:szCs w:val="24"/>
        </w:rPr>
        <w:t xml:space="preserve">perating </w:t>
      </w:r>
      <w:r w:rsidRPr="00666D49">
        <w:rPr>
          <w:rFonts w:ascii="Aptos" w:eastAsia="Aptos" w:hAnsi="Aptos" w:cs="Aptos"/>
          <w:b/>
          <w:bCs/>
          <w:color w:val="auto"/>
          <w:sz w:val="24"/>
          <w:szCs w:val="24"/>
        </w:rPr>
        <w:t>O</w:t>
      </w:r>
      <w:r w:rsidRPr="00666D49">
        <w:rPr>
          <w:rFonts w:ascii="Aptos" w:eastAsia="Aptos" w:hAnsi="Aptos" w:cs="Aptos"/>
          <w:b/>
          <w:bCs/>
          <w:color w:val="auto"/>
          <w:sz w:val="24"/>
          <w:szCs w:val="24"/>
        </w:rPr>
        <w:t>fficer</w:t>
      </w:r>
      <w:r w:rsidRPr="00C37AD2">
        <w:rPr>
          <w:rFonts w:ascii="Aptos" w:eastAsia="Aptos" w:hAnsi="Aptos" w:cs="Aptos"/>
          <w:color w:val="auto"/>
          <w:sz w:val="24"/>
          <w:szCs w:val="24"/>
        </w:rPr>
        <w:t xml:space="preserve"> a central role. The COO will translate strategy into delivery, providing oversight across finance, people, and governance, whilst managing risk and ensuring the organisation can deliver on its ambitions.</w:t>
      </w:r>
    </w:p>
    <w:p w14:paraId="4D71E16C" w14:textId="77777777" w:rsidR="00666D49" w:rsidRPr="00666D49" w:rsidRDefault="00666D49" w:rsidP="00666D49"/>
    <w:p w14:paraId="6A72454D" w14:textId="77777777" w:rsidR="00C37AD2" w:rsidRPr="00C37AD2" w:rsidRDefault="00C37AD2" w:rsidP="00666D49">
      <w:pPr>
        <w:pStyle w:val="Heading2"/>
        <w:spacing w:before="0" w:after="0" w:line="240" w:lineRule="auto"/>
        <w:rPr>
          <w:rFonts w:ascii="Aptos" w:eastAsia="Aptos" w:hAnsi="Aptos" w:cs="Aptos"/>
          <w:color w:val="auto"/>
          <w:sz w:val="24"/>
          <w:szCs w:val="24"/>
        </w:rPr>
      </w:pPr>
      <w:r w:rsidRPr="00C37AD2">
        <w:rPr>
          <w:rFonts w:ascii="Aptos" w:eastAsia="Aptos" w:hAnsi="Aptos" w:cs="Aptos"/>
          <w:color w:val="auto"/>
          <w:sz w:val="24"/>
          <w:szCs w:val="24"/>
        </w:rPr>
        <w:lastRenderedPageBreak/>
        <w:t>BMT is a small, agile charity growing its team, establishing a permanent office, and widening its national impact. This is a critical moment to join and help shape its future.</w:t>
      </w:r>
    </w:p>
    <w:p w14:paraId="649D3A7A" w14:textId="66CA5DF5" w:rsidR="00C37AD2" w:rsidRDefault="00C37AD2" w:rsidP="00666D49">
      <w:pPr>
        <w:pStyle w:val="Heading2"/>
        <w:spacing w:before="0" w:after="0" w:line="240" w:lineRule="auto"/>
        <w:rPr>
          <w:rFonts w:ascii="Aptos" w:eastAsia="Aptos" w:hAnsi="Aptos" w:cs="Aptos"/>
          <w:color w:val="auto"/>
          <w:sz w:val="24"/>
          <w:szCs w:val="24"/>
        </w:rPr>
      </w:pPr>
      <w:r w:rsidRPr="00C37AD2">
        <w:rPr>
          <w:rFonts w:ascii="Aptos" w:eastAsia="Aptos" w:hAnsi="Aptos" w:cs="Aptos"/>
          <w:color w:val="auto"/>
          <w:sz w:val="24"/>
          <w:szCs w:val="24"/>
        </w:rPr>
        <w:t xml:space="preserve">We are seeking a proactive, collaborative senior leader who is equally comfortable with high-level direction and hands-on delivery </w:t>
      </w:r>
      <w:r w:rsidR="001E4156">
        <w:rPr>
          <w:rFonts w:ascii="Aptos" w:eastAsia="Aptos" w:hAnsi="Aptos" w:cs="Aptos"/>
          <w:color w:val="auto"/>
          <w:sz w:val="24"/>
          <w:szCs w:val="24"/>
        </w:rPr>
        <w:t>-</w:t>
      </w:r>
      <w:r w:rsidRPr="00C37AD2">
        <w:rPr>
          <w:rFonts w:ascii="Aptos" w:eastAsia="Aptos" w:hAnsi="Aptos" w:cs="Aptos"/>
          <w:color w:val="auto"/>
          <w:sz w:val="24"/>
          <w:szCs w:val="24"/>
        </w:rPr>
        <w:t xml:space="preserve"> someone who gets things done, brings people with them, and acts consistently in the best interests of the organisation and the communities it serves. The COO will ensure BMT's finances, HR, operations, and administration run smoothly, whilst implementing robust systems and preparing the organisation for its next stage of growth.</w:t>
      </w:r>
    </w:p>
    <w:p w14:paraId="069B9C21" w14:textId="0C423FFB" w:rsidR="00D96763" w:rsidRDefault="2CC69EAA" w:rsidP="00C37AD2">
      <w:pPr>
        <w:pStyle w:val="Heading2"/>
        <w:spacing w:before="299" w:after="299"/>
      </w:pPr>
      <w:r w:rsidRPr="69B1C59C">
        <w:rPr>
          <w:rFonts w:ascii="Aptos" w:eastAsia="Aptos" w:hAnsi="Aptos" w:cs="Aptos"/>
          <w:b/>
          <w:bCs/>
          <w:sz w:val="36"/>
          <w:szCs w:val="36"/>
        </w:rPr>
        <w:t>Key Responsibilities</w:t>
      </w:r>
    </w:p>
    <w:p w14:paraId="05BE3ACA" w14:textId="6DE20AC8" w:rsidR="00852C18" w:rsidRDefault="00852C18" w:rsidP="00852C18">
      <w:pPr>
        <w:pStyle w:val="Heading3"/>
        <w:spacing w:before="281" w:after="281"/>
        <w:rPr>
          <w:rFonts w:ascii="Aptos" w:eastAsia="Aptos" w:hAnsi="Aptos" w:cs="Aptos"/>
          <w:b/>
          <w:bCs/>
        </w:rPr>
      </w:pPr>
      <w:r w:rsidRPr="00852C18">
        <w:rPr>
          <w:rFonts w:ascii="Aptos" w:eastAsia="Aptos" w:hAnsi="Aptos" w:cs="Aptos"/>
          <w:b/>
          <w:bCs/>
        </w:rPr>
        <w:t xml:space="preserve">Strategic Leadership and Organisational Development </w:t>
      </w:r>
    </w:p>
    <w:p w14:paraId="4AD9BB81" w14:textId="77777777" w:rsidR="002411A3" w:rsidRDefault="00852C18" w:rsidP="00666D49">
      <w:pPr>
        <w:pStyle w:val="ListParagraph"/>
        <w:numPr>
          <w:ilvl w:val="0"/>
          <w:numId w:val="12"/>
        </w:numPr>
        <w:spacing w:after="0" w:line="240" w:lineRule="auto"/>
        <w:ind w:left="714" w:hanging="357"/>
        <w:rPr>
          <w:rFonts w:ascii="Aptos" w:eastAsia="Aptos" w:hAnsi="Aptos"/>
        </w:rPr>
      </w:pPr>
      <w:r w:rsidRPr="002411A3">
        <w:rPr>
          <w:rFonts w:ascii="Aptos" w:eastAsia="Aptos" w:hAnsi="Aptos"/>
        </w:rPr>
        <w:t>Work in close collaboration with the CEO to translate strategic objectives into operational plans, ensuring organisational priorities are delivered effectively.</w:t>
      </w:r>
    </w:p>
    <w:p w14:paraId="0D37B8EE" w14:textId="77777777" w:rsidR="00D35E07" w:rsidRDefault="00852C18" w:rsidP="00666D49">
      <w:pPr>
        <w:pStyle w:val="ListParagraph"/>
        <w:numPr>
          <w:ilvl w:val="0"/>
          <w:numId w:val="12"/>
        </w:numPr>
        <w:spacing w:after="0" w:line="240" w:lineRule="auto"/>
        <w:ind w:left="714" w:hanging="357"/>
        <w:rPr>
          <w:rFonts w:ascii="Aptos" w:eastAsia="Aptos" w:hAnsi="Aptos"/>
        </w:rPr>
      </w:pPr>
      <w:r w:rsidRPr="002411A3">
        <w:rPr>
          <w:rFonts w:ascii="Aptos" w:eastAsia="Aptos" w:hAnsi="Aptos"/>
        </w:rPr>
        <w:t>Provide clear, evidence-based analysis and recommendations to the CEO and Board to inform decision-making on operational and financial matters.</w:t>
      </w:r>
    </w:p>
    <w:p w14:paraId="2A18D707" w14:textId="77777777" w:rsidR="00D35E07" w:rsidRDefault="00852C18" w:rsidP="00666D49">
      <w:pPr>
        <w:pStyle w:val="ListParagraph"/>
        <w:numPr>
          <w:ilvl w:val="0"/>
          <w:numId w:val="12"/>
        </w:numPr>
        <w:spacing w:after="0" w:line="240" w:lineRule="auto"/>
        <w:ind w:left="714" w:hanging="357"/>
        <w:rPr>
          <w:rFonts w:ascii="Aptos" w:eastAsia="Aptos" w:hAnsi="Aptos"/>
        </w:rPr>
      </w:pPr>
      <w:r w:rsidRPr="00D35E07">
        <w:rPr>
          <w:rFonts w:ascii="Aptos" w:eastAsia="Aptos" w:hAnsi="Aptos"/>
        </w:rPr>
        <w:t xml:space="preserve">Lead on the development and continuous improvement of organisational policies, procedures, and governance frameworks, ensuring compliance with charity law and regulatory requirements. </w:t>
      </w:r>
    </w:p>
    <w:p w14:paraId="7926930F" w14:textId="6F18EBBE" w:rsidR="005F0D1B" w:rsidRDefault="00852C18" w:rsidP="00666D49">
      <w:pPr>
        <w:pStyle w:val="ListParagraph"/>
        <w:numPr>
          <w:ilvl w:val="0"/>
          <w:numId w:val="12"/>
        </w:numPr>
        <w:spacing w:after="0" w:line="240" w:lineRule="auto"/>
        <w:ind w:left="714" w:hanging="357"/>
        <w:rPr>
          <w:rFonts w:ascii="Aptos" w:eastAsia="Aptos" w:hAnsi="Aptos"/>
        </w:rPr>
      </w:pPr>
      <w:r w:rsidRPr="00D35E07">
        <w:rPr>
          <w:rFonts w:ascii="Aptos" w:eastAsia="Aptos" w:hAnsi="Aptos"/>
        </w:rPr>
        <w:t xml:space="preserve">Monitor organisational KPIs, impact data, and quality standards, embedding robust reporting and learning processes across BMT. </w:t>
      </w:r>
    </w:p>
    <w:p w14:paraId="5587010F" w14:textId="0DFB72BF" w:rsidR="00D35E07" w:rsidRPr="009231F7" w:rsidRDefault="00D35E07" w:rsidP="008C7FD5">
      <w:pPr>
        <w:pStyle w:val="ListParagraph"/>
        <w:numPr>
          <w:ilvl w:val="0"/>
          <w:numId w:val="12"/>
        </w:numPr>
        <w:spacing w:after="0" w:line="240" w:lineRule="auto"/>
        <w:ind w:left="714" w:hanging="357"/>
        <w:rPr>
          <w:rFonts w:ascii="Aptos" w:eastAsia="Aptos" w:hAnsi="Aptos" w:cs="Aptos"/>
        </w:rPr>
      </w:pPr>
      <w:r w:rsidRPr="69B1C59C">
        <w:rPr>
          <w:rFonts w:ascii="Aptos" w:eastAsia="Aptos" w:hAnsi="Aptos" w:cs="Aptos"/>
        </w:rPr>
        <w:t>Carry out ad hoc projects and represent the organisation externally when required.</w:t>
      </w:r>
    </w:p>
    <w:p w14:paraId="3F8AE737" w14:textId="490E1BDD" w:rsidR="00D96763" w:rsidRDefault="2CC69EAA" w:rsidP="69B1C59C">
      <w:pPr>
        <w:pStyle w:val="Heading3"/>
        <w:spacing w:before="281" w:after="281"/>
      </w:pPr>
      <w:r w:rsidRPr="69B1C59C">
        <w:rPr>
          <w:rFonts w:ascii="Aptos" w:eastAsia="Aptos" w:hAnsi="Aptos" w:cs="Aptos"/>
          <w:b/>
          <w:bCs/>
        </w:rPr>
        <w:t>Financ</w:t>
      </w:r>
      <w:r w:rsidR="0012233A">
        <w:rPr>
          <w:rFonts w:ascii="Aptos" w:eastAsia="Aptos" w:hAnsi="Aptos" w:cs="Aptos"/>
          <w:b/>
          <w:bCs/>
        </w:rPr>
        <w:t xml:space="preserve">ial </w:t>
      </w:r>
      <w:r w:rsidR="00666D49">
        <w:rPr>
          <w:rFonts w:ascii="Aptos" w:eastAsia="Aptos" w:hAnsi="Aptos" w:cs="Aptos"/>
          <w:b/>
          <w:bCs/>
        </w:rPr>
        <w:t>management</w:t>
      </w:r>
    </w:p>
    <w:p w14:paraId="50E40774" w14:textId="731B29AE" w:rsidR="00D96763" w:rsidRDefault="001349F5" w:rsidP="005D3EED">
      <w:pPr>
        <w:pStyle w:val="ListParagraph"/>
        <w:numPr>
          <w:ilvl w:val="0"/>
          <w:numId w:val="7"/>
        </w:numPr>
        <w:spacing w:after="0" w:line="240" w:lineRule="auto"/>
        <w:ind w:left="714" w:hanging="357"/>
        <w:rPr>
          <w:rFonts w:ascii="Aptos" w:eastAsia="Aptos" w:hAnsi="Aptos" w:cs="Aptos"/>
        </w:rPr>
      </w:pPr>
      <w:r w:rsidRPr="001349F5">
        <w:rPr>
          <w:rFonts w:ascii="Aptos" w:eastAsia="Aptos" w:hAnsi="Aptos" w:cs="Aptos"/>
        </w:rPr>
        <w:t xml:space="preserve">Hold overall responsibility for the financial </w:t>
      </w:r>
      <w:r w:rsidR="00A64166">
        <w:rPr>
          <w:rFonts w:ascii="Aptos" w:eastAsia="Aptos" w:hAnsi="Aptos" w:cs="Aptos"/>
        </w:rPr>
        <w:t>operations</w:t>
      </w:r>
      <w:r w:rsidRPr="001349F5">
        <w:rPr>
          <w:rFonts w:ascii="Aptos" w:eastAsia="Aptos" w:hAnsi="Aptos" w:cs="Aptos"/>
        </w:rPr>
        <w:t xml:space="preserve"> and integrity of the organisation, including budget management, cash flow forecasting, and financial </w:t>
      </w:r>
      <w:r w:rsidR="00A64166">
        <w:rPr>
          <w:rFonts w:ascii="Aptos" w:eastAsia="Aptos" w:hAnsi="Aptos" w:cs="Aptos"/>
        </w:rPr>
        <w:t xml:space="preserve">planning and </w:t>
      </w:r>
      <w:r w:rsidRPr="001349F5">
        <w:rPr>
          <w:rFonts w:ascii="Aptos" w:eastAsia="Aptos" w:hAnsi="Aptos" w:cs="Aptos"/>
        </w:rPr>
        <w:t>risk management</w:t>
      </w:r>
      <w:r w:rsidR="00A64166">
        <w:rPr>
          <w:rFonts w:ascii="Aptos" w:eastAsia="Aptos" w:hAnsi="Aptos" w:cs="Aptos"/>
        </w:rPr>
        <w:t>.</w:t>
      </w:r>
      <w:r w:rsidRPr="69B1C59C">
        <w:rPr>
          <w:rFonts w:ascii="Aptos" w:eastAsia="Aptos" w:hAnsi="Aptos" w:cs="Aptos"/>
        </w:rPr>
        <w:t xml:space="preserve"> </w:t>
      </w:r>
    </w:p>
    <w:p w14:paraId="6D07DB50" w14:textId="2ADEE544" w:rsidR="00D96763" w:rsidRDefault="19AD2B31" w:rsidP="005D3EED">
      <w:pPr>
        <w:pStyle w:val="ListParagraph"/>
        <w:numPr>
          <w:ilvl w:val="0"/>
          <w:numId w:val="7"/>
        </w:numPr>
        <w:spacing w:after="0" w:line="240" w:lineRule="auto"/>
        <w:ind w:left="714" w:hanging="357"/>
        <w:rPr>
          <w:rFonts w:ascii="Aptos" w:eastAsia="Aptos" w:hAnsi="Aptos" w:cs="Aptos"/>
        </w:rPr>
      </w:pPr>
      <w:r w:rsidRPr="69B1C59C">
        <w:rPr>
          <w:rFonts w:ascii="Aptos" w:eastAsia="Aptos" w:hAnsi="Aptos" w:cs="Aptos"/>
        </w:rPr>
        <w:t xml:space="preserve">Working with the </w:t>
      </w:r>
      <w:r w:rsidR="008F4F58">
        <w:rPr>
          <w:rFonts w:ascii="Aptos" w:eastAsia="Aptos" w:hAnsi="Aptos" w:cs="Aptos"/>
        </w:rPr>
        <w:t xml:space="preserve">external </w:t>
      </w:r>
      <w:r w:rsidRPr="69B1C59C">
        <w:rPr>
          <w:rFonts w:ascii="Aptos" w:eastAsia="Aptos" w:hAnsi="Aptos" w:cs="Aptos"/>
        </w:rPr>
        <w:t>charities accountants to p</w:t>
      </w:r>
      <w:r w:rsidR="2CC69EAA" w:rsidRPr="69B1C59C">
        <w:rPr>
          <w:rFonts w:ascii="Aptos" w:eastAsia="Aptos" w:hAnsi="Aptos" w:cs="Aptos"/>
        </w:rPr>
        <w:t>repare monthly management accounts</w:t>
      </w:r>
      <w:r w:rsidR="00F75665">
        <w:rPr>
          <w:rFonts w:ascii="Aptos" w:eastAsia="Aptos" w:hAnsi="Aptos" w:cs="Aptos"/>
        </w:rPr>
        <w:t xml:space="preserve"> cashflow</w:t>
      </w:r>
      <w:r w:rsidR="2CC69EAA" w:rsidRPr="69B1C59C">
        <w:rPr>
          <w:rFonts w:ascii="Aptos" w:eastAsia="Aptos" w:hAnsi="Aptos" w:cs="Aptos"/>
        </w:rPr>
        <w:t xml:space="preserve"> and quarterly reports for the Board of Trustees and funders. </w:t>
      </w:r>
    </w:p>
    <w:p w14:paraId="2FE6B4B6" w14:textId="608BBC50" w:rsidR="00D96763" w:rsidRDefault="2CC69EAA" w:rsidP="005D3EED">
      <w:pPr>
        <w:pStyle w:val="ListParagraph"/>
        <w:numPr>
          <w:ilvl w:val="0"/>
          <w:numId w:val="7"/>
        </w:numPr>
        <w:spacing w:after="0" w:line="240" w:lineRule="auto"/>
        <w:ind w:left="714" w:hanging="357"/>
        <w:rPr>
          <w:rFonts w:ascii="Aptos" w:eastAsia="Aptos" w:hAnsi="Aptos" w:cs="Aptos"/>
        </w:rPr>
      </w:pPr>
      <w:r w:rsidRPr="69B1C59C">
        <w:rPr>
          <w:rFonts w:ascii="Aptos" w:eastAsia="Aptos" w:hAnsi="Aptos" w:cs="Aptos"/>
        </w:rPr>
        <w:t xml:space="preserve">Liaise with external accountants, auditors, and consultants to ensure regulatory compliance and effective audit processes. </w:t>
      </w:r>
    </w:p>
    <w:p w14:paraId="65592119" w14:textId="6CA83727" w:rsidR="00D96763" w:rsidRDefault="2CC69EAA" w:rsidP="005D3EED">
      <w:pPr>
        <w:pStyle w:val="ListParagraph"/>
        <w:numPr>
          <w:ilvl w:val="0"/>
          <w:numId w:val="7"/>
        </w:numPr>
        <w:spacing w:after="0" w:line="240" w:lineRule="auto"/>
        <w:ind w:left="714" w:hanging="357"/>
        <w:rPr>
          <w:rFonts w:ascii="Aptos" w:eastAsia="Aptos" w:hAnsi="Aptos" w:cs="Aptos"/>
        </w:rPr>
      </w:pPr>
      <w:r w:rsidRPr="69B1C59C">
        <w:rPr>
          <w:rFonts w:ascii="Aptos" w:eastAsia="Aptos" w:hAnsi="Aptos" w:cs="Aptos"/>
        </w:rPr>
        <w:t xml:space="preserve">Monitor restricted and unrestricted funds </w:t>
      </w:r>
    </w:p>
    <w:p w14:paraId="53C7FFDD" w14:textId="04343C60" w:rsidR="00D96763" w:rsidRDefault="2CC69EAA" w:rsidP="005D3EED">
      <w:pPr>
        <w:pStyle w:val="ListParagraph"/>
        <w:numPr>
          <w:ilvl w:val="0"/>
          <w:numId w:val="7"/>
        </w:numPr>
        <w:spacing w:after="0" w:line="240" w:lineRule="auto"/>
        <w:ind w:left="714" w:hanging="357"/>
        <w:rPr>
          <w:rFonts w:ascii="Aptos" w:eastAsia="Aptos" w:hAnsi="Aptos" w:cs="Aptos"/>
        </w:rPr>
      </w:pPr>
      <w:r w:rsidRPr="69B1C59C">
        <w:rPr>
          <w:rFonts w:ascii="Aptos" w:eastAsia="Aptos" w:hAnsi="Aptos" w:cs="Aptos"/>
        </w:rPr>
        <w:t xml:space="preserve">Provide early warnings to the CEO on potential financial pressures or cash flow issues. </w:t>
      </w:r>
    </w:p>
    <w:p w14:paraId="448CF2F5" w14:textId="1094632B" w:rsidR="00D96763" w:rsidRDefault="2CC69EAA" w:rsidP="005D3EED">
      <w:pPr>
        <w:pStyle w:val="ListParagraph"/>
        <w:numPr>
          <w:ilvl w:val="0"/>
          <w:numId w:val="7"/>
        </w:numPr>
        <w:spacing w:after="0" w:line="240" w:lineRule="auto"/>
        <w:ind w:left="714" w:hanging="357"/>
        <w:rPr>
          <w:rFonts w:ascii="Aptos" w:eastAsia="Aptos" w:hAnsi="Aptos" w:cs="Aptos"/>
        </w:rPr>
      </w:pPr>
      <w:r w:rsidRPr="69B1C59C">
        <w:rPr>
          <w:rFonts w:ascii="Aptos" w:eastAsia="Aptos" w:hAnsi="Aptos" w:cs="Aptos"/>
        </w:rPr>
        <w:t>Support the CEO and Trustees in strategic financial planning and risk management.</w:t>
      </w:r>
    </w:p>
    <w:p w14:paraId="7AF8D53F" w14:textId="227E529C" w:rsidR="00D96763" w:rsidRDefault="449F3B20" w:rsidP="00D43807">
      <w:pPr>
        <w:pStyle w:val="ListParagraph"/>
        <w:numPr>
          <w:ilvl w:val="0"/>
          <w:numId w:val="7"/>
        </w:numPr>
        <w:spacing w:after="0" w:line="240" w:lineRule="auto"/>
        <w:ind w:left="714" w:hanging="357"/>
        <w:rPr>
          <w:rFonts w:ascii="Aptos" w:eastAsia="Aptos" w:hAnsi="Aptos" w:cs="Aptos"/>
        </w:rPr>
      </w:pPr>
      <w:r w:rsidRPr="69B1C59C">
        <w:rPr>
          <w:rFonts w:ascii="Aptos" w:eastAsia="Aptos" w:hAnsi="Aptos" w:cs="Aptos"/>
        </w:rPr>
        <w:t>Make regular payments to suppliers, consultants and staff.</w:t>
      </w:r>
    </w:p>
    <w:p w14:paraId="164EB7E1" w14:textId="518C0C31" w:rsidR="00D96763" w:rsidRDefault="2CC69EAA" w:rsidP="69B1C59C">
      <w:pPr>
        <w:pStyle w:val="Heading3"/>
        <w:spacing w:before="281" w:after="281"/>
      </w:pPr>
      <w:r w:rsidRPr="69B1C59C">
        <w:rPr>
          <w:rFonts w:ascii="Aptos" w:eastAsia="Aptos" w:hAnsi="Aptos" w:cs="Aptos"/>
          <w:b/>
          <w:bCs/>
        </w:rPr>
        <w:lastRenderedPageBreak/>
        <w:t>Operations and Administration</w:t>
      </w:r>
    </w:p>
    <w:p w14:paraId="5E1011D7" w14:textId="77777777" w:rsidR="00454B65" w:rsidRPr="00454B65" w:rsidRDefault="00454B65" w:rsidP="00D43807">
      <w:pPr>
        <w:pStyle w:val="Heading3"/>
        <w:numPr>
          <w:ilvl w:val="0"/>
          <w:numId w:val="13"/>
        </w:numPr>
        <w:spacing w:before="0" w:after="0" w:line="240" w:lineRule="auto"/>
        <w:ind w:left="714" w:hanging="357"/>
        <w:rPr>
          <w:rFonts w:ascii="Aptos" w:eastAsia="Aptos" w:hAnsi="Aptos" w:cs="Aptos"/>
          <w:color w:val="auto"/>
          <w:sz w:val="24"/>
          <w:szCs w:val="24"/>
        </w:rPr>
      </w:pPr>
      <w:r w:rsidRPr="00454B65">
        <w:rPr>
          <w:rFonts w:ascii="Aptos" w:eastAsia="Aptos" w:hAnsi="Aptos" w:cs="Aptos"/>
          <w:color w:val="auto"/>
          <w:sz w:val="24"/>
          <w:szCs w:val="24"/>
        </w:rPr>
        <w:t>Maintain overall responsibility for day-to-day operations, ensuring systems, processes, and infrastructure are efficient, effective, and scalable.</w:t>
      </w:r>
    </w:p>
    <w:p w14:paraId="29894949" w14:textId="77777777" w:rsidR="00454B65" w:rsidRPr="00454B65" w:rsidRDefault="00454B65" w:rsidP="00D43807">
      <w:pPr>
        <w:pStyle w:val="Heading3"/>
        <w:numPr>
          <w:ilvl w:val="0"/>
          <w:numId w:val="13"/>
        </w:numPr>
        <w:spacing w:before="0" w:after="0" w:line="240" w:lineRule="auto"/>
        <w:ind w:left="714" w:hanging="357"/>
        <w:rPr>
          <w:rFonts w:ascii="Aptos" w:eastAsia="Aptos" w:hAnsi="Aptos" w:cs="Aptos"/>
          <w:color w:val="auto"/>
          <w:sz w:val="24"/>
          <w:szCs w:val="24"/>
        </w:rPr>
      </w:pPr>
      <w:r w:rsidRPr="00454B65">
        <w:rPr>
          <w:rFonts w:ascii="Aptos" w:eastAsia="Aptos" w:hAnsi="Aptos" w:cs="Aptos"/>
          <w:color w:val="auto"/>
          <w:sz w:val="24"/>
          <w:szCs w:val="24"/>
        </w:rPr>
        <w:t>Oversee all administrative functions, including office management, record-keeping, IT systems, supplier contracts, and logistics, supporting the establishment and ongoing management of BMT's permanent office.</w:t>
      </w:r>
    </w:p>
    <w:p w14:paraId="12CD49BE" w14:textId="77777777" w:rsidR="00454B65" w:rsidRPr="00454B65" w:rsidRDefault="00454B65" w:rsidP="00D43807">
      <w:pPr>
        <w:pStyle w:val="Heading3"/>
        <w:numPr>
          <w:ilvl w:val="0"/>
          <w:numId w:val="13"/>
        </w:numPr>
        <w:spacing w:before="0" w:after="0" w:line="240" w:lineRule="auto"/>
        <w:ind w:left="714" w:hanging="357"/>
        <w:rPr>
          <w:rFonts w:ascii="Aptos" w:eastAsia="Aptos" w:hAnsi="Aptos" w:cs="Aptos"/>
          <w:color w:val="auto"/>
          <w:sz w:val="24"/>
          <w:szCs w:val="24"/>
        </w:rPr>
      </w:pPr>
      <w:r w:rsidRPr="00454B65">
        <w:rPr>
          <w:rFonts w:ascii="Aptos" w:eastAsia="Aptos" w:hAnsi="Aptos" w:cs="Aptos"/>
          <w:color w:val="auto"/>
          <w:sz w:val="24"/>
          <w:szCs w:val="24"/>
        </w:rPr>
        <w:t>Ensure comprehensive, high-quality organisational records are maintained across all teams, with full compliance with GDPR and data management best practice.</w:t>
      </w:r>
    </w:p>
    <w:p w14:paraId="6892B7CA" w14:textId="77777777" w:rsidR="00454B65" w:rsidRPr="00454B65" w:rsidRDefault="00454B65" w:rsidP="00D43807">
      <w:pPr>
        <w:pStyle w:val="Heading3"/>
        <w:numPr>
          <w:ilvl w:val="0"/>
          <w:numId w:val="13"/>
        </w:numPr>
        <w:spacing w:before="0" w:after="0" w:line="240" w:lineRule="auto"/>
        <w:ind w:left="714" w:hanging="357"/>
        <w:rPr>
          <w:rFonts w:ascii="Aptos" w:eastAsia="Aptos" w:hAnsi="Aptos" w:cs="Aptos"/>
          <w:color w:val="auto"/>
          <w:sz w:val="24"/>
          <w:szCs w:val="24"/>
        </w:rPr>
      </w:pPr>
      <w:r w:rsidRPr="00454B65">
        <w:rPr>
          <w:rFonts w:ascii="Aptos" w:eastAsia="Aptos" w:hAnsi="Aptos" w:cs="Aptos"/>
          <w:color w:val="auto"/>
          <w:sz w:val="24"/>
          <w:szCs w:val="24"/>
        </w:rPr>
        <w:t>Oversee the BMT website via contractors, ensuring it is user-friendly, growing in reach, and optimised for community engagement, helpline reporting, and sharing updates and research.</w:t>
      </w:r>
    </w:p>
    <w:p w14:paraId="5FA1C24F" w14:textId="77777777" w:rsidR="00454B65" w:rsidRPr="00454B65" w:rsidRDefault="00454B65" w:rsidP="00D43807">
      <w:pPr>
        <w:pStyle w:val="Heading3"/>
        <w:numPr>
          <w:ilvl w:val="0"/>
          <w:numId w:val="13"/>
        </w:numPr>
        <w:spacing w:before="0" w:after="0" w:line="240" w:lineRule="auto"/>
        <w:ind w:left="714" w:hanging="357"/>
        <w:rPr>
          <w:rFonts w:ascii="Aptos" w:eastAsia="Aptos" w:hAnsi="Aptos" w:cs="Aptos"/>
          <w:color w:val="auto"/>
          <w:sz w:val="24"/>
          <w:szCs w:val="24"/>
        </w:rPr>
      </w:pPr>
      <w:r w:rsidRPr="00454B65">
        <w:rPr>
          <w:rFonts w:ascii="Aptos" w:eastAsia="Aptos" w:hAnsi="Aptos" w:cs="Aptos"/>
          <w:color w:val="auto"/>
          <w:sz w:val="24"/>
          <w:szCs w:val="24"/>
        </w:rPr>
        <w:t>Support the back-office infrastructure of the helpline to ensure smooth day-to-day operation.</w:t>
      </w:r>
    </w:p>
    <w:p w14:paraId="280A6940" w14:textId="77777777" w:rsidR="00B65352" w:rsidRDefault="00454B65" w:rsidP="00D43807">
      <w:pPr>
        <w:pStyle w:val="Heading3"/>
        <w:numPr>
          <w:ilvl w:val="0"/>
          <w:numId w:val="13"/>
        </w:numPr>
        <w:spacing w:before="0" w:after="0" w:line="240" w:lineRule="auto"/>
        <w:ind w:left="714" w:hanging="357"/>
        <w:rPr>
          <w:rFonts w:ascii="Aptos" w:eastAsia="Aptos" w:hAnsi="Aptos" w:cs="Aptos"/>
          <w:color w:val="auto"/>
          <w:sz w:val="24"/>
          <w:szCs w:val="24"/>
        </w:rPr>
      </w:pPr>
      <w:r w:rsidRPr="00454B65">
        <w:rPr>
          <w:rFonts w:ascii="Aptos" w:eastAsia="Aptos" w:hAnsi="Aptos" w:cs="Aptos"/>
          <w:color w:val="auto"/>
          <w:sz w:val="24"/>
          <w:szCs w:val="24"/>
        </w:rPr>
        <w:t>Continuously identify and implement improvements to systems, workflows, and communications infrastructure.</w:t>
      </w:r>
    </w:p>
    <w:p w14:paraId="6A390C85" w14:textId="43C99949" w:rsidR="00D96763" w:rsidRDefault="007557E6" w:rsidP="00454B65">
      <w:pPr>
        <w:pStyle w:val="Heading3"/>
        <w:spacing w:before="281" w:after="281"/>
      </w:pPr>
      <w:r>
        <w:rPr>
          <w:rFonts w:ascii="Aptos" w:eastAsia="Aptos" w:hAnsi="Aptos" w:cs="Aptos"/>
          <w:b/>
          <w:bCs/>
        </w:rPr>
        <w:t xml:space="preserve">People, Culture and </w:t>
      </w:r>
      <w:r w:rsidR="2CC69EAA" w:rsidRPr="69B1C59C">
        <w:rPr>
          <w:rFonts w:ascii="Aptos" w:eastAsia="Aptos" w:hAnsi="Aptos" w:cs="Aptos"/>
          <w:b/>
          <w:bCs/>
        </w:rPr>
        <w:t>Human Resources</w:t>
      </w:r>
    </w:p>
    <w:p w14:paraId="089E5E45" w14:textId="13708CC7" w:rsidR="00D96763" w:rsidRDefault="2CC69EAA" w:rsidP="005D3EED">
      <w:pPr>
        <w:pStyle w:val="ListParagraph"/>
        <w:numPr>
          <w:ilvl w:val="0"/>
          <w:numId w:val="5"/>
        </w:numPr>
        <w:spacing w:after="0" w:line="240" w:lineRule="auto"/>
        <w:ind w:left="714" w:hanging="357"/>
        <w:rPr>
          <w:rFonts w:ascii="Aptos" w:eastAsia="Aptos" w:hAnsi="Aptos" w:cs="Aptos"/>
        </w:rPr>
      </w:pPr>
      <w:r w:rsidRPr="69B1C59C">
        <w:rPr>
          <w:rFonts w:ascii="Aptos" w:eastAsia="Aptos" w:hAnsi="Aptos" w:cs="Aptos"/>
        </w:rPr>
        <w:t xml:space="preserve">Oversee </w:t>
      </w:r>
      <w:r w:rsidR="002F5D45">
        <w:rPr>
          <w:rFonts w:ascii="Aptos" w:eastAsia="Aptos" w:hAnsi="Aptos" w:cs="Aptos"/>
        </w:rPr>
        <w:t xml:space="preserve">all </w:t>
      </w:r>
      <w:r w:rsidRPr="69B1C59C">
        <w:rPr>
          <w:rFonts w:ascii="Aptos" w:eastAsia="Aptos" w:hAnsi="Aptos" w:cs="Aptos"/>
        </w:rPr>
        <w:t>HR operations, including recruitment, onboarding</w:t>
      </w:r>
      <w:r w:rsidR="002F5D45">
        <w:rPr>
          <w:rFonts w:ascii="Aptos" w:eastAsia="Aptos" w:hAnsi="Aptos" w:cs="Aptos"/>
        </w:rPr>
        <w:t xml:space="preserve"> and induction</w:t>
      </w:r>
      <w:r w:rsidRPr="69B1C59C">
        <w:rPr>
          <w:rFonts w:ascii="Aptos" w:eastAsia="Aptos" w:hAnsi="Aptos" w:cs="Aptos"/>
        </w:rPr>
        <w:t xml:space="preserve">, </w:t>
      </w:r>
      <w:r w:rsidR="0010172C">
        <w:rPr>
          <w:rFonts w:ascii="Aptos" w:eastAsia="Aptos" w:hAnsi="Aptos" w:cs="Aptos"/>
        </w:rPr>
        <w:t xml:space="preserve">training </w:t>
      </w:r>
      <w:r w:rsidRPr="69B1C59C">
        <w:rPr>
          <w:rFonts w:ascii="Aptos" w:eastAsia="Aptos" w:hAnsi="Aptos" w:cs="Aptos"/>
        </w:rPr>
        <w:t xml:space="preserve">and staff wellbeing. </w:t>
      </w:r>
    </w:p>
    <w:p w14:paraId="4F90D1A0" w14:textId="1735310A" w:rsidR="00D96763" w:rsidRDefault="0010172C" w:rsidP="005D3EED">
      <w:pPr>
        <w:pStyle w:val="ListParagraph"/>
        <w:numPr>
          <w:ilvl w:val="0"/>
          <w:numId w:val="5"/>
        </w:numPr>
        <w:spacing w:after="0" w:line="240" w:lineRule="auto"/>
        <w:ind w:left="714" w:hanging="357"/>
        <w:rPr>
          <w:rFonts w:ascii="Aptos" w:eastAsia="Aptos" w:hAnsi="Aptos" w:cs="Aptos"/>
        </w:rPr>
      </w:pPr>
      <w:r w:rsidRPr="007557E6">
        <w:rPr>
          <w:rFonts w:ascii="Aptos" w:eastAsia="Aptos" w:hAnsi="Aptos" w:cs="Aptos"/>
        </w:rPr>
        <w:t>Ensure that BMT’s employment practices comply with current legislation and reflect sector best practice</w:t>
      </w:r>
      <w:r>
        <w:rPr>
          <w:rFonts w:ascii="Aptos" w:eastAsia="Aptos" w:hAnsi="Aptos" w:cs="Aptos"/>
        </w:rPr>
        <w:t>, m</w:t>
      </w:r>
      <w:r w:rsidR="2CC69EAA" w:rsidRPr="69B1C59C">
        <w:rPr>
          <w:rFonts w:ascii="Aptos" w:eastAsia="Aptos" w:hAnsi="Aptos" w:cs="Aptos"/>
        </w:rPr>
        <w:t>aintain</w:t>
      </w:r>
      <w:r>
        <w:rPr>
          <w:rFonts w:ascii="Aptos" w:eastAsia="Aptos" w:hAnsi="Aptos" w:cs="Aptos"/>
        </w:rPr>
        <w:t>ing</w:t>
      </w:r>
      <w:r w:rsidR="2CC69EAA" w:rsidRPr="69B1C59C">
        <w:rPr>
          <w:rFonts w:ascii="Aptos" w:eastAsia="Aptos" w:hAnsi="Aptos" w:cs="Aptos"/>
        </w:rPr>
        <w:t xml:space="preserve"> HR policies supported by external HR consultants where needed. </w:t>
      </w:r>
    </w:p>
    <w:p w14:paraId="61203505" w14:textId="77777777" w:rsidR="0013491B" w:rsidRDefault="0013491B" w:rsidP="005D3EED">
      <w:pPr>
        <w:pStyle w:val="ListParagraph"/>
        <w:numPr>
          <w:ilvl w:val="0"/>
          <w:numId w:val="5"/>
        </w:numPr>
        <w:spacing w:after="0" w:line="240" w:lineRule="auto"/>
        <w:ind w:left="714" w:hanging="357"/>
        <w:rPr>
          <w:rFonts w:ascii="Aptos" w:eastAsia="Aptos" w:hAnsi="Aptos" w:cs="Aptos"/>
        </w:rPr>
      </w:pPr>
      <w:r w:rsidRPr="007557E6">
        <w:rPr>
          <w:rFonts w:ascii="Aptos" w:eastAsia="Aptos" w:hAnsi="Aptos" w:cs="Aptos"/>
        </w:rPr>
        <w:t xml:space="preserve">Champion and embed a positive organisational culture </w:t>
      </w:r>
      <w:r w:rsidRPr="69B1C59C">
        <w:rPr>
          <w:rFonts w:ascii="Aptos" w:eastAsia="Aptos" w:hAnsi="Aptos" w:cs="Aptos"/>
        </w:rPr>
        <w:t>built on transparency, collaboration, and accountability.</w:t>
      </w:r>
    </w:p>
    <w:p w14:paraId="1CD28A8E" w14:textId="17A4CD0D" w:rsidR="00D96763" w:rsidRPr="0013491B" w:rsidRDefault="0013491B" w:rsidP="005D3EED">
      <w:pPr>
        <w:pStyle w:val="ListParagraph"/>
        <w:numPr>
          <w:ilvl w:val="0"/>
          <w:numId w:val="5"/>
        </w:numPr>
        <w:spacing w:after="0" w:line="240" w:lineRule="auto"/>
        <w:ind w:left="714" w:hanging="357"/>
        <w:rPr>
          <w:rFonts w:ascii="Aptos" w:eastAsia="Aptos" w:hAnsi="Aptos" w:cs="Aptos"/>
        </w:rPr>
      </w:pPr>
      <w:r>
        <w:rPr>
          <w:rFonts w:ascii="Aptos" w:eastAsia="Aptos" w:hAnsi="Aptos" w:cs="Aptos"/>
        </w:rPr>
        <w:t>S</w:t>
      </w:r>
      <w:r w:rsidR="2CC69EAA" w:rsidRPr="0013491B">
        <w:rPr>
          <w:rFonts w:ascii="Aptos" w:eastAsia="Aptos" w:hAnsi="Aptos" w:cs="Aptos"/>
        </w:rPr>
        <w:t>upport</w:t>
      </w:r>
      <w:r w:rsidRPr="0013491B">
        <w:rPr>
          <w:rFonts w:ascii="Aptos" w:eastAsia="Aptos" w:hAnsi="Aptos" w:cs="Aptos"/>
        </w:rPr>
        <w:t xml:space="preserve"> </w:t>
      </w:r>
      <w:r w:rsidR="2CC69EAA" w:rsidRPr="0013491B">
        <w:rPr>
          <w:rFonts w:ascii="Aptos" w:eastAsia="Aptos" w:hAnsi="Aptos" w:cs="Aptos"/>
        </w:rPr>
        <w:t xml:space="preserve">performance management and professional development for staff. </w:t>
      </w:r>
    </w:p>
    <w:p w14:paraId="78468E1C" w14:textId="7A28B5BC" w:rsidR="00D96763" w:rsidRDefault="5B5BE8AD" w:rsidP="005D3EED">
      <w:pPr>
        <w:pStyle w:val="ListParagraph"/>
        <w:numPr>
          <w:ilvl w:val="0"/>
          <w:numId w:val="5"/>
        </w:numPr>
        <w:spacing w:after="0" w:line="240" w:lineRule="auto"/>
        <w:ind w:left="714" w:hanging="357"/>
        <w:rPr>
          <w:rFonts w:ascii="Aptos" w:eastAsia="Aptos" w:hAnsi="Aptos" w:cs="Aptos"/>
        </w:rPr>
      </w:pPr>
      <w:r w:rsidRPr="69B1C59C">
        <w:rPr>
          <w:rFonts w:ascii="Aptos" w:eastAsia="Aptos" w:hAnsi="Aptos" w:cs="Aptos"/>
        </w:rPr>
        <w:t>Oversee and manage external and regional consultants</w:t>
      </w:r>
      <w:r w:rsidR="009C5E4B">
        <w:rPr>
          <w:rFonts w:ascii="Aptos" w:eastAsia="Aptos" w:hAnsi="Aptos" w:cs="Aptos"/>
        </w:rPr>
        <w:t xml:space="preserve">, </w:t>
      </w:r>
      <w:r w:rsidR="001712D5">
        <w:rPr>
          <w:rFonts w:ascii="Aptos" w:eastAsia="Aptos" w:hAnsi="Aptos" w:cs="Aptos"/>
        </w:rPr>
        <w:t>ambassadors, volunteers and advisory boards,</w:t>
      </w:r>
      <w:r w:rsidRPr="69B1C59C">
        <w:rPr>
          <w:rFonts w:ascii="Aptos" w:eastAsia="Aptos" w:hAnsi="Aptos" w:cs="Aptos"/>
        </w:rPr>
        <w:t xml:space="preserve"> that support the work of the charity.</w:t>
      </w:r>
    </w:p>
    <w:p w14:paraId="3A925083" w14:textId="35CE95AE" w:rsidR="00D96763" w:rsidRDefault="5B5BE8AD" w:rsidP="005D3EED">
      <w:pPr>
        <w:pStyle w:val="ListParagraph"/>
        <w:numPr>
          <w:ilvl w:val="0"/>
          <w:numId w:val="5"/>
        </w:numPr>
        <w:spacing w:after="0" w:line="240" w:lineRule="auto"/>
        <w:ind w:left="714" w:hanging="357"/>
        <w:rPr>
          <w:rFonts w:ascii="Aptos" w:eastAsia="Aptos" w:hAnsi="Aptos" w:cs="Aptos"/>
        </w:rPr>
      </w:pPr>
      <w:r w:rsidRPr="69B1C59C">
        <w:rPr>
          <w:rFonts w:ascii="Aptos" w:eastAsia="Aptos" w:hAnsi="Aptos" w:cs="Aptos"/>
        </w:rPr>
        <w:t>Develop and oversee the BMT volunteer programme across the organisation.</w:t>
      </w:r>
    </w:p>
    <w:p w14:paraId="59E45171" w14:textId="194B0761" w:rsidR="00D96763" w:rsidRPr="00645865" w:rsidRDefault="008F6F02" w:rsidP="00645865">
      <w:pPr>
        <w:pStyle w:val="Heading3"/>
        <w:rPr>
          <w:rFonts w:ascii="Aptos" w:hAnsi="Aptos"/>
          <w:b/>
          <w:bCs/>
        </w:rPr>
      </w:pPr>
      <w:r>
        <w:rPr>
          <w:rFonts w:ascii="Aptos" w:eastAsia="Aptos" w:hAnsi="Aptos"/>
          <w:b/>
          <w:bCs/>
        </w:rPr>
        <w:t>Board and Governance</w:t>
      </w:r>
    </w:p>
    <w:p w14:paraId="7E7B8B17" w14:textId="1B19C787" w:rsidR="00A416CE" w:rsidRDefault="2CC69EAA" w:rsidP="00B27E53">
      <w:pPr>
        <w:pStyle w:val="ListParagraph"/>
        <w:numPr>
          <w:ilvl w:val="0"/>
          <w:numId w:val="4"/>
        </w:numPr>
        <w:spacing w:after="0" w:line="240" w:lineRule="auto"/>
        <w:ind w:left="714" w:hanging="357"/>
        <w:rPr>
          <w:rFonts w:ascii="Aptos" w:eastAsia="Aptos" w:hAnsi="Aptos" w:cs="Aptos"/>
        </w:rPr>
      </w:pPr>
      <w:r w:rsidRPr="00005A5F">
        <w:rPr>
          <w:rFonts w:ascii="Aptos" w:eastAsia="Aptos" w:hAnsi="Aptos" w:cs="Aptos"/>
        </w:rPr>
        <w:t>Work</w:t>
      </w:r>
      <w:r w:rsidR="00005A5F">
        <w:rPr>
          <w:rFonts w:ascii="Aptos" w:eastAsia="Aptos" w:hAnsi="Aptos" w:cs="Aptos"/>
        </w:rPr>
        <w:t>ing</w:t>
      </w:r>
      <w:r w:rsidRPr="00005A5F">
        <w:rPr>
          <w:rFonts w:ascii="Aptos" w:eastAsia="Aptos" w:hAnsi="Aptos" w:cs="Aptos"/>
        </w:rPr>
        <w:t xml:space="preserve"> closely with the CEO to</w:t>
      </w:r>
      <w:r w:rsidR="00005A5F" w:rsidRPr="00005A5F">
        <w:rPr>
          <w:rFonts w:ascii="Aptos" w:eastAsia="Aptos" w:hAnsi="Aptos" w:cs="Aptos"/>
        </w:rPr>
        <w:t xml:space="preserve"> ensur</w:t>
      </w:r>
      <w:r w:rsidR="00005A5F">
        <w:rPr>
          <w:rFonts w:ascii="Aptos" w:eastAsia="Aptos" w:hAnsi="Aptos" w:cs="Aptos"/>
        </w:rPr>
        <w:t>e</w:t>
      </w:r>
      <w:r w:rsidR="00005A5F" w:rsidRPr="00005A5F">
        <w:rPr>
          <w:rFonts w:ascii="Aptos" w:eastAsia="Aptos" w:hAnsi="Aptos" w:cs="Aptos"/>
        </w:rPr>
        <w:t xml:space="preserve"> board papers are prepared to a high standard and distributed in a timely manner. </w:t>
      </w:r>
    </w:p>
    <w:p w14:paraId="20D89D66" w14:textId="77777777" w:rsidR="00A416CE" w:rsidRDefault="00005A5F" w:rsidP="00B27E53">
      <w:pPr>
        <w:pStyle w:val="ListParagraph"/>
        <w:numPr>
          <w:ilvl w:val="0"/>
          <w:numId w:val="4"/>
        </w:numPr>
        <w:spacing w:after="0" w:line="240" w:lineRule="auto"/>
        <w:ind w:left="714" w:hanging="357"/>
        <w:rPr>
          <w:rFonts w:ascii="Aptos" w:eastAsia="Aptos" w:hAnsi="Aptos" w:cs="Aptos"/>
        </w:rPr>
      </w:pPr>
      <w:r w:rsidRPr="00005A5F">
        <w:rPr>
          <w:rFonts w:ascii="Aptos" w:eastAsia="Aptos" w:hAnsi="Aptos" w:cs="Aptos"/>
        </w:rPr>
        <w:t xml:space="preserve">Attend and support Board meetings, subcommittee meetings, and governance reviews, taking confidential minutes as required. </w:t>
      </w:r>
    </w:p>
    <w:p w14:paraId="6CA51173" w14:textId="1063EF02" w:rsidR="00D96763" w:rsidRPr="00347B15" w:rsidRDefault="00005A5F" w:rsidP="00B27E53">
      <w:pPr>
        <w:pStyle w:val="ListParagraph"/>
        <w:numPr>
          <w:ilvl w:val="0"/>
          <w:numId w:val="4"/>
        </w:numPr>
        <w:spacing w:after="0" w:line="240" w:lineRule="auto"/>
        <w:ind w:left="714" w:hanging="357"/>
        <w:rPr>
          <w:rFonts w:ascii="Aptos" w:eastAsia="Aptos" w:hAnsi="Aptos" w:cs="Aptos"/>
        </w:rPr>
      </w:pPr>
      <w:r w:rsidRPr="00347B15">
        <w:rPr>
          <w:rFonts w:ascii="Aptos" w:eastAsia="Aptos" w:hAnsi="Aptos" w:cs="Aptos"/>
        </w:rPr>
        <w:t>Ensure all Charity Commission information is current and that governance obligations are fulfilled in accordance with BMT’s governing document and applicable law.</w:t>
      </w:r>
      <w:r w:rsidR="2CC69EAA" w:rsidRPr="00347B15">
        <w:rPr>
          <w:rFonts w:ascii="Aptos" w:eastAsia="Aptos" w:hAnsi="Aptos" w:cs="Aptos"/>
        </w:rPr>
        <w:t xml:space="preserve"> organisational goals and charitable objectives.  </w:t>
      </w:r>
    </w:p>
    <w:p w14:paraId="31DA7167" w14:textId="45393D4A" w:rsidR="00D96763" w:rsidRDefault="7619762E" w:rsidP="00B27E53">
      <w:pPr>
        <w:pStyle w:val="ListParagraph"/>
        <w:numPr>
          <w:ilvl w:val="0"/>
          <w:numId w:val="4"/>
        </w:numPr>
        <w:spacing w:after="0" w:line="240" w:lineRule="auto"/>
        <w:ind w:left="714" w:hanging="357"/>
        <w:rPr>
          <w:rFonts w:ascii="Aptos" w:eastAsia="Aptos" w:hAnsi="Aptos" w:cs="Aptos"/>
        </w:rPr>
      </w:pPr>
      <w:r w:rsidRPr="69B1C59C">
        <w:rPr>
          <w:rFonts w:ascii="Aptos" w:eastAsia="Aptos" w:hAnsi="Aptos" w:cs="Aptos"/>
        </w:rPr>
        <w:t>Embed learning and evaluation practices throughout the organisation.</w:t>
      </w:r>
    </w:p>
    <w:p w14:paraId="5DEFDE4E" w14:textId="0029AAF9" w:rsidR="00D96763" w:rsidRDefault="2CC69EAA" w:rsidP="69B1C59C">
      <w:pPr>
        <w:pStyle w:val="Heading2"/>
        <w:spacing w:before="299" w:after="299"/>
      </w:pPr>
      <w:r w:rsidRPr="69B1C59C">
        <w:rPr>
          <w:rFonts w:ascii="Aptos" w:eastAsia="Aptos" w:hAnsi="Aptos" w:cs="Aptos"/>
          <w:b/>
          <w:bCs/>
          <w:sz w:val="36"/>
          <w:szCs w:val="36"/>
        </w:rPr>
        <w:lastRenderedPageBreak/>
        <w:t>Person Specification</w:t>
      </w:r>
    </w:p>
    <w:p w14:paraId="46A8F50B" w14:textId="27D246E8" w:rsidR="00D96763" w:rsidRDefault="2CC69EAA" w:rsidP="69B1C59C">
      <w:pPr>
        <w:pStyle w:val="Heading3"/>
        <w:spacing w:before="281" w:after="281"/>
      </w:pPr>
      <w:r w:rsidRPr="69B1C59C">
        <w:rPr>
          <w:rFonts w:ascii="Aptos" w:eastAsia="Aptos" w:hAnsi="Aptos" w:cs="Aptos"/>
          <w:b/>
          <w:bCs/>
        </w:rPr>
        <w:t>Essential</w:t>
      </w:r>
    </w:p>
    <w:p w14:paraId="4A426578" w14:textId="792D6A52" w:rsidR="00D96763" w:rsidRDefault="000C360D" w:rsidP="00877128">
      <w:pPr>
        <w:pStyle w:val="ListParagraph"/>
        <w:numPr>
          <w:ilvl w:val="0"/>
          <w:numId w:val="3"/>
        </w:numPr>
        <w:spacing w:after="0" w:line="240" w:lineRule="auto"/>
        <w:ind w:left="714" w:hanging="357"/>
        <w:rPr>
          <w:rFonts w:ascii="Aptos" w:eastAsia="Aptos" w:hAnsi="Aptos" w:cs="Aptos"/>
        </w:rPr>
      </w:pPr>
      <w:r w:rsidRPr="002F0C4D">
        <w:rPr>
          <w:rFonts w:ascii="Aptos" w:eastAsia="Aptos" w:hAnsi="Aptos" w:cs="Aptos"/>
        </w:rPr>
        <w:t>Demonstrable</w:t>
      </w:r>
      <w:r w:rsidR="2CC69EAA" w:rsidRPr="69B1C59C">
        <w:rPr>
          <w:rFonts w:ascii="Aptos" w:eastAsia="Aptos" w:hAnsi="Aptos" w:cs="Aptos"/>
        </w:rPr>
        <w:t xml:space="preserve"> experience in </w:t>
      </w:r>
      <w:r>
        <w:rPr>
          <w:rFonts w:ascii="Aptos" w:eastAsia="Aptos" w:hAnsi="Aptos" w:cs="Aptos"/>
        </w:rPr>
        <w:t xml:space="preserve">a senior </w:t>
      </w:r>
      <w:r w:rsidR="2CC69EAA" w:rsidRPr="69B1C59C">
        <w:rPr>
          <w:rFonts w:ascii="Aptos" w:eastAsia="Aptos" w:hAnsi="Aptos" w:cs="Aptos"/>
        </w:rPr>
        <w:t xml:space="preserve">operational or financial leadership within a charity or similar values-driven organisation. </w:t>
      </w:r>
    </w:p>
    <w:p w14:paraId="7046CE05" w14:textId="2000E2AD" w:rsidR="00D96763" w:rsidRDefault="2CC69EAA" w:rsidP="00877128">
      <w:pPr>
        <w:pStyle w:val="ListParagraph"/>
        <w:numPr>
          <w:ilvl w:val="0"/>
          <w:numId w:val="3"/>
        </w:numPr>
        <w:spacing w:after="0" w:line="240" w:lineRule="auto"/>
        <w:ind w:left="714" w:hanging="357"/>
        <w:rPr>
          <w:rFonts w:ascii="Aptos" w:eastAsia="Aptos" w:hAnsi="Aptos" w:cs="Aptos"/>
        </w:rPr>
      </w:pPr>
      <w:r w:rsidRPr="69B1C59C">
        <w:rPr>
          <w:rFonts w:ascii="Aptos" w:eastAsia="Aptos" w:hAnsi="Aptos" w:cs="Aptos"/>
        </w:rPr>
        <w:t>Strong understanding of charity finance, including funder reporting</w:t>
      </w:r>
      <w:r w:rsidR="001F78D7">
        <w:rPr>
          <w:rFonts w:ascii="Aptos" w:eastAsia="Aptos" w:hAnsi="Aptos" w:cs="Aptos"/>
        </w:rPr>
        <w:t xml:space="preserve"> and </w:t>
      </w:r>
      <w:r w:rsidR="001F78D7" w:rsidRPr="001F78D7">
        <w:rPr>
          <w:rFonts w:ascii="Aptos" w:eastAsia="Aptos" w:hAnsi="Aptos" w:cs="Aptos"/>
        </w:rPr>
        <w:t>restricted fund accounting</w:t>
      </w:r>
      <w:r w:rsidRPr="69B1C59C">
        <w:rPr>
          <w:rFonts w:ascii="Aptos" w:eastAsia="Aptos" w:hAnsi="Aptos" w:cs="Aptos"/>
        </w:rPr>
        <w:t xml:space="preserve">, budgeting, and cash flow management. </w:t>
      </w:r>
    </w:p>
    <w:p w14:paraId="76AF1D68" w14:textId="6CBE59D8" w:rsidR="00D96763" w:rsidRDefault="2CC69EAA" w:rsidP="00877128">
      <w:pPr>
        <w:pStyle w:val="ListParagraph"/>
        <w:numPr>
          <w:ilvl w:val="0"/>
          <w:numId w:val="3"/>
        </w:numPr>
        <w:spacing w:after="0" w:line="240" w:lineRule="auto"/>
        <w:ind w:left="714" w:hanging="357"/>
        <w:rPr>
          <w:rFonts w:ascii="Aptos" w:eastAsia="Aptos" w:hAnsi="Aptos" w:cs="Aptos"/>
        </w:rPr>
      </w:pPr>
      <w:r w:rsidRPr="69B1C59C">
        <w:rPr>
          <w:rFonts w:ascii="Aptos" w:eastAsia="Aptos" w:hAnsi="Aptos" w:cs="Aptos"/>
        </w:rPr>
        <w:t>Experience managing HR functions</w:t>
      </w:r>
      <w:r w:rsidR="003E4326">
        <w:rPr>
          <w:rFonts w:ascii="Aptos" w:eastAsia="Aptos" w:hAnsi="Aptos" w:cs="Aptos"/>
        </w:rPr>
        <w:t>,</w:t>
      </w:r>
      <w:r w:rsidR="003E4326" w:rsidRPr="003E4326">
        <w:rPr>
          <w:rFonts w:ascii="Aptos" w:eastAsia="Aptos" w:hAnsi="Aptos" w:cs="Aptos"/>
        </w:rPr>
        <w:t xml:space="preserve"> </w:t>
      </w:r>
      <w:r w:rsidR="003E4326" w:rsidRPr="002F0C4D">
        <w:rPr>
          <w:rFonts w:ascii="Aptos" w:eastAsia="Aptos" w:hAnsi="Aptos" w:cs="Aptos"/>
        </w:rPr>
        <w:t xml:space="preserve">people management </w:t>
      </w:r>
      <w:r w:rsidR="008E6173">
        <w:rPr>
          <w:rFonts w:ascii="Aptos" w:eastAsia="Aptos" w:hAnsi="Aptos" w:cs="Aptos"/>
        </w:rPr>
        <w:t xml:space="preserve">and </w:t>
      </w:r>
      <w:r w:rsidR="003E4326" w:rsidRPr="002F0C4D">
        <w:rPr>
          <w:rFonts w:ascii="Aptos" w:eastAsia="Aptos" w:hAnsi="Aptos" w:cs="Aptos"/>
        </w:rPr>
        <w:t>best practice</w:t>
      </w:r>
      <w:r w:rsidR="008E6173">
        <w:rPr>
          <w:rFonts w:ascii="Aptos" w:eastAsia="Aptos" w:hAnsi="Aptos" w:cs="Aptos"/>
        </w:rPr>
        <w:t>.</w:t>
      </w:r>
      <w:r w:rsidRPr="69B1C59C">
        <w:rPr>
          <w:rFonts w:ascii="Aptos" w:eastAsia="Aptos" w:hAnsi="Aptos" w:cs="Aptos"/>
        </w:rPr>
        <w:t xml:space="preserve"> </w:t>
      </w:r>
    </w:p>
    <w:p w14:paraId="04945B09" w14:textId="6AE199CC" w:rsidR="00D96763" w:rsidRDefault="2CC69EAA" w:rsidP="00877128">
      <w:pPr>
        <w:pStyle w:val="ListParagraph"/>
        <w:numPr>
          <w:ilvl w:val="0"/>
          <w:numId w:val="3"/>
        </w:numPr>
        <w:spacing w:after="0" w:line="240" w:lineRule="auto"/>
        <w:ind w:left="714" w:hanging="357"/>
        <w:rPr>
          <w:rFonts w:ascii="Aptos" w:eastAsia="Aptos" w:hAnsi="Aptos" w:cs="Aptos"/>
        </w:rPr>
      </w:pPr>
      <w:r w:rsidRPr="69B1C59C">
        <w:rPr>
          <w:rFonts w:ascii="Aptos" w:eastAsia="Aptos" w:hAnsi="Aptos" w:cs="Aptos"/>
        </w:rPr>
        <w:t xml:space="preserve">Excellent organisational and project management skills, with the ability to manage multiple priorities. </w:t>
      </w:r>
    </w:p>
    <w:p w14:paraId="68AB890F" w14:textId="2B45469A" w:rsidR="00D96763" w:rsidRDefault="004B0CB7" w:rsidP="00877128">
      <w:pPr>
        <w:pStyle w:val="ListParagraph"/>
        <w:numPr>
          <w:ilvl w:val="0"/>
          <w:numId w:val="3"/>
        </w:numPr>
        <w:spacing w:after="0" w:line="240" w:lineRule="auto"/>
        <w:ind w:left="714" w:hanging="357"/>
        <w:rPr>
          <w:rFonts w:ascii="Aptos" w:eastAsia="Aptos" w:hAnsi="Aptos" w:cs="Aptos"/>
        </w:rPr>
      </w:pPr>
      <w:r w:rsidRPr="004B0CB7">
        <w:rPr>
          <w:rFonts w:ascii="Aptos" w:eastAsia="Aptos" w:hAnsi="Aptos" w:cs="Aptos"/>
        </w:rPr>
        <w:t>Exceptional interpersonal, communication and presentation skills</w:t>
      </w:r>
      <w:r w:rsidR="007249BC">
        <w:rPr>
          <w:rFonts w:ascii="Aptos" w:eastAsia="Aptos" w:hAnsi="Aptos" w:cs="Aptos"/>
        </w:rPr>
        <w:t>,</w:t>
      </w:r>
      <w:r w:rsidR="007249BC" w:rsidRPr="002F0C4D">
        <w:rPr>
          <w:rFonts w:ascii="Aptos" w:eastAsia="Aptos" w:hAnsi="Aptos" w:cs="Aptos"/>
        </w:rPr>
        <w:t xml:space="preserve"> including the ability to produce clear and persuasive reports for a range of audiences.</w:t>
      </w:r>
    </w:p>
    <w:p w14:paraId="68B9F207" w14:textId="55439D57" w:rsidR="00D96763" w:rsidRDefault="2CC69EAA" w:rsidP="00877128">
      <w:pPr>
        <w:pStyle w:val="ListParagraph"/>
        <w:numPr>
          <w:ilvl w:val="0"/>
          <w:numId w:val="3"/>
        </w:numPr>
        <w:spacing w:after="0" w:line="240" w:lineRule="auto"/>
        <w:ind w:left="714" w:hanging="357"/>
        <w:rPr>
          <w:rFonts w:ascii="Aptos" w:eastAsia="Aptos" w:hAnsi="Aptos" w:cs="Aptos"/>
        </w:rPr>
      </w:pPr>
      <w:r w:rsidRPr="69B1C59C">
        <w:rPr>
          <w:rFonts w:ascii="Aptos" w:eastAsia="Aptos" w:hAnsi="Aptos" w:cs="Aptos"/>
        </w:rPr>
        <w:t xml:space="preserve">Comfortable working both strategically and hands-on (“rolling up sleeves” as needed). </w:t>
      </w:r>
    </w:p>
    <w:p w14:paraId="005BCAFD" w14:textId="4A9DF2C3" w:rsidR="00D96763" w:rsidRDefault="00692B8A" w:rsidP="00877128">
      <w:pPr>
        <w:pStyle w:val="ListParagraph"/>
        <w:numPr>
          <w:ilvl w:val="0"/>
          <w:numId w:val="3"/>
        </w:numPr>
        <w:spacing w:after="0" w:line="240" w:lineRule="auto"/>
        <w:ind w:left="714" w:hanging="357"/>
        <w:rPr>
          <w:rFonts w:ascii="Aptos" w:eastAsia="Aptos" w:hAnsi="Aptos" w:cs="Aptos"/>
        </w:rPr>
      </w:pPr>
      <w:r w:rsidRPr="002F0C4D">
        <w:rPr>
          <w:rFonts w:ascii="Aptos" w:eastAsia="Aptos" w:hAnsi="Aptos" w:cs="Aptos"/>
        </w:rPr>
        <w:t xml:space="preserve">A team player who operates collaboratively and supportively, who actively contributes to the success of colleagues, and </w:t>
      </w:r>
      <w:r>
        <w:rPr>
          <w:rFonts w:ascii="Aptos" w:eastAsia="Aptos" w:hAnsi="Aptos" w:cs="Aptos"/>
        </w:rPr>
        <w:t xml:space="preserve">the ability to </w:t>
      </w:r>
      <w:r w:rsidR="18F9DB79" w:rsidRPr="69B1C59C">
        <w:rPr>
          <w:rFonts w:ascii="Aptos" w:eastAsia="Aptos" w:hAnsi="Aptos" w:cs="Aptos"/>
        </w:rPr>
        <w:t xml:space="preserve">work in a </w:t>
      </w:r>
      <w:r w:rsidR="529D4AA5" w:rsidRPr="69B1C59C">
        <w:rPr>
          <w:rFonts w:ascii="Aptos" w:eastAsia="Aptos" w:hAnsi="Aptos" w:cs="Aptos"/>
        </w:rPr>
        <w:t xml:space="preserve">fast paced environment within a </w:t>
      </w:r>
      <w:r w:rsidR="18F9DB79" w:rsidRPr="69B1C59C">
        <w:rPr>
          <w:rFonts w:ascii="Aptos" w:eastAsia="Aptos" w:hAnsi="Aptos" w:cs="Aptos"/>
        </w:rPr>
        <w:t xml:space="preserve">small team of doer’s, that thrive under challenge and are proactive in getting stuff done </w:t>
      </w:r>
      <w:r w:rsidR="1DC040A5" w:rsidRPr="69B1C59C">
        <w:rPr>
          <w:rFonts w:ascii="Aptos" w:eastAsia="Aptos" w:hAnsi="Aptos" w:cs="Aptos"/>
        </w:rPr>
        <w:t>to achieve good outcomes</w:t>
      </w:r>
      <w:r>
        <w:rPr>
          <w:rFonts w:ascii="Aptos" w:eastAsia="Aptos" w:hAnsi="Aptos" w:cs="Aptos"/>
        </w:rPr>
        <w:t>.</w:t>
      </w:r>
    </w:p>
    <w:p w14:paraId="21F78735" w14:textId="60F47693" w:rsidR="00D96763" w:rsidRDefault="2CC69EAA" w:rsidP="00877128">
      <w:pPr>
        <w:pStyle w:val="ListParagraph"/>
        <w:numPr>
          <w:ilvl w:val="0"/>
          <w:numId w:val="3"/>
        </w:numPr>
        <w:spacing w:after="0" w:line="240" w:lineRule="auto"/>
        <w:ind w:left="714" w:hanging="357"/>
        <w:rPr>
          <w:rFonts w:ascii="Aptos" w:eastAsia="Aptos" w:hAnsi="Aptos" w:cs="Aptos"/>
        </w:rPr>
      </w:pPr>
      <w:r w:rsidRPr="69B1C59C">
        <w:rPr>
          <w:rFonts w:ascii="Aptos" w:eastAsia="Aptos" w:hAnsi="Aptos" w:cs="Aptos"/>
        </w:rPr>
        <w:t>Proficiency in Microsoft Office and familiarity with accounting software (e.g. Xero, QuickBooks, etc.).</w:t>
      </w:r>
    </w:p>
    <w:p w14:paraId="771E059D" w14:textId="16CBE56B" w:rsidR="001E48AF" w:rsidRPr="001E48AF" w:rsidRDefault="001E48AF" w:rsidP="00877128">
      <w:pPr>
        <w:pStyle w:val="ListParagraph"/>
        <w:numPr>
          <w:ilvl w:val="0"/>
          <w:numId w:val="3"/>
        </w:numPr>
        <w:spacing w:after="0" w:line="240" w:lineRule="auto"/>
        <w:ind w:left="714" w:hanging="357"/>
        <w:rPr>
          <w:rFonts w:ascii="Aptos" w:eastAsia="Aptos" w:hAnsi="Aptos" w:cs="Aptos"/>
        </w:rPr>
      </w:pPr>
      <w:r w:rsidRPr="002F0C4D">
        <w:rPr>
          <w:rFonts w:ascii="Aptos" w:eastAsia="Aptos" w:hAnsi="Aptos" w:cs="Aptos"/>
        </w:rPr>
        <w:t>A genuine passion for supporting victims of anti-Muslim hate and a deep commitment to advancing the rights, and wellbeing of Muslim communities across the UK</w:t>
      </w:r>
      <w:r w:rsidR="00B64AFF">
        <w:rPr>
          <w:rFonts w:ascii="Aptos" w:eastAsia="Aptos" w:hAnsi="Aptos" w:cs="Aptos"/>
        </w:rPr>
        <w:t>. A deep commitment to equalities for all groups</w:t>
      </w:r>
      <w:r w:rsidR="001646A5">
        <w:rPr>
          <w:rFonts w:ascii="Aptos" w:eastAsia="Aptos" w:hAnsi="Aptos" w:cs="Aptos"/>
        </w:rPr>
        <w:t xml:space="preserve"> regardless of their background.</w:t>
      </w:r>
    </w:p>
    <w:p w14:paraId="2B3C6EC3" w14:textId="594B72C9" w:rsidR="00D96763" w:rsidRDefault="2CC69EAA" w:rsidP="69B1C59C">
      <w:pPr>
        <w:pStyle w:val="Heading3"/>
        <w:spacing w:before="281" w:after="281"/>
      </w:pPr>
      <w:r w:rsidRPr="69B1C59C">
        <w:rPr>
          <w:rFonts w:ascii="Aptos" w:eastAsia="Aptos" w:hAnsi="Aptos" w:cs="Aptos"/>
          <w:b/>
          <w:bCs/>
        </w:rPr>
        <w:t>Desirable</w:t>
      </w:r>
    </w:p>
    <w:p w14:paraId="704FE52D" w14:textId="3FFAC797" w:rsidR="00D96763" w:rsidRDefault="2CC69EAA" w:rsidP="00F15056">
      <w:pPr>
        <w:pStyle w:val="ListParagraph"/>
        <w:numPr>
          <w:ilvl w:val="0"/>
          <w:numId w:val="2"/>
        </w:numPr>
        <w:spacing w:after="0" w:line="240" w:lineRule="auto"/>
        <w:ind w:left="714" w:hanging="357"/>
        <w:rPr>
          <w:rFonts w:ascii="Aptos" w:eastAsia="Aptos" w:hAnsi="Aptos" w:cs="Aptos"/>
        </w:rPr>
      </w:pPr>
      <w:r w:rsidRPr="69B1C59C">
        <w:rPr>
          <w:rFonts w:ascii="Aptos" w:eastAsia="Aptos" w:hAnsi="Aptos" w:cs="Aptos"/>
        </w:rPr>
        <w:t xml:space="preserve">Experience </w:t>
      </w:r>
      <w:r w:rsidR="00BB5C21" w:rsidRPr="00BB5C21">
        <w:rPr>
          <w:rFonts w:ascii="Aptos" w:eastAsia="Aptos" w:hAnsi="Aptos" w:cs="Aptos"/>
        </w:rPr>
        <w:t>working with external auditors or managing statutory financial review processes</w:t>
      </w:r>
      <w:r w:rsidR="00BB5C21">
        <w:rPr>
          <w:rFonts w:ascii="Aptos" w:eastAsia="Aptos" w:hAnsi="Aptos" w:cs="Aptos"/>
        </w:rPr>
        <w:t>.</w:t>
      </w:r>
    </w:p>
    <w:p w14:paraId="05AEA993" w14:textId="5480E72D" w:rsidR="00D96763" w:rsidRDefault="2CC69EAA" w:rsidP="00F15056">
      <w:pPr>
        <w:pStyle w:val="ListParagraph"/>
        <w:numPr>
          <w:ilvl w:val="0"/>
          <w:numId w:val="2"/>
        </w:numPr>
        <w:spacing w:after="0" w:line="240" w:lineRule="auto"/>
        <w:ind w:left="714" w:hanging="357"/>
        <w:rPr>
          <w:rFonts w:ascii="Aptos" w:eastAsia="Aptos" w:hAnsi="Aptos" w:cs="Aptos"/>
        </w:rPr>
      </w:pPr>
      <w:r w:rsidRPr="69B1C59C">
        <w:rPr>
          <w:rFonts w:ascii="Aptos" w:eastAsia="Aptos" w:hAnsi="Aptos" w:cs="Aptos"/>
        </w:rPr>
        <w:t xml:space="preserve">Familiarity with charity governance, reporting requirements, and compliance frameworks. </w:t>
      </w:r>
    </w:p>
    <w:p w14:paraId="2FE4BE7A" w14:textId="200FDB35" w:rsidR="00BB5C21" w:rsidRDefault="00BB5C21" w:rsidP="00F15056">
      <w:pPr>
        <w:pStyle w:val="ListParagraph"/>
        <w:numPr>
          <w:ilvl w:val="0"/>
          <w:numId w:val="2"/>
        </w:numPr>
        <w:spacing w:after="0" w:line="240" w:lineRule="auto"/>
        <w:ind w:left="714" w:hanging="357"/>
        <w:rPr>
          <w:rFonts w:ascii="Aptos" w:eastAsia="Aptos" w:hAnsi="Aptos" w:cs="Aptos"/>
        </w:rPr>
      </w:pPr>
      <w:r w:rsidRPr="00BB5C21">
        <w:rPr>
          <w:rFonts w:ascii="Aptos" w:eastAsia="Aptos" w:hAnsi="Aptos" w:cs="Aptos"/>
        </w:rPr>
        <w:t>Experience developing or managing volunteer programmes</w:t>
      </w:r>
    </w:p>
    <w:p w14:paraId="2DDA7C5C" w14:textId="2BA746FF" w:rsidR="007954FE" w:rsidRDefault="007954FE" w:rsidP="007954FE">
      <w:pPr>
        <w:pStyle w:val="Heading3"/>
        <w:rPr>
          <w:rFonts w:ascii="Aptos" w:eastAsia="Aptos" w:hAnsi="Aptos"/>
          <w:b/>
          <w:bCs/>
        </w:rPr>
      </w:pPr>
      <w:r w:rsidRPr="007954FE">
        <w:rPr>
          <w:rFonts w:ascii="Aptos" w:eastAsia="Aptos" w:hAnsi="Aptos"/>
          <w:b/>
          <w:bCs/>
        </w:rPr>
        <w:t>Values and Behaviours</w:t>
      </w:r>
    </w:p>
    <w:p w14:paraId="4DF4DB11" w14:textId="77777777" w:rsidR="00B643E1" w:rsidRDefault="00B643E1" w:rsidP="00877128">
      <w:pPr>
        <w:pStyle w:val="ListParagraph"/>
        <w:numPr>
          <w:ilvl w:val="0"/>
          <w:numId w:val="2"/>
        </w:numPr>
        <w:spacing w:after="0" w:line="240" w:lineRule="auto"/>
        <w:ind w:left="714" w:hanging="357"/>
        <w:rPr>
          <w:rFonts w:ascii="Aptos" w:hAnsi="Aptos"/>
        </w:rPr>
      </w:pPr>
      <w:r w:rsidRPr="007954FE">
        <w:rPr>
          <w:rFonts w:ascii="Aptos" w:hAnsi="Aptos"/>
        </w:rPr>
        <w:t>Integrity</w:t>
      </w:r>
      <w:r>
        <w:rPr>
          <w:rFonts w:ascii="Aptos" w:hAnsi="Aptos"/>
        </w:rPr>
        <w:t xml:space="preserve">, </w:t>
      </w:r>
      <w:r w:rsidRPr="007954FE">
        <w:rPr>
          <w:rFonts w:ascii="Aptos" w:hAnsi="Aptos"/>
        </w:rPr>
        <w:t xml:space="preserve">acting with honesty and transparency in all dealings, internally and externally. </w:t>
      </w:r>
    </w:p>
    <w:p w14:paraId="1F96A1F9" w14:textId="77777777" w:rsidR="00B643E1" w:rsidRDefault="00B643E1" w:rsidP="00877128">
      <w:pPr>
        <w:pStyle w:val="ListParagraph"/>
        <w:numPr>
          <w:ilvl w:val="0"/>
          <w:numId w:val="2"/>
        </w:numPr>
        <w:spacing w:after="0" w:line="240" w:lineRule="auto"/>
        <w:ind w:left="714" w:hanging="357"/>
        <w:rPr>
          <w:rFonts w:ascii="Aptos" w:hAnsi="Aptos"/>
        </w:rPr>
      </w:pPr>
      <w:r w:rsidRPr="007954FE">
        <w:rPr>
          <w:rFonts w:ascii="Aptos" w:hAnsi="Aptos"/>
        </w:rPr>
        <w:t xml:space="preserve">Collaboration </w:t>
      </w:r>
      <w:r>
        <w:rPr>
          <w:rFonts w:ascii="Aptos" w:hAnsi="Aptos"/>
        </w:rPr>
        <w:t xml:space="preserve">- </w:t>
      </w:r>
      <w:r w:rsidRPr="007954FE">
        <w:rPr>
          <w:rFonts w:ascii="Aptos" w:hAnsi="Aptos"/>
        </w:rPr>
        <w:t xml:space="preserve">working generously and constructively with others, and actively supporting the success of the whole team. </w:t>
      </w:r>
    </w:p>
    <w:p w14:paraId="079BBACE" w14:textId="77777777" w:rsidR="00B0462C" w:rsidRDefault="00B643E1" w:rsidP="00877128">
      <w:pPr>
        <w:pStyle w:val="ListParagraph"/>
        <w:numPr>
          <w:ilvl w:val="0"/>
          <w:numId w:val="2"/>
        </w:numPr>
        <w:spacing w:after="0" w:line="240" w:lineRule="auto"/>
        <w:ind w:left="714" w:hanging="357"/>
        <w:rPr>
          <w:rFonts w:ascii="Aptos" w:hAnsi="Aptos"/>
        </w:rPr>
      </w:pPr>
      <w:r w:rsidRPr="007954FE">
        <w:rPr>
          <w:rFonts w:ascii="Aptos" w:hAnsi="Aptos"/>
        </w:rPr>
        <w:t xml:space="preserve">Accountability </w:t>
      </w:r>
      <w:r>
        <w:rPr>
          <w:rFonts w:ascii="Aptos" w:hAnsi="Aptos"/>
        </w:rPr>
        <w:t>-</w:t>
      </w:r>
      <w:r w:rsidRPr="007954FE">
        <w:rPr>
          <w:rFonts w:ascii="Aptos" w:hAnsi="Aptos"/>
        </w:rPr>
        <w:t xml:space="preserve"> taking responsibility for one’s own work and decisions, and </w:t>
      </w:r>
      <w:r>
        <w:rPr>
          <w:rFonts w:ascii="Aptos" w:hAnsi="Aptos"/>
        </w:rPr>
        <w:t>embedding</w:t>
      </w:r>
      <w:r w:rsidRPr="007954FE">
        <w:rPr>
          <w:rFonts w:ascii="Aptos" w:hAnsi="Aptos"/>
        </w:rPr>
        <w:t xml:space="preserve"> a culture in which all staff do the same. </w:t>
      </w:r>
    </w:p>
    <w:p w14:paraId="0FD8EA06" w14:textId="0AAFB352" w:rsidR="007954FE" w:rsidRDefault="00B643E1" w:rsidP="00877128">
      <w:pPr>
        <w:pStyle w:val="ListParagraph"/>
        <w:numPr>
          <w:ilvl w:val="0"/>
          <w:numId w:val="2"/>
        </w:numPr>
        <w:spacing w:after="0" w:line="240" w:lineRule="auto"/>
        <w:ind w:left="714" w:hanging="357"/>
        <w:rPr>
          <w:rFonts w:ascii="Aptos" w:hAnsi="Aptos"/>
        </w:rPr>
      </w:pPr>
      <w:r w:rsidRPr="00B0462C">
        <w:rPr>
          <w:rFonts w:ascii="Aptos" w:hAnsi="Aptos"/>
        </w:rPr>
        <w:t xml:space="preserve">Commitment to </w:t>
      </w:r>
      <w:r w:rsidR="00B0462C" w:rsidRPr="00B0462C">
        <w:rPr>
          <w:rFonts w:ascii="Aptos" w:hAnsi="Aptos"/>
        </w:rPr>
        <w:t xml:space="preserve">Vision, </w:t>
      </w:r>
      <w:r w:rsidRPr="00B0462C">
        <w:rPr>
          <w:rFonts w:ascii="Aptos" w:hAnsi="Aptos"/>
        </w:rPr>
        <w:t xml:space="preserve">Mission </w:t>
      </w:r>
      <w:r w:rsidR="00B0462C" w:rsidRPr="00B0462C">
        <w:rPr>
          <w:rFonts w:ascii="Aptos" w:hAnsi="Aptos"/>
        </w:rPr>
        <w:t xml:space="preserve"> and Strategic objectives of BMT</w:t>
      </w:r>
    </w:p>
    <w:p w14:paraId="2FF78DCD" w14:textId="65D4E66E" w:rsidR="00D96763" w:rsidRPr="00CF4386" w:rsidRDefault="2CC69EAA" w:rsidP="00037F79">
      <w:pPr>
        <w:pStyle w:val="Heading3"/>
        <w:rPr>
          <w:rFonts w:ascii="Aptos" w:hAnsi="Aptos"/>
          <w:b/>
          <w:bCs/>
        </w:rPr>
      </w:pPr>
      <w:r w:rsidRPr="00CF4386">
        <w:rPr>
          <w:rFonts w:ascii="Aptos" w:eastAsia="Aptos" w:hAnsi="Aptos"/>
          <w:b/>
          <w:bCs/>
        </w:rPr>
        <w:lastRenderedPageBreak/>
        <w:t>Application Process:</w:t>
      </w:r>
    </w:p>
    <w:p w14:paraId="562DE07C" w14:textId="34255672" w:rsidR="00992362" w:rsidRPr="00992362" w:rsidRDefault="00992362" w:rsidP="00877128">
      <w:pPr>
        <w:spacing w:after="0" w:line="240" w:lineRule="auto"/>
        <w:rPr>
          <w:rFonts w:ascii="Aptos" w:eastAsia="Aptos" w:hAnsi="Aptos" w:cs="Aptos"/>
        </w:rPr>
      </w:pPr>
      <w:r w:rsidRPr="00992362">
        <w:rPr>
          <w:rFonts w:ascii="Aptos" w:eastAsia="Aptos" w:hAnsi="Aptos" w:cs="Aptos"/>
        </w:rPr>
        <w:t>To apply for this position, please submit the following</w:t>
      </w:r>
      <w:r w:rsidR="00BA5C5F">
        <w:rPr>
          <w:rFonts w:ascii="Aptos" w:eastAsia="Aptos" w:hAnsi="Aptos" w:cs="Aptos"/>
        </w:rPr>
        <w:t>, addressed</w:t>
      </w:r>
      <w:r w:rsidRPr="00992362">
        <w:rPr>
          <w:rFonts w:ascii="Aptos" w:eastAsia="Aptos" w:hAnsi="Aptos" w:cs="Aptos"/>
        </w:rPr>
        <w:t xml:space="preserve"> to</w:t>
      </w:r>
      <w:r w:rsidR="00BA5C5F">
        <w:rPr>
          <w:rFonts w:ascii="Aptos" w:eastAsia="Aptos" w:hAnsi="Aptos" w:cs="Aptos"/>
        </w:rPr>
        <w:t xml:space="preserve"> the CEO</w:t>
      </w:r>
      <w:r w:rsidRPr="00992362">
        <w:rPr>
          <w:rFonts w:ascii="Aptos" w:eastAsia="Aptos" w:hAnsi="Aptos" w:cs="Aptos"/>
        </w:rPr>
        <w:t xml:space="preserve">: </w:t>
      </w:r>
    </w:p>
    <w:p w14:paraId="3909E703" w14:textId="77777777" w:rsidR="00992362" w:rsidRPr="00992362" w:rsidRDefault="00992362" w:rsidP="00877128">
      <w:pPr>
        <w:spacing w:after="0" w:line="240" w:lineRule="auto"/>
        <w:rPr>
          <w:rFonts w:ascii="Aptos" w:eastAsia="Aptos" w:hAnsi="Aptos" w:cs="Aptos"/>
        </w:rPr>
      </w:pPr>
      <w:r w:rsidRPr="00992362">
        <w:rPr>
          <w:rFonts w:ascii="Aptos" w:eastAsia="Aptos" w:hAnsi="Aptos" w:cs="Aptos"/>
        </w:rPr>
        <w:t>• A current curriculum vitae (CV) of no more than three pages.</w:t>
      </w:r>
    </w:p>
    <w:p w14:paraId="5B33C4E6" w14:textId="74A85957" w:rsidR="00992362" w:rsidRDefault="00992362" w:rsidP="00877128">
      <w:pPr>
        <w:spacing w:after="0" w:line="240" w:lineRule="auto"/>
        <w:rPr>
          <w:rFonts w:ascii="Aptos" w:eastAsia="Aptos" w:hAnsi="Aptos" w:cs="Aptos"/>
        </w:rPr>
      </w:pPr>
      <w:r w:rsidRPr="00992362">
        <w:rPr>
          <w:rFonts w:ascii="Aptos" w:eastAsia="Aptos" w:hAnsi="Aptos" w:cs="Aptos"/>
        </w:rPr>
        <w:t>• A covering letter (no more than two pages) setting out your relevant experience, your motivation for applying, and how you meet the essential criteria outlined in this job description.</w:t>
      </w:r>
    </w:p>
    <w:p w14:paraId="466B54E9" w14:textId="77777777" w:rsidR="00347E4E" w:rsidRDefault="00347E4E" w:rsidP="00877128">
      <w:pPr>
        <w:spacing w:after="0" w:line="240" w:lineRule="auto"/>
        <w:rPr>
          <w:rFonts w:ascii="Aptos" w:eastAsia="Aptos" w:hAnsi="Aptos" w:cs="Aptos"/>
          <w:b/>
          <w:bCs/>
        </w:rPr>
      </w:pPr>
    </w:p>
    <w:p w14:paraId="7C4D4FB2" w14:textId="5A13D8A7" w:rsidR="00CF4386" w:rsidRDefault="00CF4386" w:rsidP="00877128">
      <w:pPr>
        <w:spacing w:after="0" w:line="240" w:lineRule="auto"/>
        <w:rPr>
          <w:rFonts w:ascii="Aptos" w:eastAsia="Aptos" w:hAnsi="Aptos" w:cs="Aptos"/>
          <w:b/>
          <w:bCs/>
        </w:rPr>
      </w:pPr>
      <w:r>
        <w:rPr>
          <w:rFonts w:ascii="Aptos" w:eastAsia="Aptos" w:hAnsi="Aptos" w:cs="Aptos"/>
          <w:b/>
          <w:bCs/>
        </w:rPr>
        <w:t xml:space="preserve">Application deadline: </w:t>
      </w:r>
      <w:r w:rsidR="00F474BC">
        <w:rPr>
          <w:rFonts w:ascii="Aptos" w:eastAsia="Aptos" w:hAnsi="Aptos" w:cs="Aptos"/>
          <w:b/>
          <w:bCs/>
        </w:rPr>
        <w:t>18</w:t>
      </w:r>
      <w:r w:rsidR="00F474BC" w:rsidRPr="00F474BC">
        <w:rPr>
          <w:rFonts w:ascii="Aptos" w:eastAsia="Aptos" w:hAnsi="Aptos" w:cs="Aptos"/>
          <w:b/>
          <w:bCs/>
          <w:vertAlign w:val="superscript"/>
        </w:rPr>
        <w:t>th</w:t>
      </w:r>
      <w:r w:rsidR="00F474BC">
        <w:rPr>
          <w:rFonts w:ascii="Aptos" w:eastAsia="Aptos" w:hAnsi="Aptos" w:cs="Aptos"/>
          <w:b/>
          <w:bCs/>
        </w:rPr>
        <w:t xml:space="preserve"> June 2026</w:t>
      </w:r>
    </w:p>
    <w:p w14:paraId="45D9C040" w14:textId="0D6C431F" w:rsidR="00F474BC" w:rsidRPr="00CF4386" w:rsidRDefault="00F474BC" w:rsidP="00877128">
      <w:pPr>
        <w:spacing w:after="0" w:line="240" w:lineRule="auto"/>
        <w:rPr>
          <w:rFonts w:ascii="Aptos" w:eastAsia="Aptos" w:hAnsi="Aptos" w:cs="Aptos"/>
          <w:b/>
          <w:bCs/>
        </w:rPr>
      </w:pPr>
      <w:r>
        <w:rPr>
          <w:rFonts w:ascii="Aptos" w:eastAsia="Aptos" w:hAnsi="Aptos" w:cs="Aptos"/>
          <w:b/>
          <w:bCs/>
        </w:rPr>
        <w:t xml:space="preserve">Interviews: w/c </w:t>
      </w:r>
      <w:r w:rsidR="000C4282">
        <w:rPr>
          <w:rFonts w:ascii="Aptos" w:eastAsia="Aptos" w:hAnsi="Aptos" w:cs="Aptos"/>
          <w:b/>
          <w:bCs/>
        </w:rPr>
        <w:t>22</w:t>
      </w:r>
      <w:r w:rsidR="000C4282" w:rsidRPr="000C4282">
        <w:rPr>
          <w:rFonts w:ascii="Aptos" w:eastAsia="Aptos" w:hAnsi="Aptos" w:cs="Aptos"/>
          <w:b/>
          <w:bCs/>
          <w:vertAlign w:val="superscript"/>
        </w:rPr>
        <w:t>nd</w:t>
      </w:r>
      <w:r w:rsidR="000C4282">
        <w:rPr>
          <w:rFonts w:ascii="Aptos" w:eastAsia="Aptos" w:hAnsi="Aptos" w:cs="Aptos"/>
          <w:b/>
          <w:bCs/>
        </w:rPr>
        <w:t xml:space="preserve"> June 2026</w:t>
      </w:r>
    </w:p>
    <w:p w14:paraId="463F2A31" w14:textId="77777777" w:rsidR="00347E4E" w:rsidRDefault="00347E4E" w:rsidP="00877128">
      <w:pPr>
        <w:spacing w:after="0" w:line="240" w:lineRule="auto"/>
        <w:rPr>
          <w:rFonts w:ascii="Aptos" w:eastAsia="Aptos" w:hAnsi="Aptos" w:cs="Aptos"/>
          <w:i/>
          <w:iCs/>
        </w:rPr>
      </w:pPr>
    </w:p>
    <w:p w14:paraId="65EC3E04" w14:textId="1EA54B1C" w:rsidR="00992362" w:rsidRPr="003C0C09" w:rsidRDefault="003C0C09" w:rsidP="00877128">
      <w:pPr>
        <w:spacing w:after="0" w:line="240" w:lineRule="auto"/>
        <w:rPr>
          <w:rFonts w:ascii="Aptos" w:eastAsia="Aptos" w:hAnsi="Aptos" w:cs="Aptos"/>
          <w:i/>
          <w:iCs/>
        </w:rPr>
      </w:pPr>
      <w:r w:rsidRPr="003C0C09">
        <w:rPr>
          <w:rFonts w:ascii="Aptos" w:eastAsia="Aptos" w:hAnsi="Aptos" w:cs="Aptos"/>
          <w:i/>
          <w:iCs/>
        </w:rPr>
        <w:t>B</w:t>
      </w:r>
      <w:r w:rsidR="00992362" w:rsidRPr="003C0C09">
        <w:rPr>
          <w:rFonts w:ascii="Aptos" w:eastAsia="Aptos" w:hAnsi="Aptos" w:cs="Aptos"/>
          <w:i/>
          <w:iCs/>
        </w:rPr>
        <w:t xml:space="preserve">MT is committed to equality of opportunity and welcomes applications from all suitably qualified </w:t>
      </w:r>
      <w:r w:rsidR="00992362" w:rsidRPr="00992362">
        <w:rPr>
          <w:rFonts w:ascii="Aptos" w:eastAsia="Aptos" w:hAnsi="Aptos" w:cs="Aptos"/>
        </w:rPr>
        <w:t>candidates, regardless of age, disability, ethnicity, gender, religion, or sexual orientation.</w:t>
      </w:r>
    </w:p>
    <w:p w14:paraId="5E5787A5" w14:textId="7B08D37E" w:rsidR="00D96763" w:rsidRPr="003C0C09" w:rsidRDefault="00992362" w:rsidP="00992362">
      <w:pPr>
        <w:spacing w:before="240" w:after="240"/>
        <w:rPr>
          <w:rFonts w:ascii="Aptos" w:eastAsia="Aptos" w:hAnsi="Aptos" w:cs="Aptos"/>
        </w:rPr>
      </w:pPr>
      <w:r w:rsidRPr="00992362">
        <w:rPr>
          <w:rFonts w:ascii="Aptos" w:eastAsia="Aptos" w:hAnsi="Aptos" w:cs="Aptos"/>
        </w:rPr>
        <w:t>BMT reserves the right to close this vacancy early should sufficient applications be received. Early applications are strongly encouraged</w:t>
      </w:r>
      <w:r w:rsidR="2CC69EAA" w:rsidRPr="69B1C59C">
        <w:rPr>
          <w:rFonts w:ascii="Aptos" w:eastAsia="Aptos" w:hAnsi="Aptos" w:cs="Aptos"/>
        </w:rPr>
        <w:t xml:space="preserve"> applying to: </w:t>
      </w:r>
      <w:hyperlink r:id="rId7">
        <w:r w:rsidR="5BE0E2F0" w:rsidRPr="69B1C59C">
          <w:rPr>
            <w:rStyle w:val="Hyperlink"/>
            <w:rFonts w:ascii="Aptos" w:eastAsia="Aptos" w:hAnsi="Aptos" w:cs="Aptos"/>
            <w:b/>
            <w:bCs/>
          </w:rPr>
          <w:t>info</w:t>
        </w:r>
        <w:r w:rsidR="2CC69EAA" w:rsidRPr="69B1C59C">
          <w:rPr>
            <w:rStyle w:val="Hyperlink"/>
            <w:rFonts w:ascii="Aptos" w:eastAsia="Aptos" w:hAnsi="Aptos" w:cs="Aptos"/>
            <w:b/>
            <w:bCs/>
          </w:rPr>
          <w:t>@britishmuslimtrust.org.uk</w:t>
        </w:r>
      </w:hyperlink>
    </w:p>
    <w:sectPr w:rsidR="00D96763" w:rsidRPr="003C0C09">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812D" w14:textId="77777777" w:rsidR="00557DB7" w:rsidRDefault="00557DB7">
      <w:pPr>
        <w:spacing w:after="0" w:line="240" w:lineRule="auto"/>
      </w:pPr>
      <w:r>
        <w:separator/>
      </w:r>
    </w:p>
  </w:endnote>
  <w:endnote w:type="continuationSeparator" w:id="0">
    <w:p w14:paraId="2B376ECB" w14:textId="77777777" w:rsidR="00557DB7" w:rsidRDefault="0055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368971"/>
      <w:docPartObj>
        <w:docPartGallery w:val="Page Numbers (Bottom of Page)"/>
        <w:docPartUnique/>
      </w:docPartObj>
    </w:sdtPr>
    <w:sdtContent>
      <w:p w14:paraId="2C87C7D5" w14:textId="35515D76" w:rsidR="00F42E11" w:rsidRDefault="00F42E11">
        <w:pPr>
          <w:pStyle w:val="Footer"/>
          <w:jc w:val="right"/>
        </w:pPr>
        <w:r>
          <w:fldChar w:fldCharType="begin"/>
        </w:r>
        <w:r>
          <w:instrText>PAGE   \* MERGEFORMAT</w:instrText>
        </w:r>
        <w:r>
          <w:fldChar w:fldCharType="separate"/>
        </w:r>
        <w:r>
          <w:t>2</w:t>
        </w:r>
        <w:r>
          <w:fldChar w:fldCharType="end"/>
        </w:r>
      </w:p>
    </w:sdtContent>
  </w:sdt>
  <w:p w14:paraId="148A1E09" w14:textId="7124679C" w:rsidR="69B1C59C" w:rsidRDefault="69B1C59C" w:rsidP="69B1C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8588" w14:textId="77777777" w:rsidR="00557DB7" w:rsidRDefault="00557DB7">
      <w:pPr>
        <w:spacing w:after="0" w:line="240" w:lineRule="auto"/>
      </w:pPr>
      <w:r>
        <w:separator/>
      </w:r>
    </w:p>
  </w:footnote>
  <w:footnote w:type="continuationSeparator" w:id="0">
    <w:p w14:paraId="64B0365F" w14:textId="77777777" w:rsidR="00557DB7" w:rsidRDefault="00557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11"/>
      <w:gridCol w:w="3005"/>
      <w:gridCol w:w="3005"/>
    </w:tblGrid>
    <w:tr w:rsidR="69B1C59C" w14:paraId="1311FDAE" w14:textId="77777777" w:rsidTr="69B1C59C">
      <w:trPr>
        <w:trHeight w:val="300"/>
      </w:trPr>
      <w:tc>
        <w:tcPr>
          <w:tcW w:w="3005" w:type="dxa"/>
        </w:tcPr>
        <w:p w14:paraId="09AAECF3" w14:textId="5ACE3BD5" w:rsidR="69B1C59C" w:rsidRDefault="69B1C59C" w:rsidP="69B1C59C">
          <w:pPr>
            <w:pStyle w:val="Header"/>
            <w:ind w:left="-115"/>
          </w:pPr>
          <w:r>
            <w:rPr>
              <w:noProof/>
            </w:rPr>
            <w:drawing>
              <wp:inline distT="0" distB="0" distL="0" distR="0" wp14:anchorId="328AA980" wp14:editId="770B7457">
                <wp:extent cx="1847850" cy="847725"/>
                <wp:effectExtent l="0" t="0" r="0" b="0"/>
                <wp:docPr id="497022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2286" name="Picture 49702286"/>
                        <pic:cNvPicPr/>
                      </pic:nvPicPr>
                      <pic:blipFill>
                        <a:blip r:embed="rId1">
                          <a:extLst>
                            <a:ext uri="{28A0092B-C50C-407E-A947-70E740481C1C}">
                              <a14:useLocalDpi xmlns:a14="http://schemas.microsoft.com/office/drawing/2010/main"/>
                            </a:ext>
                          </a:extLst>
                        </a:blip>
                        <a:stretch>
                          <a:fillRect/>
                        </a:stretch>
                      </pic:blipFill>
                      <pic:spPr>
                        <a:xfrm>
                          <a:off x="0" y="0"/>
                          <a:ext cx="1847850" cy="847725"/>
                        </a:xfrm>
                        <a:prstGeom prst="rect">
                          <a:avLst/>
                        </a:prstGeom>
                      </pic:spPr>
                    </pic:pic>
                  </a:graphicData>
                </a:graphic>
              </wp:inline>
            </w:drawing>
          </w:r>
        </w:p>
      </w:tc>
      <w:tc>
        <w:tcPr>
          <w:tcW w:w="3005" w:type="dxa"/>
        </w:tcPr>
        <w:p w14:paraId="5B0E8783" w14:textId="239756E8" w:rsidR="69B1C59C" w:rsidRDefault="69B1C59C" w:rsidP="69B1C59C">
          <w:pPr>
            <w:pStyle w:val="Header"/>
            <w:jc w:val="center"/>
          </w:pPr>
        </w:p>
      </w:tc>
      <w:tc>
        <w:tcPr>
          <w:tcW w:w="3005" w:type="dxa"/>
        </w:tcPr>
        <w:p w14:paraId="30F572B4" w14:textId="1B8ED182" w:rsidR="69B1C59C" w:rsidRDefault="69B1C59C" w:rsidP="69B1C59C">
          <w:pPr>
            <w:pStyle w:val="Header"/>
            <w:ind w:right="-115"/>
            <w:jc w:val="right"/>
          </w:pPr>
        </w:p>
      </w:tc>
    </w:tr>
  </w:tbl>
  <w:p w14:paraId="640DCDBB" w14:textId="77931B33" w:rsidR="69B1C59C" w:rsidRDefault="69B1C59C" w:rsidP="69B1C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64E"/>
    <w:multiLevelType w:val="hybridMultilevel"/>
    <w:tmpl w:val="BEDA5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99C0E5"/>
    <w:multiLevelType w:val="hybridMultilevel"/>
    <w:tmpl w:val="9808E556"/>
    <w:lvl w:ilvl="0" w:tplc="A8D6975A">
      <w:start w:val="1"/>
      <w:numFmt w:val="bullet"/>
      <w:lvlText w:val=""/>
      <w:lvlJc w:val="left"/>
      <w:pPr>
        <w:ind w:left="720" w:hanging="360"/>
      </w:pPr>
      <w:rPr>
        <w:rFonts w:ascii="Symbol" w:hAnsi="Symbol" w:hint="default"/>
      </w:rPr>
    </w:lvl>
    <w:lvl w:ilvl="1" w:tplc="C4C2BD1E">
      <w:start w:val="1"/>
      <w:numFmt w:val="bullet"/>
      <w:lvlText w:val="o"/>
      <w:lvlJc w:val="left"/>
      <w:pPr>
        <w:ind w:left="1440" w:hanging="360"/>
      </w:pPr>
      <w:rPr>
        <w:rFonts w:ascii="Courier New" w:hAnsi="Courier New" w:hint="default"/>
      </w:rPr>
    </w:lvl>
    <w:lvl w:ilvl="2" w:tplc="A3BA8DA4">
      <w:start w:val="1"/>
      <w:numFmt w:val="bullet"/>
      <w:lvlText w:val=""/>
      <w:lvlJc w:val="left"/>
      <w:pPr>
        <w:ind w:left="2160" w:hanging="360"/>
      </w:pPr>
      <w:rPr>
        <w:rFonts w:ascii="Wingdings" w:hAnsi="Wingdings" w:hint="default"/>
      </w:rPr>
    </w:lvl>
    <w:lvl w:ilvl="3" w:tplc="7724056E">
      <w:start w:val="1"/>
      <w:numFmt w:val="bullet"/>
      <w:lvlText w:val=""/>
      <w:lvlJc w:val="left"/>
      <w:pPr>
        <w:ind w:left="2880" w:hanging="360"/>
      </w:pPr>
      <w:rPr>
        <w:rFonts w:ascii="Symbol" w:hAnsi="Symbol" w:hint="default"/>
      </w:rPr>
    </w:lvl>
    <w:lvl w:ilvl="4" w:tplc="BD921E44">
      <w:start w:val="1"/>
      <w:numFmt w:val="bullet"/>
      <w:lvlText w:val="o"/>
      <w:lvlJc w:val="left"/>
      <w:pPr>
        <w:ind w:left="3600" w:hanging="360"/>
      </w:pPr>
      <w:rPr>
        <w:rFonts w:ascii="Courier New" w:hAnsi="Courier New" w:hint="default"/>
      </w:rPr>
    </w:lvl>
    <w:lvl w:ilvl="5" w:tplc="9132A434">
      <w:start w:val="1"/>
      <w:numFmt w:val="bullet"/>
      <w:lvlText w:val=""/>
      <w:lvlJc w:val="left"/>
      <w:pPr>
        <w:ind w:left="4320" w:hanging="360"/>
      </w:pPr>
      <w:rPr>
        <w:rFonts w:ascii="Wingdings" w:hAnsi="Wingdings" w:hint="default"/>
      </w:rPr>
    </w:lvl>
    <w:lvl w:ilvl="6" w:tplc="079C2808">
      <w:start w:val="1"/>
      <w:numFmt w:val="bullet"/>
      <w:lvlText w:val=""/>
      <w:lvlJc w:val="left"/>
      <w:pPr>
        <w:ind w:left="5040" w:hanging="360"/>
      </w:pPr>
      <w:rPr>
        <w:rFonts w:ascii="Symbol" w:hAnsi="Symbol" w:hint="default"/>
      </w:rPr>
    </w:lvl>
    <w:lvl w:ilvl="7" w:tplc="35A68AEA">
      <w:start w:val="1"/>
      <w:numFmt w:val="bullet"/>
      <w:lvlText w:val="o"/>
      <w:lvlJc w:val="left"/>
      <w:pPr>
        <w:ind w:left="5760" w:hanging="360"/>
      </w:pPr>
      <w:rPr>
        <w:rFonts w:ascii="Courier New" w:hAnsi="Courier New" w:hint="default"/>
      </w:rPr>
    </w:lvl>
    <w:lvl w:ilvl="8" w:tplc="BE345A56">
      <w:start w:val="1"/>
      <w:numFmt w:val="bullet"/>
      <w:lvlText w:val=""/>
      <w:lvlJc w:val="left"/>
      <w:pPr>
        <w:ind w:left="6480" w:hanging="360"/>
      </w:pPr>
      <w:rPr>
        <w:rFonts w:ascii="Wingdings" w:hAnsi="Wingdings" w:hint="default"/>
      </w:rPr>
    </w:lvl>
  </w:abstractNum>
  <w:abstractNum w:abstractNumId="2" w15:restartNumberingAfterBreak="0">
    <w:nsid w:val="1D881915"/>
    <w:multiLevelType w:val="hybridMultilevel"/>
    <w:tmpl w:val="BD54C6CA"/>
    <w:lvl w:ilvl="0" w:tplc="374CC864">
      <w:numFmt w:val="bullet"/>
      <w:lvlText w:val="•"/>
      <w:lvlJc w:val="left"/>
      <w:pPr>
        <w:ind w:left="720" w:hanging="360"/>
      </w:pPr>
      <w:rPr>
        <w:rFonts w:ascii="Aptos" w:eastAsia="Aptos" w:hAnsi="Aptos" w:cs="Aptos"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4722D"/>
    <w:multiLevelType w:val="hybridMultilevel"/>
    <w:tmpl w:val="CEC6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BE3B"/>
    <w:multiLevelType w:val="hybridMultilevel"/>
    <w:tmpl w:val="EC006FA8"/>
    <w:lvl w:ilvl="0" w:tplc="0DA8330E">
      <w:start w:val="1"/>
      <w:numFmt w:val="bullet"/>
      <w:lvlText w:val=""/>
      <w:lvlJc w:val="left"/>
      <w:pPr>
        <w:ind w:left="720" w:hanging="360"/>
      </w:pPr>
      <w:rPr>
        <w:rFonts w:ascii="Symbol" w:hAnsi="Symbol" w:hint="default"/>
      </w:rPr>
    </w:lvl>
    <w:lvl w:ilvl="1" w:tplc="116252D4">
      <w:start w:val="1"/>
      <w:numFmt w:val="bullet"/>
      <w:lvlText w:val="o"/>
      <w:lvlJc w:val="left"/>
      <w:pPr>
        <w:ind w:left="1440" w:hanging="360"/>
      </w:pPr>
      <w:rPr>
        <w:rFonts w:ascii="Courier New" w:hAnsi="Courier New" w:hint="default"/>
      </w:rPr>
    </w:lvl>
    <w:lvl w:ilvl="2" w:tplc="15F6C3C8">
      <w:start w:val="1"/>
      <w:numFmt w:val="bullet"/>
      <w:lvlText w:val=""/>
      <w:lvlJc w:val="left"/>
      <w:pPr>
        <w:ind w:left="2160" w:hanging="360"/>
      </w:pPr>
      <w:rPr>
        <w:rFonts w:ascii="Wingdings" w:hAnsi="Wingdings" w:hint="default"/>
      </w:rPr>
    </w:lvl>
    <w:lvl w:ilvl="3" w:tplc="5F6C2368">
      <w:start w:val="1"/>
      <w:numFmt w:val="bullet"/>
      <w:lvlText w:val=""/>
      <w:lvlJc w:val="left"/>
      <w:pPr>
        <w:ind w:left="2880" w:hanging="360"/>
      </w:pPr>
      <w:rPr>
        <w:rFonts w:ascii="Symbol" w:hAnsi="Symbol" w:hint="default"/>
      </w:rPr>
    </w:lvl>
    <w:lvl w:ilvl="4" w:tplc="98CE8604">
      <w:start w:val="1"/>
      <w:numFmt w:val="bullet"/>
      <w:lvlText w:val="o"/>
      <w:lvlJc w:val="left"/>
      <w:pPr>
        <w:ind w:left="3600" w:hanging="360"/>
      </w:pPr>
      <w:rPr>
        <w:rFonts w:ascii="Courier New" w:hAnsi="Courier New" w:hint="default"/>
      </w:rPr>
    </w:lvl>
    <w:lvl w:ilvl="5" w:tplc="D888618C">
      <w:start w:val="1"/>
      <w:numFmt w:val="bullet"/>
      <w:lvlText w:val=""/>
      <w:lvlJc w:val="left"/>
      <w:pPr>
        <w:ind w:left="4320" w:hanging="360"/>
      </w:pPr>
      <w:rPr>
        <w:rFonts w:ascii="Wingdings" w:hAnsi="Wingdings" w:hint="default"/>
      </w:rPr>
    </w:lvl>
    <w:lvl w:ilvl="6" w:tplc="D1D439C6">
      <w:start w:val="1"/>
      <w:numFmt w:val="bullet"/>
      <w:lvlText w:val=""/>
      <w:lvlJc w:val="left"/>
      <w:pPr>
        <w:ind w:left="5040" w:hanging="360"/>
      </w:pPr>
      <w:rPr>
        <w:rFonts w:ascii="Symbol" w:hAnsi="Symbol" w:hint="default"/>
      </w:rPr>
    </w:lvl>
    <w:lvl w:ilvl="7" w:tplc="DA5ED42A">
      <w:start w:val="1"/>
      <w:numFmt w:val="bullet"/>
      <w:lvlText w:val="o"/>
      <w:lvlJc w:val="left"/>
      <w:pPr>
        <w:ind w:left="5760" w:hanging="360"/>
      </w:pPr>
      <w:rPr>
        <w:rFonts w:ascii="Courier New" w:hAnsi="Courier New" w:hint="default"/>
      </w:rPr>
    </w:lvl>
    <w:lvl w:ilvl="8" w:tplc="FE4C2C2E">
      <w:start w:val="1"/>
      <w:numFmt w:val="bullet"/>
      <w:lvlText w:val=""/>
      <w:lvlJc w:val="left"/>
      <w:pPr>
        <w:ind w:left="6480" w:hanging="360"/>
      </w:pPr>
      <w:rPr>
        <w:rFonts w:ascii="Wingdings" w:hAnsi="Wingdings" w:hint="default"/>
      </w:rPr>
    </w:lvl>
  </w:abstractNum>
  <w:abstractNum w:abstractNumId="5" w15:restartNumberingAfterBreak="0">
    <w:nsid w:val="2A843FF1"/>
    <w:multiLevelType w:val="hybridMultilevel"/>
    <w:tmpl w:val="883CEE76"/>
    <w:lvl w:ilvl="0" w:tplc="374CC864">
      <w:numFmt w:val="bullet"/>
      <w:lvlText w:val="•"/>
      <w:lvlJc w:val="left"/>
      <w:pPr>
        <w:ind w:left="720" w:hanging="360"/>
      </w:pPr>
      <w:rPr>
        <w:rFonts w:ascii="Aptos" w:eastAsia="Aptos" w:hAnsi="Aptos" w:cs="Aptos"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A3642"/>
    <w:multiLevelType w:val="hybridMultilevel"/>
    <w:tmpl w:val="3962CCE6"/>
    <w:lvl w:ilvl="0" w:tplc="31A2A08E">
      <w:start w:val="1"/>
      <w:numFmt w:val="bullet"/>
      <w:lvlText w:val=""/>
      <w:lvlJc w:val="left"/>
      <w:pPr>
        <w:ind w:left="720" w:hanging="360"/>
      </w:pPr>
      <w:rPr>
        <w:rFonts w:ascii="Symbol" w:hAnsi="Symbol" w:hint="default"/>
      </w:rPr>
    </w:lvl>
    <w:lvl w:ilvl="1" w:tplc="E230F794">
      <w:start w:val="1"/>
      <w:numFmt w:val="bullet"/>
      <w:lvlText w:val="o"/>
      <w:lvlJc w:val="left"/>
      <w:pPr>
        <w:ind w:left="1440" w:hanging="360"/>
      </w:pPr>
      <w:rPr>
        <w:rFonts w:ascii="Courier New" w:hAnsi="Courier New" w:hint="default"/>
      </w:rPr>
    </w:lvl>
    <w:lvl w:ilvl="2" w:tplc="9FC866B6">
      <w:start w:val="1"/>
      <w:numFmt w:val="bullet"/>
      <w:lvlText w:val=""/>
      <w:lvlJc w:val="left"/>
      <w:pPr>
        <w:ind w:left="2160" w:hanging="360"/>
      </w:pPr>
      <w:rPr>
        <w:rFonts w:ascii="Wingdings" w:hAnsi="Wingdings" w:hint="default"/>
      </w:rPr>
    </w:lvl>
    <w:lvl w:ilvl="3" w:tplc="F08260D2">
      <w:start w:val="1"/>
      <w:numFmt w:val="bullet"/>
      <w:lvlText w:val=""/>
      <w:lvlJc w:val="left"/>
      <w:pPr>
        <w:ind w:left="2880" w:hanging="360"/>
      </w:pPr>
      <w:rPr>
        <w:rFonts w:ascii="Symbol" w:hAnsi="Symbol" w:hint="default"/>
      </w:rPr>
    </w:lvl>
    <w:lvl w:ilvl="4" w:tplc="AE14E89C">
      <w:start w:val="1"/>
      <w:numFmt w:val="bullet"/>
      <w:lvlText w:val="o"/>
      <w:lvlJc w:val="left"/>
      <w:pPr>
        <w:ind w:left="3600" w:hanging="360"/>
      </w:pPr>
      <w:rPr>
        <w:rFonts w:ascii="Courier New" w:hAnsi="Courier New" w:hint="default"/>
      </w:rPr>
    </w:lvl>
    <w:lvl w:ilvl="5" w:tplc="712C3C06">
      <w:start w:val="1"/>
      <w:numFmt w:val="bullet"/>
      <w:lvlText w:val=""/>
      <w:lvlJc w:val="left"/>
      <w:pPr>
        <w:ind w:left="4320" w:hanging="360"/>
      </w:pPr>
      <w:rPr>
        <w:rFonts w:ascii="Wingdings" w:hAnsi="Wingdings" w:hint="default"/>
      </w:rPr>
    </w:lvl>
    <w:lvl w:ilvl="6" w:tplc="0F1E5534">
      <w:start w:val="1"/>
      <w:numFmt w:val="bullet"/>
      <w:lvlText w:val=""/>
      <w:lvlJc w:val="left"/>
      <w:pPr>
        <w:ind w:left="5040" w:hanging="360"/>
      </w:pPr>
      <w:rPr>
        <w:rFonts w:ascii="Symbol" w:hAnsi="Symbol" w:hint="default"/>
      </w:rPr>
    </w:lvl>
    <w:lvl w:ilvl="7" w:tplc="4596E8FC">
      <w:start w:val="1"/>
      <w:numFmt w:val="bullet"/>
      <w:lvlText w:val="o"/>
      <w:lvlJc w:val="left"/>
      <w:pPr>
        <w:ind w:left="5760" w:hanging="360"/>
      </w:pPr>
      <w:rPr>
        <w:rFonts w:ascii="Courier New" w:hAnsi="Courier New" w:hint="default"/>
      </w:rPr>
    </w:lvl>
    <w:lvl w:ilvl="8" w:tplc="9710AE60">
      <w:start w:val="1"/>
      <w:numFmt w:val="bullet"/>
      <w:lvlText w:val=""/>
      <w:lvlJc w:val="left"/>
      <w:pPr>
        <w:ind w:left="6480" w:hanging="360"/>
      </w:pPr>
      <w:rPr>
        <w:rFonts w:ascii="Wingdings" w:hAnsi="Wingdings" w:hint="default"/>
      </w:rPr>
    </w:lvl>
  </w:abstractNum>
  <w:abstractNum w:abstractNumId="7" w15:restartNumberingAfterBreak="0">
    <w:nsid w:val="38392C0A"/>
    <w:multiLevelType w:val="hybridMultilevel"/>
    <w:tmpl w:val="59CC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3AE4B"/>
    <w:multiLevelType w:val="hybridMultilevel"/>
    <w:tmpl w:val="A5B6A8DA"/>
    <w:lvl w:ilvl="0" w:tplc="374CC864">
      <w:numFmt w:val="bullet"/>
      <w:lvlText w:val="•"/>
      <w:lvlJc w:val="left"/>
      <w:pPr>
        <w:ind w:left="720" w:hanging="360"/>
      </w:pPr>
      <w:rPr>
        <w:rFonts w:ascii="Aptos" w:eastAsia="Aptos" w:hAnsi="Aptos" w:cs="Aptos" w:hint="default"/>
        <w:b/>
        <w:sz w:val="28"/>
      </w:rPr>
    </w:lvl>
    <w:lvl w:ilvl="1" w:tplc="DDC6AEF8">
      <w:start w:val="1"/>
      <w:numFmt w:val="bullet"/>
      <w:lvlText w:val="o"/>
      <w:lvlJc w:val="left"/>
      <w:pPr>
        <w:ind w:left="1440" w:hanging="360"/>
      </w:pPr>
      <w:rPr>
        <w:rFonts w:ascii="Courier New" w:hAnsi="Courier New" w:hint="default"/>
      </w:rPr>
    </w:lvl>
    <w:lvl w:ilvl="2" w:tplc="CABC29D6">
      <w:start w:val="1"/>
      <w:numFmt w:val="bullet"/>
      <w:lvlText w:val=""/>
      <w:lvlJc w:val="left"/>
      <w:pPr>
        <w:ind w:left="2160" w:hanging="360"/>
      </w:pPr>
      <w:rPr>
        <w:rFonts w:ascii="Wingdings" w:hAnsi="Wingdings" w:hint="default"/>
      </w:rPr>
    </w:lvl>
    <w:lvl w:ilvl="3" w:tplc="7A825CE4">
      <w:start w:val="1"/>
      <w:numFmt w:val="bullet"/>
      <w:lvlText w:val=""/>
      <w:lvlJc w:val="left"/>
      <w:pPr>
        <w:ind w:left="2880" w:hanging="360"/>
      </w:pPr>
      <w:rPr>
        <w:rFonts w:ascii="Symbol" w:hAnsi="Symbol" w:hint="default"/>
      </w:rPr>
    </w:lvl>
    <w:lvl w:ilvl="4" w:tplc="2B2E0AEC">
      <w:start w:val="1"/>
      <w:numFmt w:val="bullet"/>
      <w:lvlText w:val="o"/>
      <w:lvlJc w:val="left"/>
      <w:pPr>
        <w:ind w:left="3600" w:hanging="360"/>
      </w:pPr>
      <w:rPr>
        <w:rFonts w:ascii="Courier New" w:hAnsi="Courier New" w:hint="default"/>
      </w:rPr>
    </w:lvl>
    <w:lvl w:ilvl="5" w:tplc="7966BBDA">
      <w:start w:val="1"/>
      <w:numFmt w:val="bullet"/>
      <w:lvlText w:val=""/>
      <w:lvlJc w:val="left"/>
      <w:pPr>
        <w:ind w:left="4320" w:hanging="360"/>
      </w:pPr>
      <w:rPr>
        <w:rFonts w:ascii="Wingdings" w:hAnsi="Wingdings" w:hint="default"/>
      </w:rPr>
    </w:lvl>
    <w:lvl w:ilvl="6" w:tplc="10EEDCA8">
      <w:start w:val="1"/>
      <w:numFmt w:val="bullet"/>
      <w:lvlText w:val=""/>
      <w:lvlJc w:val="left"/>
      <w:pPr>
        <w:ind w:left="5040" w:hanging="360"/>
      </w:pPr>
      <w:rPr>
        <w:rFonts w:ascii="Symbol" w:hAnsi="Symbol" w:hint="default"/>
      </w:rPr>
    </w:lvl>
    <w:lvl w:ilvl="7" w:tplc="BF42D8F8">
      <w:start w:val="1"/>
      <w:numFmt w:val="bullet"/>
      <w:lvlText w:val="o"/>
      <w:lvlJc w:val="left"/>
      <w:pPr>
        <w:ind w:left="5760" w:hanging="360"/>
      </w:pPr>
      <w:rPr>
        <w:rFonts w:ascii="Courier New" w:hAnsi="Courier New" w:hint="default"/>
      </w:rPr>
    </w:lvl>
    <w:lvl w:ilvl="8" w:tplc="6324BEB0">
      <w:start w:val="1"/>
      <w:numFmt w:val="bullet"/>
      <w:lvlText w:val=""/>
      <w:lvlJc w:val="left"/>
      <w:pPr>
        <w:ind w:left="6480" w:hanging="360"/>
      </w:pPr>
      <w:rPr>
        <w:rFonts w:ascii="Wingdings" w:hAnsi="Wingdings" w:hint="default"/>
      </w:rPr>
    </w:lvl>
  </w:abstractNum>
  <w:abstractNum w:abstractNumId="9" w15:restartNumberingAfterBreak="0">
    <w:nsid w:val="3FA36D40"/>
    <w:multiLevelType w:val="hybridMultilevel"/>
    <w:tmpl w:val="491638E4"/>
    <w:lvl w:ilvl="0" w:tplc="EBF60010">
      <w:start w:val="1"/>
      <w:numFmt w:val="bullet"/>
      <w:lvlText w:val=""/>
      <w:lvlJc w:val="left"/>
      <w:pPr>
        <w:ind w:left="720" w:hanging="360"/>
      </w:pPr>
      <w:rPr>
        <w:rFonts w:ascii="Symbol" w:hAnsi="Symbol" w:hint="default"/>
      </w:rPr>
    </w:lvl>
    <w:lvl w:ilvl="1" w:tplc="AD448588">
      <w:start w:val="1"/>
      <w:numFmt w:val="bullet"/>
      <w:lvlText w:val="o"/>
      <w:lvlJc w:val="left"/>
      <w:pPr>
        <w:ind w:left="1440" w:hanging="360"/>
      </w:pPr>
      <w:rPr>
        <w:rFonts w:ascii="Courier New" w:hAnsi="Courier New" w:hint="default"/>
      </w:rPr>
    </w:lvl>
    <w:lvl w:ilvl="2" w:tplc="3D900FC4">
      <w:start w:val="1"/>
      <w:numFmt w:val="bullet"/>
      <w:lvlText w:val=""/>
      <w:lvlJc w:val="left"/>
      <w:pPr>
        <w:ind w:left="2160" w:hanging="360"/>
      </w:pPr>
      <w:rPr>
        <w:rFonts w:ascii="Wingdings" w:hAnsi="Wingdings" w:hint="default"/>
      </w:rPr>
    </w:lvl>
    <w:lvl w:ilvl="3" w:tplc="3392F4A2">
      <w:start w:val="1"/>
      <w:numFmt w:val="bullet"/>
      <w:lvlText w:val=""/>
      <w:lvlJc w:val="left"/>
      <w:pPr>
        <w:ind w:left="2880" w:hanging="360"/>
      </w:pPr>
      <w:rPr>
        <w:rFonts w:ascii="Symbol" w:hAnsi="Symbol" w:hint="default"/>
      </w:rPr>
    </w:lvl>
    <w:lvl w:ilvl="4" w:tplc="88E894A4">
      <w:start w:val="1"/>
      <w:numFmt w:val="bullet"/>
      <w:lvlText w:val="o"/>
      <w:lvlJc w:val="left"/>
      <w:pPr>
        <w:ind w:left="3600" w:hanging="360"/>
      </w:pPr>
      <w:rPr>
        <w:rFonts w:ascii="Courier New" w:hAnsi="Courier New" w:hint="default"/>
      </w:rPr>
    </w:lvl>
    <w:lvl w:ilvl="5" w:tplc="F8381CF2">
      <w:start w:val="1"/>
      <w:numFmt w:val="bullet"/>
      <w:lvlText w:val=""/>
      <w:lvlJc w:val="left"/>
      <w:pPr>
        <w:ind w:left="4320" w:hanging="360"/>
      </w:pPr>
      <w:rPr>
        <w:rFonts w:ascii="Wingdings" w:hAnsi="Wingdings" w:hint="default"/>
      </w:rPr>
    </w:lvl>
    <w:lvl w:ilvl="6" w:tplc="EE6C4BD0">
      <w:start w:val="1"/>
      <w:numFmt w:val="bullet"/>
      <w:lvlText w:val=""/>
      <w:lvlJc w:val="left"/>
      <w:pPr>
        <w:ind w:left="5040" w:hanging="360"/>
      </w:pPr>
      <w:rPr>
        <w:rFonts w:ascii="Symbol" w:hAnsi="Symbol" w:hint="default"/>
      </w:rPr>
    </w:lvl>
    <w:lvl w:ilvl="7" w:tplc="B84A88D8">
      <w:start w:val="1"/>
      <w:numFmt w:val="bullet"/>
      <w:lvlText w:val="o"/>
      <w:lvlJc w:val="left"/>
      <w:pPr>
        <w:ind w:left="5760" w:hanging="360"/>
      </w:pPr>
      <w:rPr>
        <w:rFonts w:ascii="Courier New" w:hAnsi="Courier New" w:hint="default"/>
      </w:rPr>
    </w:lvl>
    <w:lvl w:ilvl="8" w:tplc="6C509982">
      <w:start w:val="1"/>
      <w:numFmt w:val="bullet"/>
      <w:lvlText w:val=""/>
      <w:lvlJc w:val="left"/>
      <w:pPr>
        <w:ind w:left="6480" w:hanging="360"/>
      </w:pPr>
      <w:rPr>
        <w:rFonts w:ascii="Wingdings" w:hAnsi="Wingdings" w:hint="default"/>
      </w:rPr>
    </w:lvl>
  </w:abstractNum>
  <w:abstractNum w:abstractNumId="10" w15:restartNumberingAfterBreak="0">
    <w:nsid w:val="50C00D1B"/>
    <w:multiLevelType w:val="hybridMultilevel"/>
    <w:tmpl w:val="42F2BB2E"/>
    <w:lvl w:ilvl="0" w:tplc="374CC864">
      <w:numFmt w:val="bullet"/>
      <w:lvlText w:val="•"/>
      <w:lvlJc w:val="left"/>
      <w:pPr>
        <w:ind w:left="720" w:hanging="360"/>
      </w:pPr>
      <w:rPr>
        <w:rFonts w:ascii="Aptos" w:eastAsia="Aptos" w:hAnsi="Aptos" w:cs="Aptos"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CCD863"/>
    <w:multiLevelType w:val="hybridMultilevel"/>
    <w:tmpl w:val="D92292BE"/>
    <w:lvl w:ilvl="0" w:tplc="FA7ADD8C">
      <w:start w:val="1"/>
      <w:numFmt w:val="bullet"/>
      <w:lvlText w:val=""/>
      <w:lvlJc w:val="left"/>
      <w:pPr>
        <w:ind w:left="720" w:hanging="360"/>
      </w:pPr>
      <w:rPr>
        <w:rFonts w:ascii="Symbol" w:hAnsi="Symbol" w:hint="default"/>
      </w:rPr>
    </w:lvl>
    <w:lvl w:ilvl="1" w:tplc="EC0E6E56">
      <w:start w:val="1"/>
      <w:numFmt w:val="bullet"/>
      <w:lvlText w:val="o"/>
      <w:lvlJc w:val="left"/>
      <w:pPr>
        <w:ind w:left="1440" w:hanging="360"/>
      </w:pPr>
      <w:rPr>
        <w:rFonts w:ascii="Courier New" w:hAnsi="Courier New" w:hint="default"/>
      </w:rPr>
    </w:lvl>
    <w:lvl w:ilvl="2" w:tplc="31A6F56A">
      <w:start w:val="1"/>
      <w:numFmt w:val="bullet"/>
      <w:lvlText w:val=""/>
      <w:lvlJc w:val="left"/>
      <w:pPr>
        <w:ind w:left="2160" w:hanging="360"/>
      </w:pPr>
      <w:rPr>
        <w:rFonts w:ascii="Wingdings" w:hAnsi="Wingdings" w:hint="default"/>
      </w:rPr>
    </w:lvl>
    <w:lvl w:ilvl="3" w:tplc="A8788E74">
      <w:start w:val="1"/>
      <w:numFmt w:val="bullet"/>
      <w:lvlText w:val=""/>
      <w:lvlJc w:val="left"/>
      <w:pPr>
        <w:ind w:left="2880" w:hanging="360"/>
      </w:pPr>
      <w:rPr>
        <w:rFonts w:ascii="Symbol" w:hAnsi="Symbol" w:hint="default"/>
      </w:rPr>
    </w:lvl>
    <w:lvl w:ilvl="4" w:tplc="9A1C894E">
      <w:start w:val="1"/>
      <w:numFmt w:val="bullet"/>
      <w:lvlText w:val="o"/>
      <w:lvlJc w:val="left"/>
      <w:pPr>
        <w:ind w:left="3600" w:hanging="360"/>
      </w:pPr>
      <w:rPr>
        <w:rFonts w:ascii="Courier New" w:hAnsi="Courier New" w:hint="default"/>
      </w:rPr>
    </w:lvl>
    <w:lvl w:ilvl="5" w:tplc="00C8648C">
      <w:start w:val="1"/>
      <w:numFmt w:val="bullet"/>
      <w:lvlText w:val=""/>
      <w:lvlJc w:val="left"/>
      <w:pPr>
        <w:ind w:left="4320" w:hanging="360"/>
      </w:pPr>
      <w:rPr>
        <w:rFonts w:ascii="Wingdings" w:hAnsi="Wingdings" w:hint="default"/>
      </w:rPr>
    </w:lvl>
    <w:lvl w:ilvl="6" w:tplc="BEE02080">
      <w:start w:val="1"/>
      <w:numFmt w:val="bullet"/>
      <w:lvlText w:val=""/>
      <w:lvlJc w:val="left"/>
      <w:pPr>
        <w:ind w:left="5040" w:hanging="360"/>
      </w:pPr>
      <w:rPr>
        <w:rFonts w:ascii="Symbol" w:hAnsi="Symbol" w:hint="default"/>
      </w:rPr>
    </w:lvl>
    <w:lvl w:ilvl="7" w:tplc="4794780C">
      <w:start w:val="1"/>
      <w:numFmt w:val="bullet"/>
      <w:lvlText w:val="o"/>
      <w:lvlJc w:val="left"/>
      <w:pPr>
        <w:ind w:left="5760" w:hanging="360"/>
      </w:pPr>
      <w:rPr>
        <w:rFonts w:ascii="Courier New" w:hAnsi="Courier New" w:hint="default"/>
      </w:rPr>
    </w:lvl>
    <w:lvl w:ilvl="8" w:tplc="CB143730">
      <w:start w:val="1"/>
      <w:numFmt w:val="bullet"/>
      <w:lvlText w:val=""/>
      <w:lvlJc w:val="left"/>
      <w:pPr>
        <w:ind w:left="6480" w:hanging="360"/>
      </w:pPr>
      <w:rPr>
        <w:rFonts w:ascii="Wingdings" w:hAnsi="Wingdings" w:hint="default"/>
      </w:rPr>
    </w:lvl>
  </w:abstractNum>
  <w:abstractNum w:abstractNumId="12" w15:restartNumberingAfterBreak="0">
    <w:nsid w:val="7FAAFE03"/>
    <w:multiLevelType w:val="hybridMultilevel"/>
    <w:tmpl w:val="824ADE08"/>
    <w:lvl w:ilvl="0" w:tplc="65D61ECC">
      <w:start w:val="1"/>
      <w:numFmt w:val="bullet"/>
      <w:lvlText w:val=""/>
      <w:lvlJc w:val="left"/>
      <w:pPr>
        <w:ind w:left="720" w:hanging="360"/>
      </w:pPr>
      <w:rPr>
        <w:rFonts w:ascii="Symbol" w:hAnsi="Symbol" w:hint="default"/>
      </w:rPr>
    </w:lvl>
    <w:lvl w:ilvl="1" w:tplc="FE8E30A2">
      <w:start w:val="1"/>
      <w:numFmt w:val="bullet"/>
      <w:lvlText w:val="o"/>
      <w:lvlJc w:val="left"/>
      <w:pPr>
        <w:ind w:left="1440" w:hanging="360"/>
      </w:pPr>
      <w:rPr>
        <w:rFonts w:ascii="Courier New" w:hAnsi="Courier New" w:hint="default"/>
      </w:rPr>
    </w:lvl>
    <w:lvl w:ilvl="2" w:tplc="4544BAAE">
      <w:start w:val="1"/>
      <w:numFmt w:val="bullet"/>
      <w:lvlText w:val=""/>
      <w:lvlJc w:val="left"/>
      <w:pPr>
        <w:ind w:left="2160" w:hanging="360"/>
      </w:pPr>
      <w:rPr>
        <w:rFonts w:ascii="Wingdings" w:hAnsi="Wingdings" w:hint="default"/>
      </w:rPr>
    </w:lvl>
    <w:lvl w:ilvl="3" w:tplc="37F045C4">
      <w:start w:val="1"/>
      <w:numFmt w:val="bullet"/>
      <w:lvlText w:val=""/>
      <w:lvlJc w:val="left"/>
      <w:pPr>
        <w:ind w:left="2880" w:hanging="360"/>
      </w:pPr>
      <w:rPr>
        <w:rFonts w:ascii="Symbol" w:hAnsi="Symbol" w:hint="default"/>
      </w:rPr>
    </w:lvl>
    <w:lvl w:ilvl="4" w:tplc="F6CA5F80">
      <w:start w:val="1"/>
      <w:numFmt w:val="bullet"/>
      <w:lvlText w:val="o"/>
      <w:lvlJc w:val="left"/>
      <w:pPr>
        <w:ind w:left="3600" w:hanging="360"/>
      </w:pPr>
      <w:rPr>
        <w:rFonts w:ascii="Courier New" w:hAnsi="Courier New" w:hint="default"/>
      </w:rPr>
    </w:lvl>
    <w:lvl w:ilvl="5" w:tplc="1908B00A">
      <w:start w:val="1"/>
      <w:numFmt w:val="bullet"/>
      <w:lvlText w:val=""/>
      <w:lvlJc w:val="left"/>
      <w:pPr>
        <w:ind w:left="4320" w:hanging="360"/>
      </w:pPr>
      <w:rPr>
        <w:rFonts w:ascii="Wingdings" w:hAnsi="Wingdings" w:hint="default"/>
      </w:rPr>
    </w:lvl>
    <w:lvl w:ilvl="6" w:tplc="FB44E590">
      <w:start w:val="1"/>
      <w:numFmt w:val="bullet"/>
      <w:lvlText w:val=""/>
      <w:lvlJc w:val="left"/>
      <w:pPr>
        <w:ind w:left="5040" w:hanging="360"/>
      </w:pPr>
      <w:rPr>
        <w:rFonts w:ascii="Symbol" w:hAnsi="Symbol" w:hint="default"/>
      </w:rPr>
    </w:lvl>
    <w:lvl w:ilvl="7" w:tplc="64A8FECA">
      <w:start w:val="1"/>
      <w:numFmt w:val="bullet"/>
      <w:lvlText w:val="o"/>
      <w:lvlJc w:val="left"/>
      <w:pPr>
        <w:ind w:left="5760" w:hanging="360"/>
      </w:pPr>
      <w:rPr>
        <w:rFonts w:ascii="Courier New" w:hAnsi="Courier New" w:hint="default"/>
      </w:rPr>
    </w:lvl>
    <w:lvl w:ilvl="8" w:tplc="3DA0A542">
      <w:start w:val="1"/>
      <w:numFmt w:val="bullet"/>
      <w:lvlText w:val=""/>
      <w:lvlJc w:val="left"/>
      <w:pPr>
        <w:ind w:left="6480" w:hanging="360"/>
      </w:pPr>
      <w:rPr>
        <w:rFonts w:ascii="Wingdings" w:hAnsi="Wingdings" w:hint="default"/>
      </w:rPr>
    </w:lvl>
  </w:abstractNum>
  <w:num w:numId="1" w16cid:durableId="975524991">
    <w:abstractNumId w:val="9"/>
  </w:num>
  <w:num w:numId="2" w16cid:durableId="740446167">
    <w:abstractNumId w:val="6"/>
  </w:num>
  <w:num w:numId="3" w16cid:durableId="765461853">
    <w:abstractNumId w:val="11"/>
  </w:num>
  <w:num w:numId="4" w16cid:durableId="237712622">
    <w:abstractNumId w:val="1"/>
  </w:num>
  <w:num w:numId="5" w16cid:durableId="94446172">
    <w:abstractNumId w:val="4"/>
  </w:num>
  <w:num w:numId="6" w16cid:durableId="291835776">
    <w:abstractNumId w:val="12"/>
  </w:num>
  <w:num w:numId="7" w16cid:durableId="956331877">
    <w:abstractNumId w:val="8"/>
  </w:num>
  <w:num w:numId="8" w16cid:durableId="959216446">
    <w:abstractNumId w:val="0"/>
  </w:num>
  <w:num w:numId="9" w16cid:durableId="1525826815">
    <w:abstractNumId w:val="7"/>
  </w:num>
  <w:num w:numId="10" w16cid:durableId="1938515748">
    <w:abstractNumId w:val="10"/>
  </w:num>
  <w:num w:numId="11" w16cid:durableId="998727923">
    <w:abstractNumId w:val="2"/>
  </w:num>
  <w:num w:numId="12" w16cid:durableId="1031956270">
    <w:abstractNumId w:val="5"/>
  </w:num>
  <w:num w:numId="13" w16cid:durableId="1403599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039271"/>
    <w:rsid w:val="00005A5F"/>
    <w:rsid w:val="00037F79"/>
    <w:rsid w:val="000863FB"/>
    <w:rsid w:val="00095F82"/>
    <w:rsid w:val="000B43F4"/>
    <w:rsid w:val="000B753F"/>
    <w:rsid w:val="000C360D"/>
    <w:rsid w:val="000C4282"/>
    <w:rsid w:val="0010172C"/>
    <w:rsid w:val="0012233A"/>
    <w:rsid w:val="0013491B"/>
    <w:rsid w:val="001349F5"/>
    <w:rsid w:val="00150C70"/>
    <w:rsid w:val="001646A5"/>
    <w:rsid w:val="001712D5"/>
    <w:rsid w:val="001E4156"/>
    <w:rsid w:val="001E48AF"/>
    <w:rsid w:val="001F78D7"/>
    <w:rsid w:val="002340EF"/>
    <w:rsid w:val="002411A3"/>
    <w:rsid w:val="002F0C4D"/>
    <w:rsid w:val="002F2131"/>
    <w:rsid w:val="002F5D45"/>
    <w:rsid w:val="00347B15"/>
    <w:rsid w:val="00347E4E"/>
    <w:rsid w:val="003C0C09"/>
    <w:rsid w:val="003E4326"/>
    <w:rsid w:val="004115A9"/>
    <w:rsid w:val="00436AD1"/>
    <w:rsid w:val="00454B65"/>
    <w:rsid w:val="00492488"/>
    <w:rsid w:val="004B0CB7"/>
    <w:rsid w:val="004C17F5"/>
    <w:rsid w:val="00552166"/>
    <w:rsid w:val="00557DB7"/>
    <w:rsid w:val="005D0717"/>
    <w:rsid w:val="005D3EED"/>
    <w:rsid w:val="005E7150"/>
    <w:rsid w:val="005F0D1B"/>
    <w:rsid w:val="005F595A"/>
    <w:rsid w:val="00645865"/>
    <w:rsid w:val="006667A9"/>
    <w:rsid w:val="00666D49"/>
    <w:rsid w:val="00692B8A"/>
    <w:rsid w:val="006A07D0"/>
    <w:rsid w:val="006F4BBD"/>
    <w:rsid w:val="00701036"/>
    <w:rsid w:val="00710DA6"/>
    <w:rsid w:val="007249BC"/>
    <w:rsid w:val="007557E6"/>
    <w:rsid w:val="007954FE"/>
    <w:rsid w:val="00796084"/>
    <w:rsid w:val="007F564A"/>
    <w:rsid w:val="00810CEA"/>
    <w:rsid w:val="008320AC"/>
    <w:rsid w:val="00852C18"/>
    <w:rsid w:val="00877122"/>
    <w:rsid w:val="00877128"/>
    <w:rsid w:val="00885CDD"/>
    <w:rsid w:val="00896604"/>
    <w:rsid w:val="008C7FD5"/>
    <w:rsid w:val="008E1C11"/>
    <w:rsid w:val="008E6173"/>
    <w:rsid w:val="008F4F58"/>
    <w:rsid w:val="008F6F02"/>
    <w:rsid w:val="008F7DDD"/>
    <w:rsid w:val="00906EFE"/>
    <w:rsid w:val="009231F7"/>
    <w:rsid w:val="00944D79"/>
    <w:rsid w:val="00960236"/>
    <w:rsid w:val="009726F2"/>
    <w:rsid w:val="00992362"/>
    <w:rsid w:val="009C5E4B"/>
    <w:rsid w:val="00A248F8"/>
    <w:rsid w:val="00A416CE"/>
    <w:rsid w:val="00A64166"/>
    <w:rsid w:val="00A93440"/>
    <w:rsid w:val="00A9658D"/>
    <w:rsid w:val="00B0462C"/>
    <w:rsid w:val="00B27E53"/>
    <w:rsid w:val="00B643E1"/>
    <w:rsid w:val="00B64AFF"/>
    <w:rsid w:val="00B65352"/>
    <w:rsid w:val="00BA5C5F"/>
    <w:rsid w:val="00BB5C21"/>
    <w:rsid w:val="00BD6EAA"/>
    <w:rsid w:val="00C11A83"/>
    <w:rsid w:val="00C37AD2"/>
    <w:rsid w:val="00C6406A"/>
    <w:rsid w:val="00CF1217"/>
    <w:rsid w:val="00CF4386"/>
    <w:rsid w:val="00D247A8"/>
    <w:rsid w:val="00D35E07"/>
    <w:rsid w:val="00D43807"/>
    <w:rsid w:val="00D7532C"/>
    <w:rsid w:val="00D83E3D"/>
    <w:rsid w:val="00D96763"/>
    <w:rsid w:val="00DD1F1B"/>
    <w:rsid w:val="00E8373D"/>
    <w:rsid w:val="00E90771"/>
    <w:rsid w:val="00EC5FCC"/>
    <w:rsid w:val="00F13927"/>
    <w:rsid w:val="00F15056"/>
    <w:rsid w:val="00F36ACE"/>
    <w:rsid w:val="00F42E11"/>
    <w:rsid w:val="00F474BC"/>
    <w:rsid w:val="00F74BB8"/>
    <w:rsid w:val="00F75665"/>
    <w:rsid w:val="01E6E077"/>
    <w:rsid w:val="03C2BC1C"/>
    <w:rsid w:val="03E20C9B"/>
    <w:rsid w:val="0611BA36"/>
    <w:rsid w:val="09803510"/>
    <w:rsid w:val="0B4CB087"/>
    <w:rsid w:val="0C450DBC"/>
    <w:rsid w:val="11E9320B"/>
    <w:rsid w:val="120F7F15"/>
    <w:rsid w:val="131C0ECC"/>
    <w:rsid w:val="132A2570"/>
    <w:rsid w:val="1335D90D"/>
    <w:rsid w:val="1768F66B"/>
    <w:rsid w:val="18F9DB79"/>
    <w:rsid w:val="1995DA0D"/>
    <w:rsid w:val="19AD2B31"/>
    <w:rsid w:val="1AE727AB"/>
    <w:rsid w:val="1B57B32A"/>
    <w:rsid w:val="1DC040A5"/>
    <w:rsid w:val="1E017550"/>
    <w:rsid w:val="1F68906A"/>
    <w:rsid w:val="2124E257"/>
    <w:rsid w:val="22C055C9"/>
    <w:rsid w:val="22CC9CE6"/>
    <w:rsid w:val="22E2F123"/>
    <w:rsid w:val="22E593B1"/>
    <w:rsid w:val="237ADCAF"/>
    <w:rsid w:val="237B23B4"/>
    <w:rsid w:val="240D65BA"/>
    <w:rsid w:val="2542F09E"/>
    <w:rsid w:val="274AF1C7"/>
    <w:rsid w:val="2CC69EAA"/>
    <w:rsid w:val="318D900B"/>
    <w:rsid w:val="34B0BEE7"/>
    <w:rsid w:val="3571D626"/>
    <w:rsid w:val="3625E9BC"/>
    <w:rsid w:val="3BE1A993"/>
    <w:rsid w:val="3D84B410"/>
    <w:rsid w:val="4029B1D6"/>
    <w:rsid w:val="41CE4A1D"/>
    <w:rsid w:val="43229173"/>
    <w:rsid w:val="44039271"/>
    <w:rsid w:val="449F3B20"/>
    <w:rsid w:val="451C2700"/>
    <w:rsid w:val="46D290EF"/>
    <w:rsid w:val="4A2C390F"/>
    <w:rsid w:val="4B869427"/>
    <w:rsid w:val="4E3C8395"/>
    <w:rsid w:val="4FB58ACD"/>
    <w:rsid w:val="5110BAC2"/>
    <w:rsid w:val="529D4AA5"/>
    <w:rsid w:val="53F8B991"/>
    <w:rsid w:val="55CB900C"/>
    <w:rsid w:val="597A8150"/>
    <w:rsid w:val="5B09824E"/>
    <w:rsid w:val="5B5BE8AD"/>
    <w:rsid w:val="5BE0E2F0"/>
    <w:rsid w:val="5CB3322B"/>
    <w:rsid w:val="5D92FF20"/>
    <w:rsid w:val="60B25DB8"/>
    <w:rsid w:val="61A1BCC2"/>
    <w:rsid w:val="63A24C19"/>
    <w:rsid w:val="6544D722"/>
    <w:rsid w:val="66895E91"/>
    <w:rsid w:val="69B1C59C"/>
    <w:rsid w:val="6FE32D6F"/>
    <w:rsid w:val="718900F5"/>
    <w:rsid w:val="71D79D20"/>
    <w:rsid w:val="72ECF7D7"/>
    <w:rsid w:val="749574BB"/>
    <w:rsid w:val="7619762E"/>
    <w:rsid w:val="768EE4A0"/>
    <w:rsid w:val="773C4A7C"/>
    <w:rsid w:val="78DEE8A8"/>
    <w:rsid w:val="7AD894F1"/>
    <w:rsid w:val="7B581DB2"/>
    <w:rsid w:val="7CB0F9A9"/>
    <w:rsid w:val="7EE90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00F5"/>
  <w15:chartTrackingRefBased/>
  <w15:docId w15:val="{7AFDB10F-244D-4142-9397-B994CBCC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9B1C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9B1C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9B1C59C"/>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9B1C59C"/>
    <w:pPr>
      <w:ind w:left="720"/>
      <w:contextualSpacing/>
    </w:pPr>
  </w:style>
  <w:style w:type="character" w:styleId="Hyperlink">
    <w:name w:val="Hyperlink"/>
    <w:basedOn w:val="DefaultParagraphFont"/>
    <w:uiPriority w:val="99"/>
    <w:unhideWhenUsed/>
    <w:rsid w:val="69B1C59C"/>
    <w:rPr>
      <w:color w:val="467886"/>
      <w:u w:val="single"/>
    </w:rPr>
  </w:style>
  <w:style w:type="paragraph" w:styleId="Header">
    <w:name w:val="header"/>
    <w:basedOn w:val="Normal"/>
    <w:uiPriority w:val="99"/>
    <w:unhideWhenUsed/>
    <w:rsid w:val="69B1C59C"/>
    <w:pPr>
      <w:tabs>
        <w:tab w:val="center" w:pos="4680"/>
        <w:tab w:val="right" w:pos="9360"/>
      </w:tabs>
      <w:spacing w:after="0" w:line="240" w:lineRule="auto"/>
    </w:pPr>
  </w:style>
  <w:style w:type="paragraph" w:styleId="Footer">
    <w:name w:val="footer"/>
    <w:basedOn w:val="Normal"/>
    <w:link w:val="FooterChar"/>
    <w:uiPriority w:val="99"/>
    <w:unhideWhenUsed/>
    <w:rsid w:val="69B1C59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42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britishmuslim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7324</Characters>
  <Application>Microsoft Office Word</Application>
  <DocSecurity>0</DocSecurity>
  <Lines>61</Lines>
  <Paragraphs>17</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Akeela Ahmed</dc:creator>
  <cp:keywords/>
  <dc:description/>
  <cp:lastModifiedBy>Akeela Ahmed</cp:lastModifiedBy>
  <cp:revision>2</cp:revision>
  <dcterms:created xsi:type="dcterms:W3CDTF">2026-05-28T11:31:00Z</dcterms:created>
  <dcterms:modified xsi:type="dcterms:W3CDTF">2026-05-28T11:31:00Z</dcterms:modified>
</cp:coreProperties>
</file>