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EC83E2" w14:textId="1866A218" w:rsidR="004B5567" w:rsidRPr="005F5189" w:rsidRDefault="003B30B2" w:rsidP="004B5567">
      <w:pPr>
        <w:spacing w:after="120"/>
        <w:ind w:right="-391"/>
        <w:jc w:val="center"/>
        <w:rPr>
          <w:rFonts w:ascii="Calibri" w:hAnsi="Calibri" w:cs="Calibri"/>
          <w:b/>
          <w:bCs/>
          <w:noProof/>
          <w:color w:val="000000"/>
          <w:sz w:val="44"/>
          <w:szCs w:val="44"/>
        </w:rPr>
      </w:pPr>
      <w:r>
        <w:rPr>
          <w:rFonts w:ascii="Calibri" w:hAnsi="Calibri" w:cs="Calibri"/>
          <w:noProof/>
          <w:lang w:val="en-GB" w:eastAsia="en-GB"/>
        </w:rPr>
        <w:drawing>
          <wp:inline distT="0" distB="0" distL="0" distR="0" wp14:anchorId="34652FDC" wp14:editId="4F1F1EB8">
            <wp:extent cx="2488273" cy="883241"/>
            <wp:effectExtent l="0" t="0" r="1270" b="0"/>
            <wp:docPr id="427135614" name="Picture 1" descr="A black and pin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135614" name="Picture 1" descr="A black and pink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67563" cy="911386"/>
                    </a:xfrm>
                    <a:prstGeom prst="rect">
                      <a:avLst/>
                    </a:prstGeom>
                  </pic:spPr>
                </pic:pic>
              </a:graphicData>
            </a:graphic>
          </wp:inline>
        </w:drawing>
      </w:r>
    </w:p>
    <w:p w14:paraId="2B67B725" w14:textId="40499312" w:rsidR="00203B5A" w:rsidRPr="0070183C" w:rsidRDefault="00203B5A" w:rsidP="003B30B2">
      <w:pPr>
        <w:rPr>
          <w:rFonts w:ascii="Calibri" w:hAnsi="Calibri" w:cs="Calibri"/>
          <w:b/>
          <w:bCs/>
        </w:rPr>
      </w:pPr>
    </w:p>
    <w:p w14:paraId="44E9CB4D" w14:textId="76668B47" w:rsidR="00AF37B9" w:rsidRPr="0070183C" w:rsidRDefault="00B810BA" w:rsidP="00203B5A">
      <w:pPr>
        <w:jc w:val="center"/>
        <w:rPr>
          <w:rFonts w:ascii="Calibri" w:hAnsi="Calibri" w:cs="Calibri"/>
          <w:b/>
          <w:bCs/>
        </w:rPr>
      </w:pPr>
      <w:r w:rsidRPr="0070183C">
        <w:rPr>
          <w:rFonts w:ascii="Calibri" w:hAnsi="Calibri" w:cs="Calibri"/>
          <w:b/>
          <w:bCs/>
        </w:rPr>
        <w:t xml:space="preserve">Job Description – </w:t>
      </w:r>
      <w:r w:rsidR="009A4214">
        <w:rPr>
          <w:rFonts w:ascii="Calibri" w:hAnsi="Calibri" w:cs="Calibri"/>
          <w:b/>
          <w:bCs/>
        </w:rPr>
        <w:t>Arabic</w:t>
      </w:r>
      <w:r w:rsidR="00AD789E">
        <w:rPr>
          <w:rFonts w:ascii="Calibri" w:hAnsi="Calibri" w:cs="Calibri"/>
          <w:b/>
          <w:bCs/>
        </w:rPr>
        <w:t xml:space="preserve"> speaking</w:t>
      </w:r>
      <w:r w:rsidR="00C2399E" w:rsidRPr="0070183C">
        <w:rPr>
          <w:rFonts w:ascii="Calibri" w:hAnsi="Calibri" w:cs="Calibri"/>
          <w:b/>
          <w:bCs/>
        </w:rPr>
        <w:t xml:space="preserve"> </w:t>
      </w:r>
      <w:r w:rsidR="00AF37B9" w:rsidRPr="0070183C">
        <w:rPr>
          <w:rFonts w:ascii="Calibri" w:hAnsi="Calibri" w:cs="Calibri"/>
          <w:b/>
          <w:bCs/>
        </w:rPr>
        <w:t>Counsell</w:t>
      </w:r>
      <w:r w:rsidR="004932FD" w:rsidRPr="0070183C">
        <w:rPr>
          <w:rFonts w:ascii="Calibri" w:hAnsi="Calibri" w:cs="Calibri"/>
          <w:b/>
          <w:bCs/>
        </w:rPr>
        <w:t>or</w:t>
      </w:r>
    </w:p>
    <w:p w14:paraId="5829200A" w14:textId="77777777" w:rsidR="00B810BA" w:rsidRPr="005F5189" w:rsidRDefault="00B810BA" w:rsidP="00203B5A">
      <w:pPr>
        <w:spacing w:after="120"/>
        <w:jc w:val="both"/>
        <w:rPr>
          <w:rFonts w:ascii="Calibri" w:hAnsi="Calibri" w:cs="Calibri"/>
          <w:b/>
          <w:bCs/>
          <w:color w:val="000000"/>
          <w:sz w:val="28"/>
          <w:szCs w:val="28"/>
        </w:rPr>
      </w:pPr>
    </w:p>
    <w:p w14:paraId="3CBEFC05" w14:textId="32E21A86" w:rsidR="001175A2" w:rsidRPr="005F5189" w:rsidRDefault="001175A2" w:rsidP="00203B5A">
      <w:pPr>
        <w:pBdr>
          <w:top w:val="single" w:sz="4" w:space="1" w:color="auto"/>
          <w:left w:val="single" w:sz="4" w:space="5" w:color="auto"/>
          <w:bottom w:val="single" w:sz="4" w:space="1" w:color="auto"/>
          <w:right w:val="single" w:sz="4" w:space="4" w:color="auto"/>
          <w:between w:val="single" w:sz="4" w:space="1" w:color="auto"/>
        </w:pBdr>
        <w:spacing w:after="120"/>
        <w:jc w:val="both"/>
        <w:rPr>
          <w:rFonts w:ascii="Calibri" w:hAnsi="Calibri" w:cs="Calibri"/>
          <w:b/>
          <w:bCs/>
          <w:color w:val="000000"/>
        </w:rPr>
      </w:pPr>
      <w:r w:rsidRPr="005F5189">
        <w:rPr>
          <w:rFonts w:ascii="Calibri" w:hAnsi="Calibri" w:cs="Calibri"/>
          <w:b/>
          <w:bCs/>
          <w:color w:val="000000"/>
        </w:rPr>
        <w:t xml:space="preserve">Job </w:t>
      </w:r>
      <w:r w:rsidR="000D611B" w:rsidRPr="005F5189">
        <w:rPr>
          <w:rFonts w:ascii="Calibri" w:hAnsi="Calibri" w:cs="Calibri"/>
          <w:b/>
          <w:bCs/>
          <w:color w:val="000000"/>
        </w:rPr>
        <w:t>t</w:t>
      </w:r>
      <w:r w:rsidRPr="005F5189">
        <w:rPr>
          <w:rFonts w:ascii="Calibri" w:hAnsi="Calibri" w:cs="Calibri"/>
          <w:b/>
          <w:bCs/>
          <w:color w:val="000000"/>
        </w:rPr>
        <w:t>itl</w:t>
      </w:r>
      <w:r w:rsidR="000D611B" w:rsidRPr="005F5189">
        <w:rPr>
          <w:rFonts w:ascii="Calibri" w:hAnsi="Calibri" w:cs="Calibri"/>
          <w:b/>
          <w:bCs/>
          <w:color w:val="000000"/>
        </w:rPr>
        <w:t xml:space="preserve">e: </w:t>
      </w:r>
      <w:r w:rsidR="009A4214">
        <w:rPr>
          <w:rFonts w:ascii="Calibri" w:hAnsi="Calibri" w:cs="Calibri"/>
          <w:bCs/>
          <w:color w:val="000000"/>
        </w:rPr>
        <w:t xml:space="preserve">Arabic </w:t>
      </w:r>
      <w:r w:rsidR="00B0211C" w:rsidRPr="00ED3153">
        <w:rPr>
          <w:rFonts w:ascii="Calibri" w:hAnsi="Calibri" w:cs="Calibri"/>
          <w:bCs/>
          <w:color w:val="000000"/>
        </w:rPr>
        <w:t xml:space="preserve">speaking </w:t>
      </w:r>
      <w:r w:rsidR="000A54EF" w:rsidRPr="00ED3153">
        <w:rPr>
          <w:rFonts w:ascii="Calibri" w:hAnsi="Calibri" w:cs="Calibri"/>
          <w:bCs/>
          <w:color w:val="000000"/>
        </w:rPr>
        <w:t>Counsellor/</w:t>
      </w:r>
      <w:r w:rsidR="00B0211C" w:rsidRPr="00ED3153">
        <w:rPr>
          <w:rFonts w:ascii="Calibri" w:hAnsi="Calibri" w:cs="Calibri"/>
          <w:bCs/>
          <w:color w:val="000000"/>
        </w:rPr>
        <w:t>Psychotherapist/</w:t>
      </w:r>
      <w:r w:rsidR="000A54EF" w:rsidRPr="00ED3153">
        <w:rPr>
          <w:rFonts w:ascii="Calibri" w:hAnsi="Calibri" w:cs="Calibri"/>
          <w:bCs/>
          <w:color w:val="000000"/>
        </w:rPr>
        <w:t>Psychologist</w:t>
      </w:r>
    </w:p>
    <w:p w14:paraId="05D7243C" w14:textId="13160734" w:rsidR="007370B0" w:rsidRPr="005F5189" w:rsidRDefault="001175A2" w:rsidP="00203B5A">
      <w:pPr>
        <w:pBdr>
          <w:top w:val="single" w:sz="4" w:space="1" w:color="auto"/>
          <w:left w:val="single" w:sz="4" w:space="5" w:color="auto"/>
          <w:bottom w:val="single" w:sz="4" w:space="1" w:color="auto"/>
          <w:right w:val="single" w:sz="4" w:space="4" w:color="auto"/>
          <w:between w:val="single" w:sz="4" w:space="1" w:color="auto"/>
        </w:pBdr>
        <w:spacing w:after="120"/>
        <w:jc w:val="both"/>
        <w:rPr>
          <w:rFonts w:ascii="Calibri" w:hAnsi="Calibri" w:cs="Calibri"/>
          <w:b/>
          <w:bCs/>
        </w:rPr>
      </w:pPr>
      <w:r w:rsidRPr="005F5189">
        <w:rPr>
          <w:rFonts w:ascii="Calibri" w:hAnsi="Calibri" w:cs="Calibri"/>
          <w:b/>
          <w:bCs/>
          <w:color w:val="000000"/>
        </w:rPr>
        <w:t>Salar</w:t>
      </w:r>
      <w:r w:rsidR="000D611B" w:rsidRPr="005F5189">
        <w:rPr>
          <w:rFonts w:ascii="Calibri" w:hAnsi="Calibri" w:cs="Calibri"/>
          <w:b/>
          <w:bCs/>
          <w:color w:val="000000"/>
        </w:rPr>
        <w:t xml:space="preserve">y: </w:t>
      </w:r>
      <w:r w:rsidR="0067241A" w:rsidRPr="0067241A">
        <w:rPr>
          <w:rFonts w:ascii="Calibri" w:hAnsi="Calibri" w:cs="Calibri"/>
          <w:color w:val="000000"/>
        </w:rPr>
        <w:t>£</w:t>
      </w:r>
      <w:r w:rsidR="0067241A">
        <w:rPr>
          <w:rFonts w:ascii="Aptos" w:hAnsi="Aptos"/>
          <w:color w:val="000000"/>
        </w:rPr>
        <w:t>34,434</w:t>
      </w:r>
    </w:p>
    <w:p w14:paraId="2995D229" w14:textId="7B906AEC" w:rsidR="001175A2" w:rsidRPr="005F5189" w:rsidRDefault="007370B0" w:rsidP="00203B5A">
      <w:pPr>
        <w:pBdr>
          <w:top w:val="single" w:sz="4" w:space="1" w:color="auto"/>
          <w:left w:val="single" w:sz="4" w:space="5" w:color="auto"/>
          <w:bottom w:val="single" w:sz="4" w:space="1" w:color="auto"/>
          <w:right w:val="single" w:sz="4" w:space="4" w:color="auto"/>
          <w:between w:val="single" w:sz="4" w:space="1" w:color="auto"/>
        </w:pBdr>
        <w:spacing w:after="120"/>
        <w:jc w:val="both"/>
        <w:rPr>
          <w:rFonts w:ascii="Calibri" w:hAnsi="Calibri" w:cs="Calibri"/>
          <w:b/>
          <w:bCs/>
          <w:color w:val="000000"/>
        </w:rPr>
      </w:pPr>
      <w:r w:rsidRPr="005F5189">
        <w:rPr>
          <w:rFonts w:ascii="Calibri" w:hAnsi="Calibri" w:cs="Calibri"/>
          <w:b/>
          <w:bCs/>
        </w:rPr>
        <w:t xml:space="preserve">Hours of </w:t>
      </w:r>
      <w:r w:rsidR="000D611B" w:rsidRPr="005F5189">
        <w:rPr>
          <w:rFonts w:ascii="Calibri" w:hAnsi="Calibri" w:cs="Calibri"/>
          <w:b/>
          <w:bCs/>
        </w:rPr>
        <w:t>w</w:t>
      </w:r>
      <w:r w:rsidRPr="005F5189">
        <w:rPr>
          <w:rFonts w:ascii="Calibri" w:hAnsi="Calibri" w:cs="Calibri"/>
          <w:b/>
          <w:bCs/>
        </w:rPr>
        <w:t>ork</w:t>
      </w:r>
      <w:r w:rsidR="000D611B" w:rsidRPr="005F5189">
        <w:rPr>
          <w:rFonts w:ascii="Calibri" w:hAnsi="Calibri" w:cs="Calibri"/>
          <w:b/>
          <w:bCs/>
        </w:rPr>
        <w:t xml:space="preserve">: </w:t>
      </w:r>
      <w:r w:rsidR="009A4214">
        <w:rPr>
          <w:rFonts w:ascii="Calibri" w:hAnsi="Calibri" w:cs="Calibri"/>
        </w:rPr>
        <w:t xml:space="preserve">Full time </w:t>
      </w:r>
    </w:p>
    <w:p w14:paraId="73AC49DB" w14:textId="27128FD5" w:rsidR="001175A2" w:rsidRPr="005F5189" w:rsidRDefault="001175A2" w:rsidP="3336AD5D">
      <w:pPr>
        <w:pBdr>
          <w:top w:val="single" w:sz="4" w:space="1" w:color="auto"/>
          <w:left w:val="single" w:sz="4" w:space="5" w:color="auto"/>
          <w:bottom w:val="single" w:sz="4" w:space="1" w:color="auto"/>
          <w:right w:val="single" w:sz="4" w:space="4" w:color="auto"/>
          <w:between w:val="single" w:sz="4" w:space="1" w:color="auto"/>
        </w:pBdr>
        <w:spacing w:after="120"/>
        <w:jc w:val="both"/>
        <w:rPr>
          <w:rFonts w:ascii="Calibri" w:hAnsi="Calibri" w:cs="Calibri"/>
          <w:b/>
          <w:bCs/>
          <w:color w:val="FF0000"/>
        </w:rPr>
      </w:pPr>
      <w:r w:rsidRPr="3336AD5D">
        <w:rPr>
          <w:rFonts w:ascii="Calibri" w:hAnsi="Calibri" w:cs="Calibri"/>
          <w:b/>
          <w:bCs/>
          <w:color w:val="000000" w:themeColor="text1"/>
        </w:rPr>
        <w:t xml:space="preserve">Duration of </w:t>
      </w:r>
      <w:r w:rsidR="000D611B" w:rsidRPr="3336AD5D">
        <w:rPr>
          <w:rFonts w:ascii="Calibri" w:hAnsi="Calibri" w:cs="Calibri"/>
          <w:b/>
          <w:bCs/>
          <w:color w:val="000000" w:themeColor="text1"/>
        </w:rPr>
        <w:t>c</w:t>
      </w:r>
      <w:r w:rsidRPr="3336AD5D">
        <w:rPr>
          <w:rFonts w:ascii="Calibri" w:hAnsi="Calibri" w:cs="Calibri"/>
          <w:b/>
          <w:bCs/>
          <w:color w:val="000000" w:themeColor="text1"/>
        </w:rPr>
        <w:t>ontract</w:t>
      </w:r>
      <w:r w:rsidRPr="3336AD5D">
        <w:rPr>
          <w:rFonts w:ascii="Calibri" w:hAnsi="Calibri" w:cs="Calibri"/>
          <w:b/>
          <w:bCs/>
        </w:rPr>
        <w:t>:</w:t>
      </w:r>
      <w:r w:rsidR="000D611B" w:rsidRPr="3336AD5D">
        <w:rPr>
          <w:rFonts w:ascii="Calibri" w:hAnsi="Calibri" w:cs="Calibri"/>
          <w:b/>
          <w:bCs/>
        </w:rPr>
        <w:t xml:space="preserve"> </w:t>
      </w:r>
      <w:r w:rsidR="4B194B40" w:rsidRPr="3336AD5D">
        <w:rPr>
          <w:rFonts w:ascii="Calibri" w:hAnsi="Calibri" w:cs="Calibri"/>
        </w:rPr>
        <w:t>Until 31 March 2027</w:t>
      </w:r>
      <w:r w:rsidR="00BE4D4E" w:rsidRPr="3336AD5D">
        <w:rPr>
          <w:rFonts w:ascii="Calibri" w:hAnsi="Calibri" w:cs="Calibri"/>
          <w:color w:val="FF0000"/>
        </w:rPr>
        <w:t xml:space="preserve"> </w:t>
      </w:r>
    </w:p>
    <w:p w14:paraId="339A4408" w14:textId="77777777" w:rsidR="001175A2" w:rsidRPr="005F5189" w:rsidRDefault="00ED3153" w:rsidP="00203B5A">
      <w:pPr>
        <w:pStyle w:val="BodyTextIndent"/>
        <w:pBdr>
          <w:top w:val="single" w:sz="4" w:space="1" w:color="auto"/>
          <w:left w:val="single" w:sz="4" w:space="5" w:color="auto"/>
          <w:bottom w:val="single" w:sz="4" w:space="1" w:color="auto"/>
          <w:right w:val="single" w:sz="4" w:space="4" w:color="auto"/>
          <w:between w:val="single" w:sz="4" w:space="1" w:color="auto"/>
        </w:pBdr>
        <w:ind w:left="0"/>
        <w:jc w:val="both"/>
        <w:rPr>
          <w:rFonts w:ascii="Calibri" w:hAnsi="Calibri" w:cs="Calibri"/>
          <w:b/>
          <w:bCs/>
          <w:color w:val="000000"/>
        </w:rPr>
      </w:pPr>
      <w:r>
        <w:rPr>
          <w:rFonts w:ascii="Calibri" w:hAnsi="Calibri" w:cs="Calibri"/>
          <w:b/>
          <w:bCs/>
          <w:color w:val="000000"/>
        </w:rPr>
        <w:t>Accountable</w:t>
      </w:r>
      <w:r w:rsidR="001175A2" w:rsidRPr="005F5189">
        <w:rPr>
          <w:rFonts w:ascii="Calibri" w:hAnsi="Calibri" w:cs="Calibri"/>
          <w:b/>
          <w:bCs/>
          <w:color w:val="000000"/>
        </w:rPr>
        <w:t xml:space="preserve"> </w:t>
      </w:r>
      <w:r w:rsidR="000D611B" w:rsidRPr="005F5189">
        <w:rPr>
          <w:rFonts w:ascii="Calibri" w:hAnsi="Calibri" w:cs="Calibri"/>
          <w:b/>
          <w:bCs/>
          <w:color w:val="000000"/>
        </w:rPr>
        <w:t>t</w:t>
      </w:r>
      <w:r w:rsidR="001175A2" w:rsidRPr="005F5189">
        <w:rPr>
          <w:rFonts w:ascii="Calibri" w:hAnsi="Calibri" w:cs="Calibri"/>
          <w:b/>
          <w:bCs/>
          <w:color w:val="000000"/>
        </w:rPr>
        <w:t>o</w:t>
      </w:r>
      <w:r w:rsidR="000D611B" w:rsidRPr="005F5189">
        <w:rPr>
          <w:rFonts w:ascii="Calibri" w:hAnsi="Calibri" w:cs="Calibri"/>
          <w:b/>
          <w:bCs/>
          <w:color w:val="000000"/>
        </w:rPr>
        <w:t>:</w:t>
      </w:r>
      <w:r w:rsidR="001175A2" w:rsidRPr="005F5189">
        <w:rPr>
          <w:rFonts w:ascii="Calibri" w:hAnsi="Calibri" w:cs="Calibri"/>
          <w:b/>
          <w:bCs/>
          <w:color w:val="000000"/>
        </w:rPr>
        <w:t xml:space="preserve"> </w:t>
      </w:r>
      <w:r w:rsidR="001A32E1" w:rsidRPr="00ED3153">
        <w:rPr>
          <w:rFonts w:ascii="Calibri" w:hAnsi="Calibri" w:cs="Calibri"/>
          <w:color w:val="000000"/>
        </w:rPr>
        <w:t>Senior Counsell</w:t>
      </w:r>
      <w:r w:rsidR="00AD789E">
        <w:rPr>
          <w:rFonts w:ascii="Calibri" w:hAnsi="Calibri" w:cs="Calibri"/>
          <w:color w:val="000000"/>
        </w:rPr>
        <w:t>ing Psychologist</w:t>
      </w:r>
    </w:p>
    <w:p w14:paraId="4030A8EB" w14:textId="77777777" w:rsidR="005E2AE2" w:rsidRDefault="005E2AE2" w:rsidP="00491292">
      <w:pPr>
        <w:pStyle w:val="Heading4"/>
        <w:pBdr>
          <w:top w:val="none" w:sz="0" w:space="0" w:color="auto"/>
        </w:pBdr>
        <w:ind w:left="0" w:right="363" w:firstLine="0"/>
        <w:rPr>
          <w:rFonts w:ascii="Calibri" w:hAnsi="Calibri" w:cs="Calibri"/>
          <w:color w:val="000000"/>
          <w:sz w:val="24"/>
          <w:szCs w:val="24"/>
          <w:u w:val="single"/>
        </w:rPr>
      </w:pPr>
    </w:p>
    <w:p w14:paraId="25CD1A30" w14:textId="77777777" w:rsidR="00491292" w:rsidRPr="005E2AE2" w:rsidRDefault="00491292" w:rsidP="00491292">
      <w:pPr>
        <w:pStyle w:val="Heading4"/>
        <w:pBdr>
          <w:top w:val="none" w:sz="0" w:space="0" w:color="auto"/>
        </w:pBdr>
        <w:ind w:left="0" w:right="363" w:firstLine="0"/>
        <w:rPr>
          <w:rFonts w:ascii="Calibri" w:hAnsi="Calibri" w:cs="Calibri"/>
          <w:color w:val="000000"/>
          <w:sz w:val="24"/>
          <w:szCs w:val="24"/>
          <w:u w:val="single"/>
        </w:rPr>
      </w:pPr>
      <w:r w:rsidRPr="005E2AE2">
        <w:rPr>
          <w:rFonts w:ascii="Calibri" w:hAnsi="Calibri" w:cs="Calibri"/>
          <w:color w:val="000000"/>
          <w:sz w:val="24"/>
          <w:szCs w:val="24"/>
          <w:u w:val="single"/>
        </w:rPr>
        <w:t>Job Summary</w:t>
      </w:r>
    </w:p>
    <w:p w14:paraId="48725C9C" w14:textId="77777777" w:rsidR="00491292" w:rsidRPr="005F5189" w:rsidRDefault="00491292" w:rsidP="00491292">
      <w:pPr>
        <w:jc w:val="both"/>
        <w:rPr>
          <w:rFonts w:ascii="Calibri" w:hAnsi="Calibri" w:cs="Calibri"/>
          <w:color w:val="000000"/>
          <w:lang w:val="en-GB"/>
        </w:rPr>
      </w:pPr>
    </w:p>
    <w:p w14:paraId="665796D9" w14:textId="0E67E422" w:rsidR="00491292" w:rsidRPr="005F5189" w:rsidRDefault="00491292" w:rsidP="00491292">
      <w:pPr>
        <w:autoSpaceDE w:val="0"/>
        <w:autoSpaceDN w:val="0"/>
        <w:adjustRightInd w:val="0"/>
        <w:jc w:val="both"/>
        <w:rPr>
          <w:rFonts w:ascii="Calibri" w:hAnsi="Calibri" w:cs="Calibri"/>
          <w:color w:val="000000"/>
        </w:rPr>
      </w:pPr>
      <w:r w:rsidRPr="3336AD5D">
        <w:rPr>
          <w:rFonts w:ascii="Calibri" w:hAnsi="Calibri" w:cs="Calibri"/>
          <w:color w:val="000000" w:themeColor="text1"/>
        </w:rPr>
        <w:t xml:space="preserve">The post-holder will help </w:t>
      </w:r>
      <w:r w:rsidR="468F1AC1" w:rsidRPr="3336AD5D">
        <w:rPr>
          <w:rFonts w:ascii="Calibri" w:hAnsi="Calibri" w:cs="Calibri"/>
          <w:color w:val="000000" w:themeColor="text1"/>
        </w:rPr>
        <w:t>Arabic-</w:t>
      </w:r>
      <w:r w:rsidRPr="3336AD5D">
        <w:rPr>
          <w:rFonts w:ascii="Calibri" w:hAnsi="Calibri" w:cs="Calibri"/>
          <w:color w:val="000000" w:themeColor="text1"/>
        </w:rPr>
        <w:t xml:space="preserve">speaking women who have experienced </w:t>
      </w:r>
      <w:r w:rsidR="2A43DB18" w:rsidRPr="3336AD5D">
        <w:rPr>
          <w:rFonts w:ascii="Calibri" w:hAnsi="Calibri" w:cs="Calibri"/>
          <w:color w:val="000000" w:themeColor="text1"/>
        </w:rPr>
        <w:t xml:space="preserve">Domestic Violence, </w:t>
      </w:r>
      <w:r w:rsidRPr="3336AD5D">
        <w:rPr>
          <w:rFonts w:ascii="Calibri" w:hAnsi="Calibri" w:cs="Calibri"/>
          <w:color w:val="000000" w:themeColor="text1"/>
        </w:rPr>
        <w:t>Forced Marriage, Female Genital Mutilation and “Honour” Based Violence.</w:t>
      </w:r>
      <w:r w:rsidRPr="3336AD5D">
        <w:rPr>
          <w:rFonts w:ascii="Calibri" w:hAnsi="Calibri" w:cs="Calibri"/>
        </w:rPr>
        <w:t xml:space="preserve"> </w:t>
      </w:r>
      <w:r w:rsidRPr="3336AD5D">
        <w:rPr>
          <w:rFonts w:ascii="Calibri" w:hAnsi="Calibri" w:cs="Calibri"/>
          <w:color w:val="000000" w:themeColor="text1"/>
        </w:rPr>
        <w:t xml:space="preserve">Working in a confidential setting, counsellors listen attentively to their clients and offer them the time, empathy and respect they need to express their own feelings, to help them overcome their problems and to make appropriate changes to their life. </w:t>
      </w:r>
    </w:p>
    <w:p w14:paraId="4942FC4A" w14:textId="77777777" w:rsidR="00491292" w:rsidRPr="005F5189" w:rsidRDefault="00491292" w:rsidP="00491292">
      <w:pPr>
        <w:pStyle w:val="BodyText"/>
        <w:jc w:val="both"/>
        <w:rPr>
          <w:rFonts w:ascii="Calibri" w:hAnsi="Calibri" w:cs="Calibri"/>
          <w:bCs/>
          <w:color w:val="000000"/>
        </w:rPr>
      </w:pPr>
    </w:p>
    <w:p w14:paraId="29D58D95" w14:textId="77777777" w:rsidR="00491292" w:rsidRDefault="00491292" w:rsidP="00491292">
      <w:pPr>
        <w:pStyle w:val="BodyText"/>
        <w:jc w:val="both"/>
        <w:rPr>
          <w:rFonts w:ascii="Calibri" w:hAnsi="Calibri" w:cs="Calibri"/>
          <w:bCs/>
          <w:color w:val="000000"/>
        </w:rPr>
      </w:pPr>
      <w:r w:rsidRPr="005F5189">
        <w:rPr>
          <w:rFonts w:ascii="Calibri" w:hAnsi="Calibri" w:cs="Calibri"/>
          <w:bCs/>
          <w:color w:val="000000"/>
        </w:rPr>
        <w:t xml:space="preserve">The post holder must be BACP or UKCP accredited (or equivalent e.g. HCPC) or training to achieve these accreditation </w:t>
      </w:r>
    </w:p>
    <w:p w14:paraId="00A559C9" w14:textId="77777777" w:rsidR="005E2AE2" w:rsidRDefault="005E2AE2" w:rsidP="00491292">
      <w:pPr>
        <w:pStyle w:val="BodyText"/>
        <w:jc w:val="both"/>
        <w:rPr>
          <w:rFonts w:ascii="Calibri" w:hAnsi="Calibri" w:cs="Calibri"/>
          <w:bCs/>
          <w:color w:val="000000"/>
        </w:rPr>
      </w:pPr>
    </w:p>
    <w:p w14:paraId="62722086" w14:textId="77777777" w:rsidR="00491292" w:rsidRPr="005E2AE2" w:rsidRDefault="00491292" w:rsidP="00491292">
      <w:pPr>
        <w:jc w:val="both"/>
        <w:rPr>
          <w:rFonts w:ascii="Calibri" w:hAnsi="Calibri" w:cs="Calibri"/>
          <w:b/>
          <w:color w:val="000000"/>
          <w:u w:val="single"/>
          <w:lang w:val="en-GB"/>
        </w:rPr>
      </w:pPr>
      <w:r w:rsidRPr="005E2AE2">
        <w:rPr>
          <w:rFonts w:ascii="Calibri" w:hAnsi="Calibri" w:cs="Calibri"/>
          <w:b/>
          <w:color w:val="000000"/>
          <w:u w:val="single"/>
          <w:lang w:val="en-GB"/>
        </w:rPr>
        <w:t>Main Duties and Responsibilities</w:t>
      </w:r>
    </w:p>
    <w:p w14:paraId="4F56B0D6" w14:textId="77777777" w:rsidR="00491292" w:rsidRPr="005F5189" w:rsidRDefault="00491292" w:rsidP="00491292">
      <w:pPr>
        <w:numPr>
          <w:ilvl w:val="0"/>
          <w:numId w:val="21"/>
        </w:numPr>
        <w:spacing w:before="120" w:after="120"/>
        <w:jc w:val="both"/>
        <w:rPr>
          <w:rFonts w:ascii="Calibri" w:hAnsi="Calibri" w:cs="Calibri"/>
          <w:color w:val="000000"/>
        </w:rPr>
      </w:pPr>
      <w:r w:rsidRPr="005F5189">
        <w:rPr>
          <w:rFonts w:ascii="Calibri" w:hAnsi="Calibri" w:cs="Calibri"/>
          <w:color w:val="000000"/>
        </w:rPr>
        <w:t xml:space="preserve">Establishing a relationship of trust and respect with clients; </w:t>
      </w:r>
    </w:p>
    <w:p w14:paraId="4BCAE638" w14:textId="77777777" w:rsidR="00491292" w:rsidRPr="005F5189" w:rsidRDefault="00491292" w:rsidP="00491292">
      <w:pPr>
        <w:numPr>
          <w:ilvl w:val="0"/>
          <w:numId w:val="21"/>
        </w:numPr>
        <w:jc w:val="both"/>
        <w:rPr>
          <w:rFonts w:ascii="Calibri" w:hAnsi="Calibri" w:cs="Calibri"/>
        </w:rPr>
      </w:pPr>
      <w:r w:rsidRPr="005F5189">
        <w:rPr>
          <w:rFonts w:ascii="Calibri" w:hAnsi="Calibri" w:cs="Calibri"/>
        </w:rPr>
        <w:t xml:space="preserve">To undertake high quality direct (assessment and therapeutic) and indirect (consultative, advisory and evaluative) specialist psychological interventions; making autonomous clinical decisions about own professional practice. </w:t>
      </w:r>
    </w:p>
    <w:p w14:paraId="41EEE270" w14:textId="77777777" w:rsidR="00491292" w:rsidRPr="005F5189" w:rsidRDefault="00491292" w:rsidP="00491292">
      <w:pPr>
        <w:numPr>
          <w:ilvl w:val="0"/>
          <w:numId w:val="21"/>
        </w:numPr>
        <w:spacing w:before="120" w:after="120"/>
        <w:jc w:val="both"/>
        <w:rPr>
          <w:rFonts w:ascii="Calibri" w:hAnsi="Calibri" w:cs="Calibri"/>
        </w:rPr>
      </w:pPr>
      <w:r w:rsidRPr="005F5189">
        <w:rPr>
          <w:rFonts w:ascii="Calibri" w:hAnsi="Calibri" w:cs="Calibri"/>
        </w:rPr>
        <w:t>Develops treatment and guidance methods and give guidance using a variety of therapy and counselling techniques;</w:t>
      </w:r>
    </w:p>
    <w:p w14:paraId="0471B257" w14:textId="77777777" w:rsidR="00491292" w:rsidRPr="005F5189" w:rsidRDefault="00491292" w:rsidP="00491292">
      <w:pPr>
        <w:pStyle w:val="BodyTextIndent"/>
        <w:numPr>
          <w:ilvl w:val="0"/>
          <w:numId w:val="21"/>
        </w:numPr>
        <w:spacing w:after="0"/>
        <w:jc w:val="both"/>
        <w:rPr>
          <w:rFonts w:ascii="Calibri" w:hAnsi="Calibri" w:cs="Calibri"/>
          <w:sz w:val="20"/>
        </w:rPr>
      </w:pPr>
      <w:r w:rsidRPr="005F5189">
        <w:rPr>
          <w:rFonts w:ascii="Calibri" w:hAnsi="Calibri" w:cs="Calibri"/>
        </w:rPr>
        <w:t>To formulate and implement plans of specialist psychological treatment or management of clients’ mental health problems based on an appropriate multi-factorial understanding of the client’s problems and current evidence-based best practice, taking into account the current NICE guidelines.</w:t>
      </w:r>
    </w:p>
    <w:p w14:paraId="18D36A4E" w14:textId="77777777" w:rsidR="00491292" w:rsidRPr="005F5189" w:rsidRDefault="00491292" w:rsidP="00491292">
      <w:pPr>
        <w:numPr>
          <w:ilvl w:val="0"/>
          <w:numId w:val="21"/>
        </w:numPr>
        <w:spacing w:before="120" w:after="120"/>
        <w:jc w:val="both"/>
        <w:rPr>
          <w:rFonts w:ascii="Calibri" w:hAnsi="Calibri" w:cs="Calibri"/>
          <w:color w:val="000000"/>
        </w:rPr>
      </w:pPr>
      <w:r w:rsidRPr="005F5189">
        <w:rPr>
          <w:rFonts w:ascii="Calibri" w:hAnsi="Calibri" w:cs="Calibri"/>
        </w:rPr>
        <w:t>Studies psychological factors in the treatment and prevention</w:t>
      </w:r>
      <w:r w:rsidRPr="005F5189">
        <w:rPr>
          <w:rFonts w:ascii="Calibri" w:hAnsi="Calibri" w:cs="Calibri"/>
          <w:color w:val="000000"/>
        </w:rPr>
        <w:t xml:space="preserve"> of mental illness or emotional and personality disorders;</w:t>
      </w:r>
    </w:p>
    <w:p w14:paraId="01A1FCBE" w14:textId="77777777" w:rsidR="00491292" w:rsidRPr="005F5189" w:rsidRDefault="00491292" w:rsidP="00491292">
      <w:pPr>
        <w:numPr>
          <w:ilvl w:val="0"/>
          <w:numId w:val="21"/>
        </w:numPr>
        <w:spacing w:before="120" w:after="120"/>
        <w:jc w:val="both"/>
        <w:rPr>
          <w:rFonts w:ascii="Calibri" w:hAnsi="Calibri" w:cs="Calibri"/>
          <w:color w:val="000000"/>
        </w:rPr>
      </w:pPr>
      <w:r w:rsidRPr="005F5189">
        <w:rPr>
          <w:rFonts w:ascii="Calibri" w:hAnsi="Calibri" w:cs="Calibri"/>
          <w:color w:val="000000"/>
        </w:rPr>
        <w:t xml:space="preserve">Maintains required contacts with education or other health professionals, as appropriate, and recommends possible solutions to problems presented; </w:t>
      </w:r>
    </w:p>
    <w:p w14:paraId="3E69C6A9" w14:textId="77777777" w:rsidR="00491292" w:rsidRPr="005F5189" w:rsidRDefault="00491292" w:rsidP="00491292">
      <w:pPr>
        <w:numPr>
          <w:ilvl w:val="0"/>
          <w:numId w:val="21"/>
        </w:numPr>
        <w:spacing w:before="120" w:after="120"/>
        <w:jc w:val="both"/>
        <w:rPr>
          <w:rFonts w:ascii="Calibri" w:hAnsi="Calibri" w:cs="Calibri"/>
          <w:color w:val="000000"/>
          <w:sz w:val="20"/>
          <w:szCs w:val="20"/>
        </w:rPr>
      </w:pPr>
      <w:r w:rsidRPr="005F5189">
        <w:rPr>
          <w:rFonts w:ascii="Calibri" w:hAnsi="Calibri" w:cs="Calibri"/>
          <w:color w:val="000000"/>
        </w:rPr>
        <w:t xml:space="preserve">Encouraging clients to talk about issues they feel they cannot normally share with others; </w:t>
      </w:r>
    </w:p>
    <w:p w14:paraId="7AF71FBA" w14:textId="77777777" w:rsidR="00491292" w:rsidRPr="005F5189" w:rsidRDefault="00491292" w:rsidP="00491292">
      <w:pPr>
        <w:numPr>
          <w:ilvl w:val="0"/>
          <w:numId w:val="21"/>
        </w:numPr>
        <w:spacing w:before="120" w:after="120"/>
        <w:jc w:val="both"/>
        <w:rPr>
          <w:rFonts w:ascii="Calibri" w:hAnsi="Calibri" w:cs="Calibri"/>
          <w:color w:val="000000"/>
        </w:rPr>
      </w:pPr>
      <w:r w:rsidRPr="005F5189">
        <w:rPr>
          <w:rFonts w:ascii="Calibri" w:hAnsi="Calibri" w:cs="Calibri"/>
          <w:color w:val="000000"/>
        </w:rPr>
        <w:t>Accepting without bias the issues raised by clients;</w:t>
      </w:r>
    </w:p>
    <w:p w14:paraId="7589222C" w14:textId="77777777" w:rsidR="00491292" w:rsidRPr="005F5189" w:rsidRDefault="00491292" w:rsidP="00491292">
      <w:pPr>
        <w:numPr>
          <w:ilvl w:val="0"/>
          <w:numId w:val="21"/>
        </w:numPr>
        <w:spacing w:before="120" w:after="120"/>
        <w:jc w:val="both"/>
        <w:rPr>
          <w:rFonts w:ascii="Calibri" w:hAnsi="Calibri" w:cs="Calibri"/>
          <w:color w:val="000000"/>
        </w:rPr>
      </w:pPr>
      <w:r w:rsidRPr="005F5189">
        <w:rPr>
          <w:rFonts w:ascii="Calibri" w:hAnsi="Calibri" w:cs="Calibri"/>
          <w:color w:val="000000"/>
        </w:rPr>
        <w:lastRenderedPageBreak/>
        <w:t>Helping clients towards a deeper understanding of their concerns;</w:t>
      </w:r>
    </w:p>
    <w:p w14:paraId="28F0D8B6" w14:textId="77777777" w:rsidR="00491292" w:rsidRPr="005F5189" w:rsidRDefault="00491292" w:rsidP="00491292">
      <w:pPr>
        <w:numPr>
          <w:ilvl w:val="0"/>
          <w:numId w:val="21"/>
        </w:numPr>
        <w:spacing w:before="120" w:after="120"/>
        <w:jc w:val="both"/>
        <w:rPr>
          <w:rFonts w:ascii="Calibri" w:hAnsi="Calibri" w:cs="Calibri"/>
          <w:color w:val="000000"/>
        </w:rPr>
      </w:pPr>
      <w:r w:rsidRPr="005F5189">
        <w:rPr>
          <w:rFonts w:ascii="Calibri" w:hAnsi="Calibri" w:cs="Calibri"/>
          <w:color w:val="000000"/>
        </w:rPr>
        <w:t>Attending supervision and training courses;</w:t>
      </w:r>
    </w:p>
    <w:p w14:paraId="3AB69928" w14:textId="77777777" w:rsidR="00491292" w:rsidRPr="005F5189" w:rsidRDefault="00491292" w:rsidP="00491292">
      <w:pPr>
        <w:numPr>
          <w:ilvl w:val="0"/>
          <w:numId w:val="21"/>
        </w:numPr>
        <w:spacing w:before="120" w:after="120"/>
        <w:jc w:val="both"/>
        <w:rPr>
          <w:rFonts w:ascii="Calibri" w:hAnsi="Calibri" w:cs="Calibri"/>
          <w:color w:val="000000"/>
        </w:rPr>
      </w:pPr>
      <w:r w:rsidRPr="005F5189">
        <w:rPr>
          <w:rFonts w:ascii="Calibri" w:hAnsi="Calibri" w:cs="Calibri"/>
          <w:color w:val="000000"/>
        </w:rPr>
        <w:t>Liaising with IKWRO’s staff, counselors and advisors;</w:t>
      </w:r>
    </w:p>
    <w:p w14:paraId="0A1E619C" w14:textId="77777777" w:rsidR="00491292" w:rsidRPr="005F5189" w:rsidRDefault="00491292" w:rsidP="00491292">
      <w:pPr>
        <w:numPr>
          <w:ilvl w:val="0"/>
          <w:numId w:val="21"/>
        </w:numPr>
        <w:spacing w:before="120" w:after="120"/>
        <w:jc w:val="both"/>
        <w:rPr>
          <w:rFonts w:ascii="Calibri" w:hAnsi="Calibri" w:cs="Calibri"/>
          <w:color w:val="000000"/>
        </w:rPr>
      </w:pPr>
      <w:r w:rsidRPr="005F5189">
        <w:rPr>
          <w:rFonts w:ascii="Calibri" w:hAnsi="Calibri" w:cs="Calibri"/>
          <w:color w:val="000000"/>
        </w:rPr>
        <w:t>Working to agreed targets in relation to client contact;</w:t>
      </w:r>
    </w:p>
    <w:p w14:paraId="4A935B7D" w14:textId="77777777" w:rsidR="00491292" w:rsidRPr="005F5189" w:rsidRDefault="00491292" w:rsidP="00491292">
      <w:pPr>
        <w:numPr>
          <w:ilvl w:val="0"/>
          <w:numId w:val="21"/>
        </w:numPr>
        <w:spacing w:before="120" w:after="120"/>
        <w:jc w:val="both"/>
        <w:rPr>
          <w:rFonts w:ascii="Calibri" w:hAnsi="Calibri" w:cs="Calibri"/>
          <w:color w:val="000000"/>
        </w:rPr>
      </w:pPr>
      <w:r w:rsidRPr="005F5189">
        <w:rPr>
          <w:rFonts w:ascii="Calibri" w:hAnsi="Calibri" w:cs="Calibri"/>
          <w:color w:val="000000"/>
        </w:rPr>
        <w:t>Undertaking group as well as individual therapy on occasions;</w:t>
      </w:r>
    </w:p>
    <w:p w14:paraId="12299EA2" w14:textId="77777777" w:rsidR="00491292" w:rsidRPr="005F5189" w:rsidRDefault="00491292" w:rsidP="00491292">
      <w:pPr>
        <w:numPr>
          <w:ilvl w:val="0"/>
          <w:numId w:val="21"/>
        </w:numPr>
        <w:spacing w:before="120" w:after="120"/>
        <w:jc w:val="both"/>
        <w:rPr>
          <w:rFonts w:ascii="Calibri" w:hAnsi="Calibri" w:cs="Calibri"/>
          <w:color w:val="000000"/>
        </w:rPr>
      </w:pPr>
      <w:r w:rsidRPr="005F5189">
        <w:rPr>
          <w:rFonts w:ascii="Calibri" w:hAnsi="Calibri" w:cs="Calibri"/>
          <w:color w:val="000000"/>
        </w:rPr>
        <w:t>Keeping records and writing reports.</w:t>
      </w:r>
    </w:p>
    <w:p w14:paraId="61B7669F" w14:textId="77777777" w:rsidR="005E2AE2" w:rsidRDefault="005E2AE2" w:rsidP="00491292">
      <w:pPr>
        <w:jc w:val="both"/>
        <w:rPr>
          <w:rFonts w:ascii="Calibri" w:hAnsi="Calibri" w:cs="Calibri"/>
          <w:b/>
          <w:color w:val="000000"/>
          <w:u w:val="single"/>
          <w:lang w:val="en-GB"/>
        </w:rPr>
      </w:pPr>
    </w:p>
    <w:p w14:paraId="53E8BD53" w14:textId="77777777" w:rsidR="00491292" w:rsidRPr="005F5189" w:rsidRDefault="00491292" w:rsidP="005E2AE2">
      <w:pPr>
        <w:jc w:val="both"/>
        <w:rPr>
          <w:rFonts w:ascii="Calibri" w:hAnsi="Calibri" w:cs="Calibri"/>
          <w:b/>
          <w:color w:val="000000"/>
          <w:u w:val="single"/>
          <w:lang w:val="en-GB"/>
        </w:rPr>
      </w:pPr>
      <w:r w:rsidRPr="005F5189">
        <w:rPr>
          <w:rFonts w:ascii="Calibri" w:hAnsi="Calibri" w:cs="Calibri"/>
          <w:b/>
          <w:color w:val="000000"/>
          <w:u w:val="single"/>
          <w:lang w:val="en-GB"/>
        </w:rPr>
        <w:t xml:space="preserve">Other </w:t>
      </w:r>
      <w:r w:rsidR="005E2AE2">
        <w:rPr>
          <w:rFonts w:ascii="Calibri" w:hAnsi="Calibri" w:cs="Calibri"/>
          <w:b/>
          <w:color w:val="000000"/>
          <w:u w:val="single"/>
          <w:lang w:val="en-GB"/>
        </w:rPr>
        <w:t>D</w:t>
      </w:r>
      <w:r w:rsidRPr="005F5189">
        <w:rPr>
          <w:rFonts w:ascii="Calibri" w:hAnsi="Calibri" w:cs="Calibri"/>
          <w:b/>
          <w:color w:val="000000"/>
          <w:u w:val="single"/>
          <w:lang w:val="en-GB"/>
        </w:rPr>
        <w:t>uties</w:t>
      </w:r>
    </w:p>
    <w:p w14:paraId="22B3F1A5" w14:textId="77777777" w:rsidR="00491292" w:rsidRPr="005F5189" w:rsidRDefault="00491292" w:rsidP="00491292">
      <w:pPr>
        <w:jc w:val="both"/>
        <w:rPr>
          <w:rFonts w:ascii="Calibri" w:hAnsi="Calibri" w:cs="Calibri"/>
          <w:b/>
          <w:color w:val="000000"/>
          <w:u w:val="single"/>
          <w:lang w:val="en-GB"/>
        </w:rPr>
      </w:pPr>
    </w:p>
    <w:p w14:paraId="6C4A0E45" w14:textId="77777777" w:rsidR="00491292" w:rsidRPr="005F5189" w:rsidRDefault="00491292" w:rsidP="00491292">
      <w:pPr>
        <w:numPr>
          <w:ilvl w:val="0"/>
          <w:numId w:val="1"/>
        </w:numPr>
        <w:spacing w:before="120" w:after="120"/>
        <w:jc w:val="both"/>
        <w:rPr>
          <w:rFonts w:ascii="Calibri" w:hAnsi="Calibri" w:cs="Calibri"/>
          <w:color w:val="000000"/>
          <w:lang w:val="en-GB"/>
        </w:rPr>
      </w:pPr>
      <w:r w:rsidRPr="005F5189">
        <w:rPr>
          <w:rFonts w:ascii="Calibri" w:hAnsi="Calibri" w:cs="Calibri"/>
          <w:color w:val="000000"/>
          <w:lang w:val="en-GB"/>
        </w:rPr>
        <w:t>Being involved in the production of IKWRO, such as annual report;</w:t>
      </w:r>
    </w:p>
    <w:p w14:paraId="70126A45" w14:textId="77777777" w:rsidR="00491292" w:rsidRPr="005F5189" w:rsidRDefault="00491292" w:rsidP="00491292">
      <w:pPr>
        <w:numPr>
          <w:ilvl w:val="0"/>
          <w:numId w:val="1"/>
        </w:numPr>
        <w:spacing w:before="120" w:after="120"/>
        <w:jc w:val="both"/>
        <w:rPr>
          <w:rFonts w:ascii="Calibri" w:hAnsi="Calibri" w:cs="Calibri"/>
          <w:color w:val="000000"/>
          <w:lang w:val="en-GB"/>
        </w:rPr>
      </w:pPr>
      <w:r w:rsidRPr="005F5189">
        <w:rPr>
          <w:rFonts w:ascii="Calibri" w:hAnsi="Calibri" w:cs="Calibri"/>
          <w:color w:val="000000"/>
          <w:lang w:val="en-GB"/>
        </w:rPr>
        <w:t xml:space="preserve">Representing IKWRO at meetings, seminars and conferences as directed; </w:t>
      </w:r>
    </w:p>
    <w:p w14:paraId="0D83C6FD" w14:textId="77777777" w:rsidR="00491292" w:rsidRPr="005F5189" w:rsidRDefault="00491292" w:rsidP="00491292">
      <w:pPr>
        <w:numPr>
          <w:ilvl w:val="0"/>
          <w:numId w:val="1"/>
        </w:numPr>
        <w:spacing w:before="120" w:after="120"/>
        <w:jc w:val="both"/>
        <w:rPr>
          <w:rFonts w:ascii="Calibri" w:hAnsi="Calibri" w:cs="Calibri"/>
          <w:color w:val="000000"/>
          <w:lang w:val="en-GB"/>
        </w:rPr>
      </w:pPr>
      <w:r w:rsidRPr="005F5189">
        <w:rPr>
          <w:rFonts w:ascii="Calibri" w:hAnsi="Calibri" w:cs="Calibri"/>
          <w:color w:val="000000"/>
          <w:lang w:val="en-GB"/>
        </w:rPr>
        <w:t>Attending all approved training courses;</w:t>
      </w:r>
    </w:p>
    <w:p w14:paraId="13759D5F" w14:textId="77777777" w:rsidR="00491292" w:rsidRPr="005F5189" w:rsidRDefault="00491292" w:rsidP="00491292">
      <w:pPr>
        <w:numPr>
          <w:ilvl w:val="0"/>
          <w:numId w:val="1"/>
        </w:numPr>
        <w:spacing w:before="120" w:after="120"/>
        <w:jc w:val="both"/>
        <w:rPr>
          <w:rFonts w:ascii="Calibri" w:hAnsi="Calibri" w:cs="Calibri"/>
          <w:color w:val="000000"/>
          <w:lang w:val="en-GB"/>
        </w:rPr>
      </w:pPr>
      <w:r w:rsidRPr="005F5189">
        <w:rPr>
          <w:rFonts w:ascii="Calibri" w:hAnsi="Calibri" w:cs="Calibri"/>
          <w:color w:val="000000"/>
          <w:lang w:val="en-GB"/>
        </w:rPr>
        <w:t>Undertaking evening and weekend work as required;</w:t>
      </w:r>
    </w:p>
    <w:p w14:paraId="2223079A" w14:textId="77777777" w:rsidR="00491292" w:rsidRPr="005F5189" w:rsidRDefault="00491292" w:rsidP="00491292">
      <w:pPr>
        <w:numPr>
          <w:ilvl w:val="0"/>
          <w:numId w:val="1"/>
        </w:numPr>
        <w:spacing w:before="120" w:after="120"/>
        <w:jc w:val="both"/>
        <w:rPr>
          <w:rFonts w:ascii="Calibri" w:hAnsi="Calibri" w:cs="Calibri"/>
          <w:color w:val="000000"/>
          <w:lang w:val="en-GB"/>
        </w:rPr>
      </w:pPr>
      <w:r w:rsidRPr="005F5189">
        <w:rPr>
          <w:rFonts w:ascii="Calibri" w:hAnsi="Calibri" w:cs="Calibri"/>
          <w:color w:val="000000"/>
          <w:lang w:val="en-GB"/>
        </w:rPr>
        <w:t>Undertaking all duties in line with IKWRO’s equal opportunities and confidentiality policy;</w:t>
      </w:r>
    </w:p>
    <w:p w14:paraId="34E75A5D" w14:textId="77777777" w:rsidR="00491292" w:rsidRPr="005F5189" w:rsidRDefault="00491292" w:rsidP="00491292">
      <w:pPr>
        <w:numPr>
          <w:ilvl w:val="0"/>
          <w:numId w:val="1"/>
        </w:numPr>
        <w:spacing w:before="120" w:after="120"/>
        <w:jc w:val="both"/>
        <w:rPr>
          <w:rFonts w:ascii="Calibri" w:hAnsi="Calibri" w:cs="Calibri"/>
          <w:color w:val="000000"/>
          <w:lang w:val="en-GB"/>
        </w:rPr>
      </w:pPr>
      <w:r w:rsidRPr="005F5189">
        <w:rPr>
          <w:rFonts w:ascii="Calibri" w:hAnsi="Calibri" w:cs="Calibri"/>
          <w:color w:val="000000"/>
          <w:lang w:val="en-GB"/>
        </w:rPr>
        <w:t>Being responsible for the safety of the building and undertake all duties in line with Health and Safety;</w:t>
      </w:r>
    </w:p>
    <w:p w14:paraId="2A827D33" w14:textId="77777777" w:rsidR="005E2AE2" w:rsidRDefault="00491292" w:rsidP="005E2AE2">
      <w:pPr>
        <w:numPr>
          <w:ilvl w:val="0"/>
          <w:numId w:val="1"/>
        </w:numPr>
        <w:spacing w:before="120" w:after="120"/>
        <w:jc w:val="both"/>
        <w:rPr>
          <w:rFonts w:ascii="Calibri" w:hAnsi="Calibri" w:cs="Calibri"/>
          <w:color w:val="000000"/>
          <w:lang w:val="en-GB"/>
        </w:rPr>
      </w:pPr>
      <w:r w:rsidRPr="005F5189">
        <w:rPr>
          <w:rFonts w:ascii="Calibri" w:hAnsi="Calibri" w:cs="Calibri"/>
          <w:color w:val="000000"/>
          <w:lang w:val="en-GB"/>
        </w:rPr>
        <w:t>Attending staff meetings and when directed management committee meetings;</w:t>
      </w:r>
    </w:p>
    <w:p w14:paraId="6B09D814" w14:textId="77777777" w:rsidR="00A80113" w:rsidRPr="005E2AE2" w:rsidRDefault="00491292" w:rsidP="005E2AE2">
      <w:pPr>
        <w:numPr>
          <w:ilvl w:val="0"/>
          <w:numId w:val="1"/>
        </w:numPr>
        <w:spacing w:before="120" w:after="120"/>
        <w:jc w:val="both"/>
        <w:rPr>
          <w:rFonts w:ascii="Calibri" w:hAnsi="Calibri" w:cs="Calibri"/>
          <w:color w:val="000000"/>
          <w:lang w:val="en-GB"/>
        </w:rPr>
      </w:pPr>
      <w:r w:rsidRPr="005E2AE2">
        <w:rPr>
          <w:rFonts w:ascii="Calibri" w:hAnsi="Calibri" w:cs="Calibri"/>
          <w:color w:val="000000"/>
        </w:rPr>
        <w:t xml:space="preserve">Undertake any other duties as may be required;  </w:t>
      </w:r>
    </w:p>
    <w:p w14:paraId="73B36D33" w14:textId="77777777" w:rsidR="004B2643" w:rsidRDefault="004B2643" w:rsidP="00203B5A">
      <w:pPr>
        <w:jc w:val="both"/>
        <w:rPr>
          <w:rFonts w:ascii="Calibri" w:hAnsi="Calibri" w:cs="Calibri"/>
          <w:b/>
          <w:bCs/>
          <w:color w:val="000000"/>
          <w:sz w:val="36"/>
          <w:szCs w:val="36"/>
          <w:lang w:val="en-GB"/>
        </w:rPr>
      </w:pPr>
    </w:p>
    <w:sectPr w:rsidR="004B2643" w:rsidSect="007672DC">
      <w:footerReference w:type="even" r:id="rId11"/>
      <w:footerReference w:type="default" r:id="rId12"/>
      <w:pgSz w:w="11906" w:h="16838" w:code="9"/>
      <w:pgMar w:top="719" w:right="1418" w:bottom="1418" w:left="1418" w:header="720" w:footer="2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775EDB" w14:textId="77777777" w:rsidR="00E35C47" w:rsidRDefault="00E35C47" w:rsidP="00683CF4">
      <w:pPr>
        <w:pStyle w:val="NormalWeb"/>
      </w:pPr>
      <w:r>
        <w:separator/>
      </w:r>
    </w:p>
  </w:endnote>
  <w:endnote w:type="continuationSeparator" w:id="0">
    <w:p w14:paraId="7A00A112" w14:textId="77777777" w:rsidR="00E35C47" w:rsidRDefault="00E35C47" w:rsidP="00683CF4">
      <w:pPr>
        <w:pStyle w:val="NormalWeb"/>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8A87B5" w14:textId="77777777" w:rsidR="001647FB" w:rsidRDefault="001647FB" w:rsidP="007672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84E785" w14:textId="77777777" w:rsidR="001647FB" w:rsidRDefault="001647FB" w:rsidP="00A773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121ED3" w14:textId="77777777" w:rsidR="001647FB" w:rsidRDefault="001647FB" w:rsidP="007672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D35B6">
      <w:rPr>
        <w:rStyle w:val="PageNumber"/>
        <w:noProof/>
      </w:rPr>
      <w:t>2</w:t>
    </w:r>
    <w:r>
      <w:rPr>
        <w:rStyle w:val="PageNumber"/>
      </w:rPr>
      <w:fldChar w:fldCharType="end"/>
    </w:r>
  </w:p>
  <w:p w14:paraId="5335720C" w14:textId="77777777" w:rsidR="001647FB" w:rsidRPr="00C132A8" w:rsidRDefault="001647FB" w:rsidP="007F388E">
    <w:pPr>
      <w:jc w:val="right"/>
      <w:rPr>
        <w:rFonts w:ascii="Calibri" w:hAnsi="Calibri"/>
        <w:b/>
        <w:i/>
      </w:rPr>
    </w:pPr>
    <w:r w:rsidRPr="00C132A8">
      <w:rPr>
        <w:rFonts w:ascii="Calibri" w:hAnsi="Calibri"/>
        <w:b/>
        <w:i/>
      </w:rPr>
      <w:t>IKWRO</w:t>
    </w:r>
  </w:p>
  <w:p w14:paraId="446517B1" w14:textId="77777777" w:rsidR="001647FB" w:rsidRDefault="001647FB" w:rsidP="00A7734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33BDE8" w14:textId="77777777" w:rsidR="00E35C47" w:rsidRDefault="00E35C47" w:rsidP="00683CF4">
      <w:pPr>
        <w:pStyle w:val="NormalWeb"/>
      </w:pPr>
      <w:r>
        <w:separator/>
      </w:r>
    </w:p>
  </w:footnote>
  <w:footnote w:type="continuationSeparator" w:id="0">
    <w:p w14:paraId="17C90D1D" w14:textId="77777777" w:rsidR="00E35C47" w:rsidRDefault="00E35C47" w:rsidP="00683CF4">
      <w:pPr>
        <w:pStyle w:val="NormalWeb"/>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BB7C33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685012"/>
    <w:multiLevelType w:val="multilevel"/>
    <w:tmpl w:val="39ACF86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70B91"/>
    <w:multiLevelType w:val="hybridMultilevel"/>
    <w:tmpl w:val="C44C0B76"/>
    <w:lvl w:ilvl="0" w:tplc="D7E27892">
      <w:start w:val="1"/>
      <w:numFmt w:val="bullet"/>
      <w:lvlText w:val=""/>
      <w:lvlJc w:val="left"/>
      <w:pPr>
        <w:tabs>
          <w:tab w:val="num" w:pos="644"/>
        </w:tabs>
        <w:ind w:left="644" w:hanging="284"/>
      </w:pPr>
      <w:rPr>
        <w:rFonts w:ascii="Wingdings" w:hAnsi="Wingdings"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D3D1416"/>
    <w:multiLevelType w:val="hybridMultilevel"/>
    <w:tmpl w:val="8E48C7D2"/>
    <w:lvl w:ilvl="0" w:tplc="D7E27892">
      <w:start w:val="1"/>
      <w:numFmt w:val="bullet"/>
      <w:lvlText w:val=""/>
      <w:lvlJc w:val="left"/>
      <w:pPr>
        <w:tabs>
          <w:tab w:val="num" w:pos="1364"/>
        </w:tabs>
        <w:ind w:left="1364" w:hanging="284"/>
      </w:pPr>
      <w:rPr>
        <w:rFonts w:ascii="Wingdings" w:hAnsi="Wingdings" w:hint="default"/>
        <w:color w:val="auto"/>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0F305291"/>
    <w:multiLevelType w:val="multilevel"/>
    <w:tmpl w:val="ABD0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3D4389"/>
    <w:multiLevelType w:val="hybridMultilevel"/>
    <w:tmpl w:val="595CA35E"/>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55D4239"/>
    <w:multiLevelType w:val="multilevel"/>
    <w:tmpl w:val="39ACF86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7645D0"/>
    <w:multiLevelType w:val="multilevel"/>
    <w:tmpl w:val="39ACF86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E0EC2"/>
    <w:multiLevelType w:val="hybridMultilevel"/>
    <w:tmpl w:val="EEEEA470"/>
    <w:lvl w:ilvl="0" w:tplc="D5EAF550">
      <w:start w:val="1"/>
      <w:numFmt w:val="bullet"/>
      <w:lvlText w:val=""/>
      <w:lvlJc w:val="left"/>
      <w:pPr>
        <w:ind w:left="1440" w:hanging="360"/>
      </w:pPr>
      <w:rPr>
        <w:rFonts w:ascii="Wingdings" w:hAnsi="Wingdings" w:hint="default"/>
        <w:b/>
        <w:bCs/>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F6486E"/>
    <w:multiLevelType w:val="hybridMultilevel"/>
    <w:tmpl w:val="F5822462"/>
    <w:lvl w:ilvl="0" w:tplc="D7E27892">
      <w:start w:val="1"/>
      <w:numFmt w:val="bullet"/>
      <w:lvlText w:val=""/>
      <w:lvlJc w:val="left"/>
      <w:pPr>
        <w:tabs>
          <w:tab w:val="num" w:pos="644"/>
        </w:tabs>
        <w:ind w:left="644" w:hanging="284"/>
      </w:pPr>
      <w:rPr>
        <w:rFonts w:ascii="Wingdings" w:hAnsi="Wingdings"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E700EFA"/>
    <w:multiLevelType w:val="multilevel"/>
    <w:tmpl w:val="9FA6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91344E"/>
    <w:multiLevelType w:val="multilevel"/>
    <w:tmpl w:val="B3B84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D325B2"/>
    <w:multiLevelType w:val="singleLevel"/>
    <w:tmpl w:val="C0BA2348"/>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41A04D86"/>
    <w:multiLevelType w:val="multilevel"/>
    <w:tmpl w:val="BCB87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120B1"/>
    <w:multiLevelType w:val="multilevel"/>
    <w:tmpl w:val="39ACF86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D87049"/>
    <w:multiLevelType w:val="multilevel"/>
    <w:tmpl w:val="F90E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7601CF"/>
    <w:multiLevelType w:val="singleLevel"/>
    <w:tmpl w:val="321CA324"/>
    <w:lvl w:ilvl="0">
      <w:start w:val="2"/>
      <w:numFmt w:val="decimal"/>
      <w:lvlText w:val="%1."/>
      <w:lvlJc w:val="left"/>
      <w:pPr>
        <w:tabs>
          <w:tab w:val="num" w:pos="540"/>
        </w:tabs>
        <w:ind w:left="540" w:hanging="540"/>
      </w:pPr>
      <w:rPr>
        <w:rFonts w:hint="default"/>
      </w:rPr>
    </w:lvl>
  </w:abstractNum>
  <w:abstractNum w:abstractNumId="17" w15:restartNumberingAfterBreak="0">
    <w:nsid w:val="506D3A15"/>
    <w:multiLevelType w:val="hybridMultilevel"/>
    <w:tmpl w:val="D7AC600A"/>
    <w:lvl w:ilvl="0" w:tplc="08090001">
      <w:start w:val="1"/>
      <w:numFmt w:val="bullet"/>
      <w:lvlText w:val=""/>
      <w:lvlJc w:val="left"/>
      <w:pPr>
        <w:tabs>
          <w:tab w:val="num" w:pos="960"/>
        </w:tabs>
        <w:ind w:left="960" w:hanging="360"/>
      </w:pPr>
      <w:rPr>
        <w:rFonts w:ascii="Symbol" w:hAnsi="Symbol" w:hint="default"/>
      </w:rPr>
    </w:lvl>
    <w:lvl w:ilvl="1" w:tplc="08090003">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18" w15:restartNumberingAfterBreak="0">
    <w:nsid w:val="51155DD4"/>
    <w:multiLevelType w:val="hybridMultilevel"/>
    <w:tmpl w:val="E1340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3D36EC"/>
    <w:multiLevelType w:val="hybridMultilevel"/>
    <w:tmpl w:val="888872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DD33B1"/>
    <w:multiLevelType w:val="hybridMultilevel"/>
    <w:tmpl w:val="81ECB7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387088"/>
    <w:multiLevelType w:val="multilevel"/>
    <w:tmpl w:val="39ACF86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FC525D"/>
    <w:multiLevelType w:val="multilevel"/>
    <w:tmpl w:val="008A12D0"/>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23" w15:restartNumberingAfterBreak="0">
    <w:nsid w:val="69EA7402"/>
    <w:multiLevelType w:val="hybridMultilevel"/>
    <w:tmpl w:val="DA2207C0"/>
    <w:lvl w:ilvl="0" w:tplc="C9B80D02">
      <w:start w:val="1"/>
      <w:numFmt w:val="bullet"/>
      <w:lvlText w:val=""/>
      <w:lvlJc w:val="left"/>
      <w:pPr>
        <w:ind w:left="1440" w:hanging="360"/>
      </w:pPr>
      <w:rPr>
        <w:rFonts w:ascii="Wingdings" w:hAnsi="Wingdings" w:hint="default"/>
        <w:b/>
        <w:bCs/>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F932FFB"/>
    <w:multiLevelType w:val="multilevel"/>
    <w:tmpl w:val="39ACF86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815118"/>
    <w:multiLevelType w:val="multilevel"/>
    <w:tmpl w:val="39ACF86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5562851">
    <w:abstractNumId w:val="18"/>
  </w:num>
  <w:num w:numId="2" w16cid:durableId="610405157">
    <w:abstractNumId w:val="22"/>
  </w:num>
  <w:num w:numId="3" w16cid:durableId="1037466319">
    <w:abstractNumId w:val="17"/>
  </w:num>
  <w:num w:numId="4" w16cid:durableId="551845032">
    <w:abstractNumId w:val="19"/>
  </w:num>
  <w:num w:numId="5" w16cid:durableId="2048410405">
    <w:abstractNumId w:val="20"/>
  </w:num>
  <w:num w:numId="6" w16cid:durableId="1640915450">
    <w:abstractNumId w:val="14"/>
  </w:num>
  <w:num w:numId="7" w16cid:durableId="675812731">
    <w:abstractNumId w:val="13"/>
  </w:num>
  <w:num w:numId="8" w16cid:durableId="346374871">
    <w:abstractNumId w:val="25"/>
  </w:num>
  <w:num w:numId="9" w16cid:durableId="524296594">
    <w:abstractNumId w:val="10"/>
  </w:num>
  <w:num w:numId="10" w16cid:durableId="1939680433">
    <w:abstractNumId w:val="15"/>
  </w:num>
  <w:num w:numId="11" w16cid:durableId="1869096607">
    <w:abstractNumId w:val="4"/>
  </w:num>
  <w:num w:numId="12" w16cid:durableId="268466643">
    <w:abstractNumId w:val="9"/>
  </w:num>
  <w:num w:numId="13" w16cid:durableId="379549263">
    <w:abstractNumId w:val="2"/>
  </w:num>
  <w:num w:numId="14" w16cid:durableId="276177383">
    <w:abstractNumId w:val="1"/>
  </w:num>
  <w:num w:numId="15" w16cid:durableId="718237539">
    <w:abstractNumId w:val="6"/>
  </w:num>
  <w:num w:numId="16" w16cid:durableId="192886511">
    <w:abstractNumId w:val="7"/>
  </w:num>
  <w:num w:numId="17" w16cid:durableId="1006326400">
    <w:abstractNumId w:val="21"/>
  </w:num>
  <w:num w:numId="18" w16cid:durableId="2078899501">
    <w:abstractNumId w:val="24"/>
  </w:num>
  <w:num w:numId="19" w16cid:durableId="1787507117">
    <w:abstractNumId w:val="5"/>
  </w:num>
  <w:num w:numId="20" w16cid:durableId="1969702844">
    <w:abstractNumId w:val="3"/>
  </w:num>
  <w:num w:numId="21" w16cid:durableId="814955450">
    <w:abstractNumId w:val="11"/>
  </w:num>
  <w:num w:numId="22" w16cid:durableId="340548961">
    <w:abstractNumId w:val="23"/>
  </w:num>
  <w:num w:numId="23" w16cid:durableId="2063944059">
    <w:abstractNumId w:val="8"/>
  </w:num>
  <w:num w:numId="24" w16cid:durableId="336542565">
    <w:abstractNumId w:val="0"/>
  </w:num>
  <w:num w:numId="25" w16cid:durableId="596713559">
    <w:abstractNumId w:val="12"/>
  </w:num>
  <w:num w:numId="26" w16cid:durableId="1570967285">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20E1B"/>
  <w15:chartTrackingRefBased/>
  <w15:docId w15:val="{2A327AFE-3BEA-7A45-BCC5-756B0D794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5A2"/>
    <w:rPr>
      <w:sz w:val="24"/>
      <w:szCs w:val="24"/>
      <w:lang w:val="en-US" w:eastAsia="en-US"/>
    </w:rPr>
  </w:style>
  <w:style w:type="paragraph" w:styleId="Heading4">
    <w:name w:val="heading 4"/>
    <w:basedOn w:val="Normal"/>
    <w:next w:val="Normal"/>
    <w:qFormat/>
    <w:rsid w:val="00FC74D1"/>
    <w:pPr>
      <w:keepNext/>
      <w:pBdr>
        <w:top w:val="single" w:sz="24" w:space="2" w:color="808080"/>
      </w:pBdr>
      <w:ind w:left="567" w:hanging="567"/>
      <w:jc w:val="both"/>
      <w:outlineLvl w:val="3"/>
    </w:pPr>
    <w:rPr>
      <w:rFonts w:ascii="Arial" w:hAnsi="Arial"/>
      <w:b/>
      <w:sz w:val="2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175A2"/>
    <w:rPr>
      <w:szCs w:val="20"/>
      <w:lang w:val="en-GB"/>
    </w:rPr>
  </w:style>
  <w:style w:type="character" w:customStyle="1" w:styleId="BodyTextChar">
    <w:name w:val="Body Text Char"/>
    <w:link w:val="BodyText"/>
    <w:semiHidden/>
    <w:locked/>
    <w:rsid w:val="001175A2"/>
    <w:rPr>
      <w:sz w:val="24"/>
      <w:lang w:val="en-GB" w:eastAsia="en-US" w:bidi="ar-SA"/>
    </w:rPr>
  </w:style>
  <w:style w:type="paragraph" w:styleId="BodyText2">
    <w:name w:val="Body Text 2"/>
    <w:basedOn w:val="Normal"/>
    <w:link w:val="BodyText2Char"/>
    <w:rsid w:val="001175A2"/>
    <w:pPr>
      <w:spacing w:after="120" w:line="480" w:lineRule="auto"/>
    </w:pPr>
  </w:style>
  <w:style w:type="character" w:customStyle="1" w:styleId="BodyText2Char">
    <w:name w:val="Body Text 2 Char"/>
    <w:link w:val="BodyText2"/>
    <w:locked/>
    <w:rsid w:val="001175A2"/>
    <w:rPr>
      <w:sz w:val="24"/>
      <w:szCs w:val="24"/>
      <w:lang w:val="en-US" w:eastAsia="en-US" w:bidi="ar-SA"/>
    </w:rPr>
  </w:style>
  <w:style w:type="paragraph" w:customStyle="1" w:styleId="ColorfulList-Accent11">
    <w:name w:val="Colorful List - Accent 11"/>
    <w:basedOn w:val="Normal"/>
    <w:qFormat/>
    <w:rsid w:val="001175A2"/>
    <w:pPr>
      <w:spacing w:after="200" w:line="276" w:lineRule="auto"/>
      <w:ind w:left="720"/>
      <w:contextualSpacing/>
    </w:pPr>
    <w:rPr>
      <w:rFonts w:ascii="Arial" w:hAnsi="Arial"/>
      <w:sz w:val="22"/>
      <w:szCs w:val="22"/>
      <w:lang w:val="en-GB"/>
    </w:rPr>
  </w:style>
  <w:style w:type="paragraph" w:styleId="BodyTextIndent">
    <w:name w:val="Body Text Indent"/>
    <w:basedOn w:val="Normal"/>
    <w:link w:val="BodyTextIndentChar"/>
    <w:rsid w:val="001175A2"/>
    <w:pPr>
      <w:spacing w:after="120"/>
      <w:ind w:left="283"/>
    </w:pPr>
  </w:style>
  <w:style w:type="character" w:customStyle="1" w:styleId="BodyTextIndentChar">
    <w:name w:val="Body Text Indent Char"/>
    <w:link w:val="BodyTextIndent"/>
    <w:locked/>
    <w:rsid w:val="001175A2"/>
    <w:rPr>
      <w:sz w:val="24"/>
      <w:szCs w:val="24"/>
      <w:lang w:val="en-US" w:eastAsia="en-US" w:bidi="ar-SA"/>
    </w:rPr>
  </w:style>
  <w:style w:type="paragraph" w:styleId="BodyTextIndent2">
    <w:name w:val="Body Text Indent 2"/>
    <w:basedOn w:val="Normal"/>
    <w:link w:val="BodyTextIndent2Char"/>
    <w:rsid w:val="001175A2"/>
    <w:pPr>
      <w:spacing w:after="120" w:line="480" w:lineRule="auto"/>
      <w:ind w:left="283"/>
    </w:pPr>
  </w:style>
  <w:style w:type="character" w:customStyle="1" w:styleId="BodyTextIndent2Char">
    <w:name w:val="Body Text Indent 2 Char"/>
    <w:link w:val="BodyTextIndent2"/>
    <w:semiHidden/>
    <w:locked/>
    <w:rsid w:val="001175A2"/>
    <w:rPr>
      <w:sz w:val="24"/>
      <w:szCs w:val="24"/>
      <w:lang w:val="en-US" w:eastAsia="en-US" w:bidi="ar-SA"/>
    </w:rPr>
  </w:style>
  <w:style w:type="paragraph" w:customStyle="1" w:styleId="intro">
    <w:name w:val="intro"/>
    <w:basedOn w:val="Normal"/>
    <w:rsid w:val="001175A2"/>
    <w:pPr>
      <w:spacing w:before="100" w:beforeAutospacing="1" w:after="100" w:afterAutospacing="1"/>
    </w:pPr>
  </w:style>
  <w:style w:type="character" w:customStyle="1" w:styleId="itxtrstitxtrstspanitxthookspan">
    <w:name w:val="itxtrst itxtrstspan itxthookspan"/>
    <w:rsid w:val="001175A2"/>
    <w:rPr>
      <w:rFonts w:cs="Times New Roman"/>
    </w:rPr>
  </w:style>
  <w:style w:type="paragraph" w:styleId="NormalWeb">
    <w:name w:val="Normal (Web)"/>
    <w:basedOn w:val="Normal"/>
    <w:rsid w:val="001175A2"/>
    <w:pPr>
      <w:spacing w:before="100" w:beforeAutospacing="1" w:after="100" w:afterAutospacing="1"/>
    </w:pPr>
  </w:style>
  <w:style w:type="character" w:styleId="Strong">
    <w:name w:val="Strong"/>
    <w:qFormat/>
    <w:rsid w:val="001175A2"/>
    <w:rPr>
      <w:rFonts w:cs="Times New Roman"/>
      <w:b/>
      <w:bCs/>
    </w:rPr>
  </w:style>
  <w:style w:type="paragraph" w:styleId="Footer">
    <w:name w:val="footer"/>
    <w:basedOn w:val="Normal"/>
    <w:rsid w:val="00A7734D"/>
    <w:pPr>
      <w:tabs>
        <w:tab w:val="center" w:pos="4320"/>
        <w:tab w:val="right" w:pos="8640"/>
      </w:tabs>
    </w:pPr>
  </w:style>
  <w:style w:type="character" w:styleId="PageNumber">
    <w:name w:val="page number"/>
    <w:basedOn w:val="DefaultParagraphFont"/>
    <w:rsid w:val="00A7734D"/>
  </w:style>
  <w:style w:type="paragraph" w:styleId="BalloonText">
    <w:name w:val="Balloon Text"/>
    <w:basedOn w:val="Normal"/>
    <w:semiHidden/>
    <w:rsid w:val="00FC74D1"/>
    <w:rPr>
      <w:rFonts w:ascii="Tahoma" w:hAnsi="Tahoma" w:cs="Tahoma"/>
      <w:sz w:val="16"/>
      <w:szCs w:val="16"/>
    </w:rPr>
  </w:style>
  <w:style w:type="paragraph" w:styleId="Header">
    <w:name w:val="header"/>
    <w:basedOn w:val="Normal"/>
    <w:rsid w:val="007F388E"/>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