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bCs/>
          <w:noProof/>
          <w:lang w:eastAsia="en-GB"/>
        </w:rPr>
      </w:sdtEndPr>
      <w:sdtContent>
        <w:p w14:paraId="128FC0E8" w14:textId="0FFA0F76"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58241"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58241;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r w:rsidRPr="000C581E">
            <w:rPr>
              <w:rFonts w:ascii="Aptos" w:hAnsi="Aptos"/>
              <w:noProof/>
              <w:color w:val="000000" w:themeColor="text1"/>
              <w:sz w:val="24"/>
              <w:szCs w:val="24"/>
              <w:lang w:eastAsia="en-GB"/>
            </w:rPr>
            <mc:AlternateContent>
              <mc:Choice Requires="wps">
                <w:drawing>
                  <wp:anchor distT="0" distB="0" distL="114300" distR="114300" simplePos="0" relativeHeight="251658242" behindDoc="0" locked="0" layoutInCell="0" allowOverlap="1" wp14:anchorId="6D98B51E" wp14:editId="6FED1153">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640080"/>
                    <wp:effectExtent l="0" t="0" r="15875" b="2159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bg1"/>
                            </a:solidFill>
                            <a:ln w="19050">
                              <a:solidFill>
                                <a:schemeClr val="tx1"/>
                              </a:solidFill>
                              <a:miter lim="800000"/>
                              <a:headEnd/>
                              <a:tailEnd/>
                            </a:ln>
                          </wps:spPr>
                          <wps:txbx>
                            <w:txbxContent>
                              <w:p w14:paraId="0A358864" w14:textId="3900776F" w:rsidR="000D17EE" w:rsidRPr="00E90301" w:rsidRDefault="007C4DD8" w:rsidP="00AF1208">
                                <w:pPr>
                                  <w:pStyle w:val="Heading1"/>
                                  <w:jc w:val="left"/>
                                  <w:rPr>
                                    <w:rFonts w:ascii="Aptos" w:hAnsi="Aptos"/>
                                    <w:u w:val="none"/>
                                    <w:lang w:val="en-US"/>
                                  </w:rPr>
                                </w:pPr>
                                <w:r>
                                  <w:rPr>
                                    <w:rFonts w:ascii="Aptos" w:hAnsi="Aptos"/>
                                    <w:u w:val="none"/>
                                    <w:lang w:val="en-US"/>
                                  </w:rPr>
                                  <w:t>Advocate (</w:t>
                                </w:r>
                                <w:r w:rsidR="006C65B2">
                                  <w:rPr>
                                    <w:rFonts w:ascii="Aptos" w:hAnsi="Aptos"/>
                                    <w:u w:val="none"/>
                                    <w:lang w:val="en-US"/>
                                  </w:rPr>
                                  <w:t>Housing</w:t>
                                </w:r>
                                <w:r>
                                  <w:rPr>
                                    <w:rFonts w:ascii="Aptos" w:hAnsi="Aptos"/>
                                    <w:u w:val="none"/>
                                    <w:lang w:val="en-US"/>
                                  </w:rPr>
                                  <w:t>)</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6D98B51E" id="Rectangle 16" o:spid="_x0000_s1030" style="position:absolute;margin-left:0;margin-top:0;width:548.85pt;height:50.4pt;z-index:25165824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" o:allowincell="f" fillcolor="white [3212]" strokecolor="black [3213]" strokeweight="1.5pt">
                    <v:textbox style="mso-fit-shape-to-text:t" inset="14.4pt,,14.4pt">
                      <w:txbxContent>
                        <w:p w14:paraId="0A358864" w14:textId="3900776F" w:rsidR="000D17EE" w:rsidRPr="00E90301" w:rsidRDefault="007C4DD8" w:rsidP="00AF1208">
                          <w:pPr>
                            <w:pStyle w:val="Heading1"/>
                            <w:jc w:val="left"/>
                            <w:rPr>
                              <w:rFonts w:ascii="Aptos" w:hAnsi="Aptos"/>
                              <w:u w:val="none"/>
                              <w:lang w:val="en-US"/>
                            </w:rPr>
                          </w:pPr>
                          <w:r>
                            <w:rPr>
                              <w:rFonts w:ascii="Aptos" w:hAnsi="Aptos"/>
                              <w:u w:val="none"/>
                              <w:lang w:val="en-US"/>
                            </w:rPr>
                            <w:t>Advocate (</w:t>
                          </w:r>
                          <w:r w:rsidR="006C65B2">
                            <w:rPr>
                              <w:rFonts w:ascii="Aptos" w:hAnsi="Aptos"/>
                              <w:u w:val="none"/>
                              <w:lang w:val="en-US"/>
                            </w:rPr>
                            <w:t>Housing</w:t>
                          </w:r>
                          <w:r>
                            <w:rPr>
                              <w:rFonts w:ascii="Aptos" w:hAnsi="Aptos"/>
                              <w:u w:val="none"/>
                              <w:lang w:val="en-US"/>
                            </w:rPr>
                            <w:t>)</w:t>
                          </w:r>
                        </w:p>
                      </w:txbxContent>
                    </v:textbox>
                    <w10:wrap anchorx="page" anchory="page"/>
                  </v:rect>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2742933F" w:rsidR="005D29E9" w:rsidRPr="000C581E" w:rsidRDefault="005D29E9">
          <w:pPr>
            <w:rPr>
              <w:rFonts w:ascii="Aptos" w:eastAsia="Times New Roman" w:hAnsi="Aptos" w:cs="Circular Std Book"/>
              <w:b/>
              <w:noProof/>
              <w:color w:val="000000" w:themeColor="text1"/>
              <w:sz w:val="24"/>
              <w:szCs w:val="24"/>
              <w:lang w:eastAsia="en-GB"/>
            </w:rPr>
          </w:pP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58245" behindDoc="0" locked="0" layoutInCell="1" allowOverlap="1" wp14:anchorId="62E41F02" wp14:editId="61F27CAA">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E23FE4"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lastRenderedPageBreak/>
        <w:drawing>
          <wp:anchor distT="0" distB="0" distL="114300" distR="114300" simplePos="0" relativeHeight="251658248" behindDoc="0" locked="0" layoutInCell="1" allowOverlap="1" wp14:anchorId="7FDEFB9E" wp14:editId="77955B8C">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17EB05C5" w:rsidR="00AF1208" w:rsidRPr="000C581E" w:rsidRDefault="006B1FEA" w:rsidP="00AF1208">
      <w:pPr>
        <w:rPr>
          <w:rFonts w:ascii="Aptos" w:eastAsiaTheme="majorEastAsia" w:hAnsi="Aptos" w:cstheme="majorBidi"/>
          <w:color w:val="365F91" w:themeColor="accent1" w:themeShade="BF"/>
          <w:sz w:val="52"/>
          <w:szCs w:val="52"/>
        </w:rPr>
      </w:pPr>
      <w:r w:rsidRPr="000C581E">
        <w:rPr>
          <w:rFonts w:ascii="Aptos" w:eastAsiaTheme="majorEastAsia" w:hAnsi="Aptos" w:cstheme="majorBidi"/>
          <w:color w:val="7030A0"/>
          <w:sz w:val="36"/>
          <w:szCs w:val="36"/>
        </w:rPr>
        <w:t>W</w:t>
      </w:r>
      <w:r w:rsidR="00AF1208" w:rsidRPr="000C581E">
        <w:rPr>
          <w:rFonts w:ascii="Aptos" w:eastAsiaTheme="majorEastAsia" w:hAnsi="Aptos" w:cstheme="majorBidi"/>
          <w:color w:val="7030A0"/>
          <w:sz w:val="36"/>
          <w:szCs w:val="36"/>
        </w:rPr>
        <w:t>elcom</w:t>
      </w:r>
      <w:r w:rsidRPr="000C581E">
        <w:rPr>
          <w:rFonts w:ascii="Aptos" w:eastAsiaTheme="majorEastAsia" w:hAnsi="Aptos" w:cstheme="majorBidi"/>
          <w:color w:val="7030A0"/>
          <w:sz w:val="36"/>
          <w:szCs w:val="36"/>
        </w:rPr>
        <w:t>e!</w:t>
      </w:r>
      <w:r w:rsidR="00AF1208" w:rsidRPr="000C581E">
        <w:rPr>
          <w:rFonts w:ascii="Aptos" w:hAnsi="Aptos"/>
          <w:noProof/>
          <w:color w:val="7030A0"/>
          <w:sz w:val="14"/>
          <w:szCs w:val="14"/>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p>
    <w:p w14:paraId="5D9B06AB" w14:textId="558D9CEB" w:rsidR="00AF1208" w:rsidRPr="000C581E" w:rsidRDefault="00AF1208" w:rsidP="006B1FEA">
      <w:pPr>
        <w:rPr>
          <w:rFonts w:ascii="Aptos" w:hAnsi="Aptos"/>
          <w:sz w:val="24"/>
          <w:szCs w:val="24"/>
        </w:rPr>
      </w:pPr>
      <w:r w:rsidRPr="000C581E">
        <w:rPr>
          <w:rFonts w:ascii="Aptos" w:hAnsi="Aptos"/>
          <w:sz w:val="24"/>
          <w:szCs w:val="24"/>
        </w:rPr>
        <w:t>Dear Applicant,</w:t>
      </w:r>
    </w:p>
    <w:p w14:paraId="1D9A33C3" w14:textId="34C9B86A"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0C581E">
        <w:rPr>
          <w:rFonts w:ascii="Aptos" w:hAnsi="Aptos" w:cs="Calibri"/>
          <w:sz w:val="24"/>
          <w:szCs w:val="24"/>
          <w:vertAlign w:val="superscript"/>
        </w:rPr>
        <w:t>th</w:t>
      </w:r>
      <w:r w:rsidRPr="000C581E">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609A8145" w14:textId="77777777" w:rsidR="006B1FEA" w:rsidRPr="000C581E" w:rsidRDefault="006B1FEA" w:rsidP="000C581E">
      <w:pPr>
        <w:pStyle w:val="NoSpacing"/>
        <w:jc w:val="both"/>
        <w:rPr>
          <w:rFonts w:ascii="Aptos" w:hAnsi="Aptos" w:cs="Calibri"/>
          <w:sz w:val="24"/>
          <w:szCs w:val="24"/>
        </w:rPr>
      </w:pPr>
    </w:p>
    <w:p w14:paraId="562E6F6C" w14:textId="4F8D7584" w:rsidR="00AF1208" w:rsidRPr="000C581E" w:rsidRDefault="00AF1208" w:rsidP="000C581E">
      <w:pPr>
        <w:spacing w:line="240" w:lineRule="auto"/>
        <w:jc w:val="both"/>
        <w:rPr>
          <w:rFonts w:ascii="Aptos" w:hAnsi="Aptos" w:cs="Calibri"/>
          <w:sz w:val="24"/>
          <w:szCs w:val="24"/>
        </w:rPr>
      </w:pPr>
      <w:r w:rsidRPr="000C581E">
        <w:rPr>
          <w:rFonts w:ascii="Aptos" w:hAnsi="Aptos" w:cs="Calibri"/>
          <w:sz w:val="24"/>
          <w:szCs w:val="24"/>
        </w:rPr>
        <w:t xml:space="preserve">At Women in </w:t>
      </w:r>
      <w:proofErr w:type="gramStart"/>
      <w:r w:rsidRPr="000C581E">
        <w:rPr>
          <w:rFonts w:ascii="Aptos" w:hAnsi="Aptos" w:cs="Calibri"/>
          <w:sz w:val="24"/>
          <w:szCs w:val="24"/>
        </w:rPr>
        <w:t>Prison</w:t>
      </w:r>
      <w:proofErr w:type="gramEnd"/>
      <w:r w:rsidRPr="000C581E">
        <w:rPr>
          <w:rFonts w:ascii="Aptos" w:hAnsi="Aptos" w:cs="Calibri"/>
          <w:sz w:val="24"/>
          <w:szCs w:val="24"/>
        </w:rPr>
        <w:t xml:space="preserve">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work and we want to see an end to the harmful imprisonment of women in England and Wales. </w:t>
      </w:r>
    </w:p>
    <w:p w14:paraId="4E756DC2" w14:textId="16DF13FD"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This is a very exciting time in Women in Prison. As a deeply value-led organisation, we know that our </w:t>
      </w:r>
      <w:r w:rsidR="0055008E" w:rsidRPr="000C581E">
        <w:rPr>
          <w:rFonts w:ascii="Aptos" w:hAnsi="Aptos" w:cs="Calibri"/>
          <w:sz w:val="24"/>
          <w:szCs w:val="24"/>
        </w:rPr>
        <w:t>recently agreed</w:t>
      </w:r>
      <w:r w:rsidRPr="000C581E">
        <w:rPr>
          <w:rFonts w:ascii="Aptos" w:hAnsi="Aptos" w:cs="Calibri"/>
          <w:sz w:val="24"/>
          <w:szCs w:val="24"/>
        </w:rPr>
        <w:t xml:space="preserve"> set of values represent</w:t>
      </w:r>
      <w:r w:rsidR="003A4638" w:rsidRPr="000C581E">
        <w:rPr>
          <w:rFonts w:ascii="Aptos" w:hAnsi="Aptos" w:cs="Calibri"/>
          <w:sz w:val="24"/>
          <w:szCs w:val="24"/>
        </w:rPr>
        <w:t>s</w:t>
      </w:r>
      <w:r w:rsidRPr="000C581E">
        <w:rPr>
          <w:rFonts w:ascii="Aptos" w:hAnsi="Aptos" w:cs="Calibri"/>
          <w:sz w:val="24"/>
          <w:szCs w:val="24"/>
        </w:rPr>
        <w:t xml:space="preserve"> the unique nature of our </w:t>
      </w:r>
      <w:proofErr w:type="gramStart"/>
      <w:r w:rsidRPr="000C581E">
        <w:rPr>
          <w:rFonts w:ascii="Aptos" w:hAnsi="Aptos" w:cs="Calibri"/>
          <w:sz w:val="24"/>
          <w:szCs w:val="24"/>
        </w:rPr>
        <w:t>organisation, and</w:t>
      </w:r>
      <w:proofErr w:type="gramEnd"/>
      <w:r w:rsidRPr="000C581E">
        <w:rPr>
          <w:rFonts w:ascii="Aptos" w:hAnsi="Aptos" w:cs="Calibri"/>
          <w:sz w:val="24"/>
          <w:szCs w:val="24"/>
        </w:rPr>
        <w:t xml:space="preserve"> also</w:t>
      </w:r>
      <w:r w:rsidR="003A4638" w:rsidRPr="000C581E">
        <w:rPr>
          <w:rFonts w:ascii="Aptos" w:hAnsi="Aptos" w:cs="Calibri"/>
          <w:sz w:val="24"/>
          <w:szCs w:val="24"/>
        </w:rPr>
        <w:t xml:space="preserve"> need to</w:t>
      </w:r>
      <w:r w:rsidRPr="000C581E">
        <w:rPr>
          <w:rFonts w:ascii="Aptos" w:hAnsi="Aptos" w:cs="Calibri"/>
          <w:sz w:val="24"/>
          <w:szCs w:val="24"/>
        </w:rPr>
        <w:t xml:space="preserve"> hold us to account for how we work in an unpredictable future.  Our new vision and purpose will guide </w:t>
      </w:r>
      <w:r w:rsidR="003A4638" w:rsidRPr="000C581E">
        <w:rPr>
          <w:rFonts w:ascii="Aptos" w:hAnsi="Aptos" w:cs="Calibri"/>
          <w:sz w:val="24"/>
          <w:szCs w:val="24"/>
        </w:rPr>
        <w:t xml:space="preserve">us as we build a strategy during 2024 to be implemented from 2025. </w:t>
      </w:r>
      <w:r w:rsidRPr="000C581E">
        <w:rPr>
          <w:rFonts w:ascii="Aptos" w:hAnsi="Aptos" w:cs="Calibri"/>
          <w:sz w:val="24"/>
          <w:szCs w:val="24"/>
        </w:rPr>
        <w:t xml:space="preserve"> </w:t>
      </w:r>
    </w:p>
    <w:p w14:paraId="0A00780F" w14:textId="77777777" w:rsidR="00AF1208" w:rsidRPr="000C581E" w:rsidRDefault="00AF1208" w:rsidP="000C581E">
      <w:pPr>
        <w:pStyle w:val="NoSpacing"/>
        <w:jc w:val="both"/>
        <w:rPr>
          <w:rFonts w:ascii="Aptos" w:hAnsi="Aptos" w:cs="Calibri"/>
          <w:sz w:val="24"/>
          <w:szCs w:val="24"/>
        </w:rPr>
      </w:pPr>
    </w:p>
    <w:p w14:paraId="4F0A7CFD"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0C581E" w:rsidRDefault="00AF1208" w:rsidP="000C581E">
      <w:pPr>
        <w:pStyle w:val="NoSpacing"/>
        <w:jc w:val="both"/>
        <w:rPr>
          <w:rFonts w:ascii="Aptos" w:hAnsi="Aptos" w:cs="Calibri"/>
          <w:sz w:val="24"/>
          <w:szCs w:val="24"/>
        </w:rPr>
      </w:pPr>
    </w:p>
    <w:p w14:paraId="21189A8E"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If you are excited by our purpose, and the breadth of what this role could offer to you, we would love to hear from you.</w:t>
      </w:r>
    </w:p>
    <w:p w14:paraId="47EE01D1" w14:textId="77777777" w:rsidR="00AF1208" w:rsidRPr="000C581E" w:rsidRDefault="00AF1208" w:rsidP="00AF1208">
      <w:pPr>
        <w:pStyle w:val="NoSpacing"/>
        <w:rPr>
          <w:rFonts w:ascii="Aptos" w:hAnsi="Aptos" w:cs="Calibri"/>
          <w:sz w:val="24"/>
          <w:szCs w:val="24"/>
        </w:rPr>
      </w:pPr>
    </w:p>
    <w:p w14:paraId="10C88CAA" w14:textId="77777777" w:rsidR="00AF1208" w:rsidRPr="000C581E" w:rsidRDefault="00AF1208" w:rsidP="00AF1208">
      <w:pPr>
        <w:pStyle w:val="NoSpacing"/>
        <w:rPr>
          <w:rFonts w:ascii="Aptos" w:hAnsi="Aptos"/>
          <w:sz w:val="24"/>
          <w:szCs w:val="24"/>
        </w:rPr>
      </w:pPr>
      <w:r w:rsidRPr="000C581E">
        <w:rPr>
          <w:rFonts w:ascii="Aptos" w:hAnsi="Aptos" w:cs="Calibri"/>
          <w:sz w:val="24"/>
          <w:szCs w:val="24"/>
        </w:rPr>
        <w:t>I look forward to meeting you.</w:t>
      </w:r>
    </w:p>
    <w:p w14:paraId="78C91226" w14:textId="77777777" w:rsidR="00AF1208" w:rsidRPr="000C581E" w:rsidRDefault="00AF1208" w:rsidP="00AF1208">
      <w:pPr>
        <w:rPr>
          <w:rFonts w:ascii="Aptos" w:hAnsi="Aptos"/>
          <w:sz w:val="24"/>
          <w:szCs w:val="24"/>
        </w:rPr>
      </w:pPr>
      <w:r w:rsidRPr="000C581E">
        <w:rPr>
          <w:rFonts w:ascii="Aptos" w:hAnsi="Aptos"/>
          <w:noProof/>
          <w:sz w:val="24"/>
          <w:szCs w:val="24"/>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0C581E" w:rsidRDefault="00AF1208" w:rsidP="00AF1208">
      <w:pPr>
        <w:jc w:val="right"/>
        <w:rPr>
          <w:rFonts w:ascii="Aptos" w:hAnsi="Aptos"/>
          <w:sz w:val="24"/>
          <w:szCs w:val="24"/>
        </w:rPr>
      </w:pPr>
    </w:p>
    <w:p w14:paraId="1A82C03D" w14:textId="7FAF1448" w:rsidR="00E91655" w:rsidRPr="000C581E" w:rsidRDefault="00AF1208" w:rsidP="006B1FEA">
      <w:pPr>
        <w:rPr>
          <w:rFonts w:ascii="Aptos" w:hAnsi="Aptos"/>
          <w:b/>
          <w:sz w:val="24"/>
          <w:szCs w:val="24"/>
        </w:rPr>
      </w:pPr>
      <w:r w:rsidRPr="000C581E">
        <w:rPr>
          <w:rFonts w:ascii="Aptos" w:hAnsi="Aptos"/>
          <w:b/>
          <w:sz w:val="24"/>
          <w:szCs w:val="24"/>
        </w:rPr>
        <w:t>Sonya Ruparel, Chief Executive</w:t>
      </w:r>
    </w:p>
    <w:p w14:paraId="7CA8C40D" w14:textId="39B97322" w:rsidR="007944DB" w:rsidRPr="000C581E" w:rsidRDefault="007944DB" w:rsidP="007944DB">
      <w:pPr>
        <w:pStyle w:val="NoSpacing"/>
        <w:rPr>
          <w:rFonts w:ascii="Aptos" w:hAnsi="Aptos"/>
          <w:b/>
          <w:bCs/>
          <w:sz w:val="52"/>
          <w:szCs w:val="52"/>
        </w:rPr>
      </w:pPr>
      <w:r w:rsidRPr="000C581E">
        <w:rPr>
          <w:rFonts w:ascii="Aptos" w:hAnsi="Aptos"/>
          <w:b/>
          <w:bCs/>
          <w:sz w:val="52"/>
          <w:szCs w:val="52"/>
        </w:rPr>
        <w:lastRenderedPageBreak/>
        <w:t>Our Story</w:t>
      </w:r>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58240"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 xml:space="preserve">Taking the most hurt people out of society and punishing them </w:t>
      </w:r>
      <w:proofErr w:type="gramStart"/>
      <w:r w:rsidR="00A456A2" w:rsidRPr="000C581E">
        <w:rPr>
          <w:rFonts w:ascii="Aptos" w:hAnsi="Aptos" w:cs="Circular Std Book"/>
          <w:i/>
          <w:color w:val="000000" w:themeColor="text1"/>
          <w:sz w:val="24"/>
          <w:szCs w:val="24"/>
        </w:rPr>
        <w:t>in order to</w:t>
      </w:r>
      <w:proofErr w:type="gramEnd"/>
      <w:r w:rsidR="00A456A2" w:rsidRPr="000C581E">
        <w:rPr>
          <w:rFonts w:ascii="Aptos" w:hAnsi="Aptos" w:cs="Circular Std Book"/>
          <w:i/>
          <w:color w:val="000000" w:themeColor="text1"/>
          <w:sz w:val="24"/>
          <w:szCs w:val="24"/>
        </w:rPr>
        <w:t xml:space="preserve">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7C3157">
      <w:pPr>
        <w:pStyle w:val="ListParagraph"/>
        <w:numPr>
          <w:ilvl w:val="0"/>
          <w:numId w:val="6"/>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7C3157">
      <w:pPr>
        <w:pStyle w:val="ListParagraph"/>
        <w:numPr>
          <w:ilvl w:val="0"/>
          <w:numId w:val="6"/>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7C3157">
      <w:pPr>
        <w:pStyle w:val="ListParagraph"/>
        <w:numPr>
          <w:ilvl w:val="0"/>
          <w:numId w:val="6"/>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11FA9C2E" w14:textId="60941E55" w:rsidR="76E02BDF" w:rsidRDefault="76E02BDF" w:rsidP="2FD7001D">
      <w:pPr>
        <w:spacing w:after="0" w:line="240" w:lineRule="auto"/>
      </w:pPr>
      <w:r w:rsidRPr="2FD7001D">
        <w:rPr>
          <w:rFonts w:ascii="Aptos" w:hAnsi="Aptos" w:cs="Circular Std Book"/>
          <w:color w:val="000000" w:themeColor="text1"/>
          <w:sz w:val="24"/>
          <w:szCs w:val="24"/>
        </w:rPr>
        <w:t xml:space="preserve">Click </w:t>
      </w:r>
      <w:hyperlink r:id="rId18">
        <w:r w:rsidRPr="2FD7001D">
          <w:rPr>
            <w:rStyle w:val="Hyperlink"/>
            <w:rFonts w:ascii="Aptos" w:hAnsi="Aptos" w:cs="Circular Std Book"/>
            <w:sz w:val="24"/>
            <w:szCs w:val="24"/>
          </w:rPr>
          <w:t>here</w:t>
        </w:r>
      </w:hyperlink>
      <w:r w:rsidRPr="2FD7001D">
        <w:rPr>
          <w:rFonts w:ascii="Aptos" w:hAnsi="Aptos" w:cs="Circular Std Book"/>
          <w:color w:val="000000" w:themeColor="text1"/>
          <w:sz w:val="24"/>
          <w:szCs w:val="24"/>
        </w:rPr>
        <w:t xml:space="preserve"> for our most recent annual report</w:t>
      </w:r>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77777777" w:rsidR="002221DB" w:rsidRPr="000C581E" w:rsidRDefault="002221DB" w:rsidP="002221DB">
      <w:pPr>
        <w:pStyle w:val="Default"/>
        <w:rPr>
          <w:rFonts w:ascii="Aptos" w:hAnsi="Aptos" w:cstheme="minorHAnsi"/>
          <w:i/>
          <w:iCs/>
        </w:rPr>
      </w:pPr>
    </w:p>
    <w:p w14:paraId="3B41D01F" w14:textId="7E3DF64C" w:rsidR="002221DB" w:rsidRPr="000C581E" w:rsidRDefault="007C4DD8" w:rsidP="00705CED">
      <w:pPr>
        <w:jc w:val="center"/>
        <w:rPr>
          <w:rFonts w:ascii="Aptos" w:hAnsi="Aptos" w:cs="Circular Std Book"/>
          <w:color w:val="000000" w:themeColor="text1"/>
          <w:sz w:val="24"/>
          <w:szCs w:val="24"/>
        </w:rPr>
      </w:pPr>
      <w:r>
        <w:rPr>
          <w:rFonts w:ascii="Aptos" w:hAnsi="Aptos"/>
          <w:color w:val="7030A0"/>
          <w:sz w:val="72"/>
          <w:szCs w:val="72"/>
        </w:rPr>
        <w:lastRenderedPageBreak/>
        <w:t>Advocate (</w:t>
      </w:r>
      <w:r w:rsidR="006C65B2">
        <w:rPr>
          <w:rFonts w:ascii="Aptos" w:hAnsi="Aptos"/>
          <w:color w:val="7030A0"/>
          <w:sz w:val="72"/>
          <w:szCs w:val="72"/>
        </w:rPr>
        <w:t>Housing</w:t>
      </w:r>
      <w:r>
        <w:rPr>
          <w:rFonts w:ascii="Aptos" w:hAnsi="Aptos"/>
          <w:color w:val="7030A0"/>
          <w:sz w:val="72"/>
          <w:szCs w:val="72"/>
        </w:rPr>
        <w:t>)</w:t>
      </w:r>
    </w:p>
    <w:p w14:paraId="2258A9FB" w14:textId="66F21F14" w:rsidR="00AF1208" w:rsidRPr="000C581E" w:rsidRDefault="00756237" w:rsidP="004E2B44">
      <w:pPr>
        <w:rPr>
          <w:rFonts w:ascii="Aptos" w:hAnsi="Aptos"/>
          <w:color w:val="7030A0"/>
          <w:sz w:val="72"/>
          <w:szCs w:val="72"/>
        </w:rPr>
      </w:pPr>
      <w:r w:rsidRPr="000C581E">
        <w:rPr>
          <w:rFonts w:ascii="Aptos" w:hAnsi="Aptos"/>
          <w:noProof/>
          <w:lang w:eastAsia="en-GB"/>
        </w:rPr>
        <mc:AlternateContent>
          <mc:Choice Requires="wps">
            <w:drawing>
              <wp:anchor distT="0" distB="0" distL="114300" distR="114300" simplePos="0" relativeHeight="251658244"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33451B00" id="Straight Connector 9" o:spid="_x0000_s1026" style="position:absolute;z-index:251658244;visibility:visible;mso-wrap-style:square;mso-wrap-distance-left:9pt;mso-wrap-distance-top:0;mso-wrap-distance-right:9pt;mso-wrap-distance-bottom:0;mso-position-horizontal:center;mso-position-horizontal-relative:margin;mso-position-vertical:absolute;mso-position-vertical-relative:text" from="0,21.3pt" to="571.5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862DC0">
        <w:rPr>
          <w:rFonts w:ascii="Aptos" w:hAnsi="Aptos" w:cstheme="minorHAnsi"/>
          <w:sz w:val="24"/>
          <w:szCs w:val="24"/>
        </w:rPr>
        <w:t>Senior Advocate</w:t>
      </w:r>
      <w:r w:rsidR="006C65B2">
        <w:rPr>
          <w:rFonts w:ascii="Aptos" w:hAnsi="Aptos" w:cstheme="minorHAnsi"/>
          <w:sz w:val="24"/>
          <w:szCs w:val="24"/>
        </w:rPr>
        <w:t xml:space="preserve"> (Housing)</w:t>
      </w:r>
    </w:p>
    <w:p w14:paraId="3E7DD9A0" w14:textId="77777777" w:rsidR="00AF1208" w:rsidRPr="000C581E" w:rsidRDefault="00AF1208" w:rsidP="00AF1208">
      <w:pPr>
        <w:spacing w:after="0" w:line="240" w:lineRule="auto"/>
        <w:jc w:val="both"/>
        <w:rPr>
          <w:rFonts w:ascii="Aptos" w:hAnsi="Aptos" w:cstheme="minorHAnsi"/>
          <w:sz w:val="24"/>
          <w:szCs w:val="24"/>
        </w:rPr>
      </w:pPr>
    </w:p>
    <w:p w14:paraId="2D21AAF6" w14:textId="421DEC19" w:rsidR="009D6CD3" w:rsidRPr="000C581E" w:rsidRDefault="00AF1208" w:rsidP="0033523B">
      <w:pPr>
        <w:spacing w:after="0" w:line="240" w:lineRule="auto"/>
        <w:ind w:left="2160" w:hanging="2160"/>
        <w:jc w:val="both"/>
        <w:rPr>
          <w:rFonts w:ascii="Aptos" w:hAnsi="Aptos" w:cstheme="minorHAnsi"/>
          <w:sz w:val="24"/>
          <w:szCs w:val="24"/>
        </w:rPr>
      </w:pPr>
      <w:r w:rsidRPr="000C581E">
        <w:rPr>
          <w:rFonts w:ascii="Aptos" w:hAnsi="Aptos" w:cstheme="minorHAnsi"/>
          <w:b/>
          <w:bCs/>
          <w:sz w:val="24"/>
          <w:szCs w:val="24"/>
        </w:rPr>
        <w:t xml:space="preserve">Direct reports: </w:t>
      </w:r>
      <w:r w:rsidRPr="000C581E">
        <w:rPr>
          <w:rFonts w:ascii="Aptos" w:hAnsi="Aptos" w:cstheme="minorHAnsi"/>
          <w:b/>
          <w:bCs/>
          <w:sz w:val="24"/>
          <w:szCs w:val="24"/>
        </w:rPr>
        <w:tab/>
      </w:r>
      <w:r w:rsidR="00675443">
        <w:rPr>
          <w:rFonts w:ascii="Aptos" w:hAnsi="Aptos" w:cstheme="minorHAnsi"/>
          <w:sz w:val="24"/>
          <w:szCs w:val="24"/>
        </w:rPr>
        <w:t>N/A</w:t>
      </w:r>
    </w:p>
    <w:p w14:paraId="40B4B018" w14:textId="77777777" w:rsidR="00AF1208" w:rsidRPr="000C581E" w:rsidRDefault="00AF1208" w:rsidP="00A23154">
      <w:pPr>
        <w:pStyle w:val="paragraph"/>
        <w:spacing w:before="0" w:beforeAutospacing="0" w:after="0" w:afterAutospacing="0"/>
        <w:textAlignment w:val="baseline"/>
        <w:rPr>
          <w:rStyle w:val="normaltextrun"/>
          <w:rFonts w:ascii="Aptos" w:hAnsi="Aptos" w:cstheme="minorHAnsi"/>
          <w:color w:val="000000" w:themeColor="text1"/>
        </w:rPr>
      </w:pP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p>
    <w:p w14:paraId="3A93848C" w14:textId="77777777" w:rsidR="00AF1208" w:rsidRPr="000C581E" w:rsidRDefault="00AF1208" w:rsidP="000C581E">
      <w:pPr>
        <w:jc w:val="both"/>
        <w:rPr>
          <w:rFonts w:ascii="Aptos" w:hAnsi="Aptos" w:cstheme="minorHAnsi"/>
          <w:sz w:val="24"/>
          <w:szCs w:val="24"/>
        </w:rPr>
      </w:pPr>
      <w:r w:rsidRPr="000C581E">
        <w:rPr>
          <w:rFonts w:ascii="Aptos" w:hAnsi="Aptos" w:cstheme="minorHAnsi"/>
          <w:sz w:val="24"/>
          <w:szCs w:val="24"/>
        </w:rPr>
        <w:t>Women in Prison is a national, women-led, feminist organisation.  We d</w:t>
      </w:r>
      <w:r w:rsidRPr="000C581E">
        <w:rPr>
          <w:rStyle w:val="normaltextrun"/>
          <w:rFonts w:ascii="Aptos" w:hAnsi="Aptos" w:cstheme="minorHAnsi"/>
          <w:color w:val="000000"/>
          <w:sz w:val="24"/>
          <w:szCs w:val="24"/>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0C581E">
        <w:rPr>
          <w:rStyle w:val="eop"/>
          <w:rFonts w:ascii="Aptos" w:hAnsi="Aptos" w:cstheme="minorHAnsi"/>
          <w:sz w:val="24"/>
          <w:szCs w:val="24"/>
        </w:rPr>
        <w:t> </w:t>
      </w:r>
    </w:p>
    <w:p w14:paraId="4551030C" w14:textId="3E6B1BCE"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Job Description:</w:t>
      </w:r>
    </w:p>
    <w:p w14:paraId="7723684E" w14:textId="4F38F1C2" w:rsidR="00AF1208" w:rsidRPr="000C581E" w:rsidRDefault="00AF1208" w:rsidP="00AF1208">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56B1A027" w14:textId="5EA1F6AC" w:rsidR="00577DFA" w:rsidRDefault="00577DFA" w:rsidP="00D412BE">
      <w:pPr>
        <w:shd w:val="clear" w:color="auto" w:fill="FFFFFF"/>
        <w:rPr>
          <w:rFonts w:ascii="Aptos" w:hAnsi="Aptos" w:cstheme="minorHAnsi"/>
          <w:sz w:val="24"/>
          <w:szCs w:val="24"/>
          <w:shd w:val="clear" w:color="auto" w:fill="FFFFFF"/>
        </w:rPr>
      </w:pPr>
      <w:r>
        <w:rPr>
          <w:rFonts w:ascii="Aptos" w:hAnsi="Aptos" w:cstheme="minorHAnsi"/>
          <w:sz w:val="24"/>
          <w:szCs w:val="24"/>
          <w:shd w:val="clear" w:color="auto" w:fill="FFFFFF"/>
        </w:rPr>
        <w:t>T</w:t>
      </w:r>
      <w:r w:rsidRPr="00577DFA">
        <w:rPr>
          <w:rFonts w:ascii="Aptos" w:hAnsi="Aptos" w:cstheme="minorHAnsi"/>
          <w:sz w:val="24"/>
          <w:szCs w:val="24"/>
          <w:shd w:val="clear" w:color="auto" w:fill="FFFFFF"/>
        </w:rPr>
        <w:t>o support the delivery of WIPs housing programme</w:t>
      </w:r>
      <w:r>
        <w:rPr>
          <w:rFonts w:ascii="Aptos" w:hAnsi="Aptos" w:cstheme="minorHAnsi"/>
          <w:sz w:val="24"/>
          <w:szCs w:val="24"/>
          <w:shd w:val="clear" w:color="auto" w:fill="FFFFFF"/>
        </w:rPr>
        <w:t xml:space="preserve"> </w:t>
      </w:r>
      <w:r w:rsidR="00F17742" w:rsidRPr="00F17742">
        <w:rPr>
          <w:rFonts w:ascii="Aptos" w:hAnsi="Aptos" w:cstheme="minorHAnsi"/>
          <w:sz w:val="24"/>
          <w:szCs w:val="24"/>
          <w:shd w:val="clear" w:color="auto" w:fill="FFFFFF"/>
        </w:rPr>
        <w:t>for unsentenced women, providing trauma-informed specialist support to women in HMP Bronzefield, and going through court processes, with a focus on improving housing outcomes for women affected by the criminal justice system.</w:t>
      </w:r>
    </w:p>
    <w:p w14:paraId="5E166DDD" w14:textId="77777777"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58246"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956477D"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1034A2FE" w14:textId="77777777" w:rsidR="00011B59" w:rsidRPr="00011B59" w:rsidRDefault="00011B59" w:rsidP="00011B59">
      <w:pPr>
        <w:overflowPunct w:val="0"/>
        <w:autoSpaceDE w:val="0"/>
        <w:autoSpaceDN w:val="0"/>
        <w:adjustRightInd w:val="0"/>
        <w:spacing w:after="0" w:line="240" w:lineRule="auto"/>
        <w:jc w:val="both"/>
        <w:textAlignment w:val="baseline"/>
        <w:rPr>
          <w:rFonts w:eastAsia="Times New Roman" w:cs="Arial"/>
          <w:b/>
          <w:bCs/>
          <w:sz w:val="28"/>
          <w:szCs w:val="28"/>
          <w:lang w:eastAsia="en-GB"/>
        </w:rPr>
      </w:pPr>
    </w:p>
    <w:p w14:paraId="642B8AC2" w14:textId="77777777" w:rsidR="00D936A3" w:rsidRPr="00D936A3" w:rsidRDefault="00D936A3" w:rsidP="00D936A3">
      <w:pPr>
        <w:keepNext/>
        <w:spacing w:after="0" w:line="240" w:lineRule="auto"/>
        <w:outlineLvl w:val="0"/>
        <w:rPr>
          <w:rFonts w:ascii="Calibri" w:eastAsia="Times New Roman" w:hAnsi="Calibri" w:cs="Calibri"/>
          <w:b/>
          <w:bCs/>
          <w:sz w:val="28"/>
          <w:szCs w:val="28"/>
          <w:u w:val="single"/>
        </w:rPr>
      </w:pPr>
      <w:r w:rsidRPr="00D936A3">
        <w:rPr>
          <w:rFonts w:ascii="Calibri" w:eastAsia="Times New Roman" w:hAnsi="Calibri" w:cs="Calibri"/>
          <w:b/>
          <w:bCs/>
          <w:sz w:val="28"/>
          <w:szCs w:val="28"/>
          <w:u w:val="single"/>
        </w:rPr>
        <w:t>Key Responsibility Areas</w:t>
      </w:r>
    </w:p>
    <w:p w14:paraId="7577229E" w14:textId="77777777" w:rsidR="00D936A3" w:rsidRPr="00D936A3" w:rsidRDefault="00D936A3" w:rsidP="00D936A3">
      <w:pPr>
        <w:keepNext/>
        <w:keepLines/>
        <w:spacing w:after="0" w:line="240" w:lineRule="auto"/>
        <w:outlineLvl w:val="1"/>
        <w:rPr>
          <w:rFonts w:ascii="Calibri" w:eastAsia="Times New Roman" w:hAnsi="Calibri" w:cs="Times New Roman"/>
          <w:b/>
          <w:color w:val="000000"/>
          <w:kern w:val="2"/>
          <w:sz w:val="24"/>
          <w:szCs w:val="24"/>
          <w14:ligatures w14:val="standardContextual"/>
        </w:rPr>
      </w:pPr>
    </w:p>
    <w:p w14:paraId="7678080C" w14:textId="77777777" w:rsidR="00D936A3" w:rsidRPr="00D936A3" w:rsidRDefault="00D936A3" w:rsidP="00D936A3">
      <w:pPr>
        <w:numPr>
          <w:ilvl w:val="0"/>
          <w:numId w:val="44"/>
        </w:numPr>
        <w:spacing w:after="0" w:line="240" w:lineRule="auto"/>
        <w:contextualSpacing/>
        <w:rPr>
          <w:rFonts w:ascii="Calibri" w:eastAsia="Times New Roman" w:hAnsi="Calibri" w:cs="Calibri"/>
          <w:sz w:val="24"/>
          <w:szCs w:val="24"/>
        </w:rPr>
      </w:pPr>
      <w:r w:rsidRPr="00D936A3">
        <w:rPr>
          <w:rFonts w:ascii="Calibri" w:eastAsia="Times New Roman" w:hAnsi="Calibri" w:cs="Calibri"/>
          <w:sz w:val="24"/>
          <w:szCs w:val="24"/>
        </w:rPr>
        <w:t>To deliver an effective housing intervention for women impacted by the criminal justice system.</w:t>
      </w:r>
    </w:p>
    <w:p w14:paraId="75D9AFEA" w14:textId="77777777" w:rsidR="00D936A3" w:rsidRPr="00D936A3" w:rsidRDefault="00D936A3" w:rsidP="00D936A3">
      <w:pPr>
        <w:numPr>
          <w:ilvl w:val="0"/>
          <w:numId w:val="44"/>
        </w:numPr>
        <w:spacing w:after="0" w:line="240" w:lineRule="auto"/>
        <w:contextualSpacing/>
        <w:rPr>
          <w:rFonts w:ascii="Calibri" w:eastAsia="Times New Roman" w:hAnsi="Calibri" w:cs="Calibri"/>
          <w:sz w:val="24"/>
          <w:szCs w:val="24"/>
        </w:rPr>
      </w:pPr>
      <w:r w:rsidRPr="00D936A3">
        <w:rPr>
          <w:rFonts w:ascii="Calibri" w:eastAsia="Times New Roman" w:hAnsi="Calibri" w:cs="Calibri"/>
          <w:sz w:val="24"/>
          <w:szCs w:val="24"/>
        </w:rPr>
        <w:t>To develop effective relationships with key stakeholders, such as housing departments, court-based and prison teams, to ensure a collaborative approach to women’s accommodation needs.</w:t>
      </w:r>
    </w:p>
    <w:p w14:paraId="3B3E9214" w14:textId="77777777" w:rsidR="00D936A3" w:rsidRPr="00D936A3" w:rsidRDefault="00D936A3" w:rsidP="00D936A3">
      <w:pPr>
        <w:numPr>
          <w:ilvl w:val="0"/>
          <w:numId w:val="44"/>
        </w:numPr>
        <w:spacing w:after="0" w:line="240" w:lineRule="auto"/>
        <w:contextualSpacing/>
        <w:rPr>
          <w:rFonts w:ascii="Calibri" w:eastAsia="Times New Roman" w:hAnsi="Calibri" w:cs="Calibri"/>
          <w:color w:val="000000"/>
          <w:sz w:val="24"/>
          <w:szCs w:val="24"/>
        </w:rPr>
      </w:pPr>
      <w:r w:rsidRPr="00D936A3">
        <w:rPr>
          <w:rFonts w:ascii="Calibri" w:eastAsia="Times New Roman" w:hAnsi="Calibri" w:cs="Calibri"/>
          <w:color w:val="000000"/>
          <w:sz w:val="24"/>
          <w:szCs w:val="24"/>
        </w:rPr>
        <w:lastRenderedPageBreak/>
        <w:t>To provide expert advice and support to colleagues, including upskilling through information and training sessions, and supporting system change activities.</w:t>
      </w:r>
    </w:p>
    <w:p w14:paraId="6A76DCA9" w14:textId="77777777" w:rsidR="00D936A3" w:rsidRPr="00D936A3" w:rsidRDefault="00D936A3" w:rsidP="00D936A3">
      <w:pPr>
        <w:spacing w:after="160" w:line="259" w:lineRule="auto"/>
        <w:rPr>
          <w:rFonts w:ascii="Calibri" w:eastAsia="Calibri" w:hAnsi="Calibri" w:cs="Calibri"/>
          <w:kern w:val="2"/>
          <w:sz w:val="24"/>
          <w:szCs w:val="24"/>
          <w14:ligatures w14:val="standardContextual"/>
        </w:rPr>
      </w:pPr>
    </w:p>
    <w:p w14:paraId="6CFC1F9A" w14:textId="77777777" w:rsidR="00D936A3" w:rsidRPr="00D936A3" w:rsidRDefault="00D936A3" w:rsidP="00D936A3">
      <w:pPr>
        <w:spacing w:after="160" w:line="259" w:lineRule="auto"/>
        <w:rPr>
          <w:rFonts w:ascii="Calibri" w:eastAsia="Calibri" w:hAnsi="Calibri" w:cs="Calibri"/>
          <w:b/>
          <w:bCs/>
          <w:kern w:val="2"/>
          <w:sz w:val="24"/>
          <w:szCs w:val="24"/>
          <w14:ligatures w14:val="standardContextual"/>
        </w:rPr>
      </w:pPr>
      <w:r w:rsidRPr="00D936A3">
        <w:rPr>
          <w:rFonts w:ascii="Calibri" w:eastAsia="Calibri" w:hAnsi="Calibri" w:cs="Calibri"/>
          <w:b/>
          <w:bCs/>
          <w:kern w:val="2"/>
          <w:sz w:val="24"/>
          <w:szCs w:val="24"/>
          <w14:ligatures w14:val="standardContextual"/>
        </w:rPr>
        <w:t>Duties and key responsibilities:</w:t>
      </w:r>
    </w:p>
    <w:p w14:paraId="1F55397A" w14:textId="77777777" w:rsidR="00D936A3" w:rsidRPr="00D936A3" w:rsidRDefault="00D936A3" w:rsidP="00D936A3">
      <w:pPr>
        <w:numPr>
          <w:ilvl w:val="0"/>
          <w:numId w:val="43"/>
        </w:numPr>
        <w:suppressAutoHyphens/>
        <w:spacing w:after="0" w:line="240" w:lineRule="atLeast"/>
        <w:contextualSpacing/>
        <w:rPr>
          <w:rFonts w:ascii="Calibri" w:eastAsia="Times New Roman" w:hAnsi="Calibri" w:cs="Calibri"/>
          <w:b/>
          <w:bCs/>
          <w:color w:val="000000"/>
          <w:spacing w:val="-3"/>
          <w:sz w:val="24"/>
          <w:szCs w:val="24"/>
        </w:rPr>
      </w:pPr>
      <w:r w:rsidRPr="00D936A3">
        <w:rPr>
          <w:rFonts w:ascii="Calibri" w:eastAsia="Times New Roman" w:hAnsi="Calibri" w:cs="Calibri"/>
          <w:b/>
          <w:bCs/>
          <w:color w:val="000000"/>
          <w:spacing w:val="-3"/>
          <w:sz w:val="24"/>
          <w:szCs w:val="24"/>
        </w:rPr>
        <w:t xml:space="preserve">To deliver an effective accommodation intervention for women impacted by the criminal justice system: </w:t>
      </w:r>
    </w:p>
    <w:p w14:paraId="238AD1C4" w14:textId="77777777" w:rsidR="00D936A3" w:rsidRPr="00D936A3" w:rsidRDefault="00D936A3" w:rsidP="00D936A3">
      <w:pPr>
        <w:numPr>
          <w:ilvl w:val="0"/>
          <w:numId w:val="45"/>
        </w:numPr>
        <w:spacing w:after="0" w:line="240" w:lineRule="auto"/>
        <w:contextualSpacing/>
        <w:rPr>
          <w:rFonts w:ascii="Calibri" w:eastAsia="Calibri" w:hAnsi="Calibri" w:cs="Calibri"/>
          <w:color w:val="000000"/>
          <w:spacing w:val="-3"/>
          <w:kern w:val="2"/>
          <w:sz w:val="24"/>
          <w:szCs w:val="24"/>
          <w14:ligatures w14:val="standardContextual"/>
        </w:rPr>
      </w:pPr>
      <w:r w:rsidRPr="00D936A3">
        <w:rPr>
          <w:rFonts w:ascii="Calibri" w:eastAsia="Times New Roman" w:hAnsi="Calibri" w:cs="Calibri"/>
          <w:color w:val="000000"/>
          <w:spacing w:val="-3"/>
          <w:sz w:val="24"/>
          <w:szCs w:val="24"/>
        </w:rPr>
        <w:t xml:space="preserve">Deliver an intervention that assesses women’s </w:t>
      </w:r>
      <w:r w:rsidRPr="00D936A3">
        <w:rPr>
          <w:rFonts w:ascii="Calibri" w:eastAsia="Times New Roman" w:hAnsi="Calibri" w:cs="Calibri"/>
          <w:color w:val="000000"/>
          <w:sz w:val="24"/>
          <w:szCs w:val="24"/>
          <w:lang w:eastAsia="en-GB"/>
        </w:rPr>
        <w:t xml:space="preserve">housing needs, providing expert advice and support, and developing a support plan to address identified needs. </w:t>
      </w:r>
    </w:p>
    <w:p w14:paraId="1F9E1AE1" w14:textId="77777777" w:rsidR="00D936A3" w:rsidRPr="00D936A3" w:rsidRDefault="00D936A3" w:rsidP="00D936A3">
      <w:pPr>
        <w:numPr>
          <w:ilvl w:val="0"/>
          <w:numId w:val="45"/>
        </w:numPr>
        <w:spacing w:after="0" w:line="240" w:lineRule="auto"/>
        <w:contextualSpacing/>
        <w:rPr>
          <w:rFonts w:ascii="Calibri" w:eastAsia="Times New Roman" w:hAnsi="Calibri" w:cs="Calibri"/>
          <w:color w:val="000000"/>
          <w:spacing w:val="-3"/>
          <w:sz w:val="24"/>
          <w:szCs w:val="24"/>
        </w:rPr>
      </w:pPr>
      <w:r w:rsidRPr="00D936A3">
        <w:rPr>
          <w:rFonts w:ascii="Calibri" w:eastAsia="Times New Roman" w:hAnsi="Calibri" w:cs="Calibri"/>
          <w:color w:val="000000"/>
          <w:sz w:val="24"/>
          <w:szCs w:val="24"/>
          <w:lang w:eastAsia="en-GB"/>
        </w:rPr>
        <w:t>Assist women with maintaining or accessing suitable accommodation, including negotiating with housing providers and landlords on women’s behalf.</w:t>
      </w:r>
    </w:p>
    <w:p w14:paraId="0F79F8F1" w14:textId="77777777" w:rsidR="00D936A3" w:rsidRPr="00D936A3" w:rsidRDefault="00D936A3" w:rsidP="00D936A3">
      <w:pPr>
        <w:numPr>
          <w:ilvl w:val="0"/>
          <w:numId w:val="9"/>
        </w:numPr>
        <w:spacing w:after="0" w:line="240" w:lineRule="auto"/>
        <w:jc w:val="both"/>
        <w:rPr>
          <w:rFonts w:ascii="Calibri" w:eastAsia="Calibri" w:hAnsi="Calibri" w:cs="Calibri"/>
          <w:b/>
          <w:i/>
          <w:sz w:val="24"/>
          <w:szCs w:val="24"/>
        </w:rPr>
      </w:pPr>
      <w:r w:rsidRPr="00D936A3">
        <w:rPr>
          <w:rFonts w:ascii="Calibri" w:eastAsia="Calibri" w:hAnsi="Calibri" w:cs="Calibri"/>
          <w:sz w:val="24"/>
          <w:szCs w:val="24"/>
        </w:rPr>
        <w:t xml:space="preserve">Provide trauma-responsive approach, undertaking risk and needs assessments that reflect </w:t>
      </w:r>
      <w:proofErr w:type="gramStart"/>
      <w:r w:rsidRPr="00D936A3">
        <w:rPr>
          <w:rFonts w:ascii="Calibri" w:eastAsia="Calibri" w:hAnsi="Calibri" w:cs="Calibri"/>
          <w:sz w:val="24"/>
          <w:szCs w:val="24"/>
        </w:rPr>
        <w:t>each individual's</w:t>
      </w:r>
      <w:proofErr w:type="gramEnd"/>
      <w:r w:rsidRPr="00D936A3">
        <w:rPr>
          <w:rFonts w:ascii="Calibri" w:eastAsia="Calibri" w:hAnsi="Calibri" w:cs="Calibri"/>
          <w:sz w:val="24"/>
          <w:szCs w:val="24"/>
        </w:rPr>
        <w:t xml:space="preserve"> situation and support needs.</w:t>
      </w:r>
    </w:p>
    <w:p w14:paraId="554FE8CD" w14:textId="77777777" w:rsidR="00D936A3" w:rsidRPr="00D936A3" w:rsidRDefault="00D936A3" w:rsidP="00D936A3">
      <w:pPr>
        <w:numPr>
          <w:ilvl w:val="0"/>
          <w:numId w:val="9"/>
        </w:numPr>
        <w:spacing w:after="0" w:line="240" w:lineRule="auto"/>
        <w:jc w:val="both"/>
        <w:rPr>
          <w:rFonts w:ascii="Calibri" w:eastAsia="Calibri" w:hAnsi="Calibri" w:cs="Calibri"/>
          <w:b/>
          <w:i/>
          <w:sz w:val="24"/>
          <w:szCs w:val="24"/>
        </w:rPr>
      </w:pPr>
      <w:r w:rsidRPr="00D936A3">
        <w:rPr>
          <w:rFonts w:ascii="Calibri" w:eastAsia="Calibri" w:hAnsi="Calibri" w:cs="Calibri"/>
          <w:sz w:val="24"/>
          <w:szCs w:val="24"/>
        </w:rPr>
        <w:t>Deliver housing advice sessions to service users.</w:t>
      </w:r>
    </w:p>
    <w:p w14:paraId="75A2E39A" w14:textId="77777777" w:rsidR="00D936A3" w:rsidRPr="00D936A3" w:rsidRDefault="00D936A3" w:rsidP="00D936A3">
      <w:pPr>
        <w:numPr>
          <w:ilvl w:val="0"/>
          <w:numId w:val="9"/>
        </w:numPr>
        <w:spacing w:after="0" w:line="240" w:lineRule="auto"/>
        <w:jc w:val="both"/>
        <w:rPr>
          <w:rFonts w:ascii="Calibri" w:eastAsia="Calibri" w:hAnsi="Calibri" w:cs="Calibri"/>
          <w:b/>
          <w:i/>
          <w:sz w:val="24"/>
          <w:szCs w:val="24"/>
        </w:rPr>
      </w:pPr>
      <w:r w:rsidRPr="00D936A3">
        <w:rPr>
          <w:rFonts w:ascii="Calibri" w:eastAsia="Calibri" w:hAnsi="Calibri" w:cs="Calibri"/>
          <w:sz w:val="24"/>
          <w:szCs w:val="24"/>
        </w:rPr>
        <w:t>Ensure that interventions are responsive to and meet the needs of women from diverse and minoritised communities.</w:t>
      </w:r>
    </w:p>
    <w:p w14:paraId="050270B4" w14:textId="77777777" w:rsidR="00D936A3" w:rsidRPr="00D936A3" w:rsidRDefault="00D936A3" w:rsidP="00D936A3">
      <w:pPr>
        <w:numPr>
          <w:ilvl w:val="0"/>
          <w:numId w:val="9"/>
        </w:numPr>
        <w:spacing w:after="0" w:line="240" w:lineRule="auto"/>
        <w:jc w:val="both"/>
        <w:rPr>
          <w:rFonts w:ascii="Calibri" w:eastAsia="Times New Roman" w:hAnsi="Calibri" w:cs="Calibri"/>
          <w:sz w:val="24"/>
          <w:szCs w:val="24"/>
        </w:rPr>
      </w:pPr>
      <w:r w:rsidRPr="00D936A3">
        <w:rPr>
          <w:rFonts w:ascii="Calibri" w:eastAsia="Times New Roman" w:hAnsi="Calibri" w:cs="Calibri"/>
          <w:sz w:val="24"/>
          <w:szCs w:val="24"/>
        </w:rPr>
        <w:t>Accurately document all client interaction on relevant databases, always working in line with Women in Prison’s case management policy, and data protection legislation.</w:t>
      </w:r>
    </w:p>
    <w:p w14:paraId="49AA5047" w14:textId="77777777" w:rsidR="00D936A3" w:rsidRPr="00D936A3" w:rsidRDefault="00D936A3" w:rsidP="00D936A3">
      <w:pPr>
        <w:spacing w:after="160" w:line="259" w:lineRule="auto"/>
        <w:ind w:left="360"/>
        <w:rPr>
          <w:rFonts w:ascii="Calibri" w:eastAsia="Calibri" w:hAnsi="Calibri" w:cs="Calibri"/>
          <w:spacing w:val="-3"/>
          <w:kern w:val="2"/>
          <w14:ligatures w14:val="standardContextual"/>
        </w:rPr>
      </w:pPr>
    </w:p>
    <w:p w14:paraId="25D6980D" w14:textId="77777777" w:rsidR="00D936A3" w:rsidRPr="00D936A3" w:rsidRDefault="00D936A3" w:rsidP="00D936A3">
      <w:pPr>
        <w:numPr>
          <w:ilvl w:val="0"/>
          <w:numId w:val="43"/>
        </w:numPr>
        <w:spacing w:after="0" w:line="240" w:lineRule="auto"/>
        <w:contextualSpacing/>
        <w:rPr>
          <w:rFonts w:ascii="Calibri" w:eastAsia="Times New Roman" w:hAnsi="Calibri" w:cs="Calibri"/>
          <w:b/>
          <w:color w:val="000000"/>
          <w:sz w:val="24"/>
          <w:szCs w:val="24"/>
        </w:rPr>
      </w:pPr>
      <w:r w:rsidRPr="00D936A3">
        <w:rPr>
          <w:rFonts w:ascii="Calibri" w:eastAsia="Times New Roman" w:hAnsi="Calibri" w:cs="Calibri"/>
          <w:b/>
          <w:color w:val="000000"/>
          <w:sz w:val="24"/>
          <w:szCs w:val="24"/>
        </w:rPr>
        <w:t>To develop effective relationships with key stakeholders, such as housing departments, court-based and prison teams, to ensure a collaborative approach to women’s accommodation needs:</w:t>
      </w:r>
    </w:p>
    <w:p w14:paraId="3493DF8C" w14:textId="77777777" w:rsidR="00D936A3" w:rsidRPr="00D936A3" w:rsidRDefault="00D936A3" w:rsidP="00D936A3">
      <w:pPr>
        <w:numPr>
          <w:ilvl w:val="0"/>
          <w:numId w:val="46"/>
        </w:numPr>
        <w:spacing w:after="0" w:line="240" w:lineRule="auto"/>
        <w:rPr>
          <w:rFonts w:ascii="Calibri" w:eastAsia="Calibri" w:hAnsi="Calibri" w:cs="Calibri"/>
          <w:spacing w:val="-3"/>
          <w:kern w:val="2"/>
          <w:sz w:val="24"/>
          <w:szCs w:val="24"/>
          <w14:ligatures w14:val="standardContextual"/>
        </w:rPr>
      </w:pPr>
      <w:r w:rsidRPr="00D936A3">
        <w:rPr>
          <w:rFonts w:ascii="Calibri" w:eastAsia="Times New Roman" w:hAnsi="Calibri" w:cs="Calibri"/>
          <w:sz w:val="24"/>
          <w:szCs w:val="24"/>
          <w:lang w:eastAsia="en-GB"/>
        </w:rPr>
        <w:t>Work in partnership with statutory housing departments, housing associations, community organisations, to advocate for women’s needs and solutions to accommodation issues.</w:t>
      </w:r>
    </w:p>
    <w:p w14:paraId="27F3D9E0" w14:textId="77777777" w:rsidR="00D936A3" w:rsidRPr="00D936A3" w:rsidRDefault="00D936A3" w:rsidP="00D936A3">
      <w:pPr>
        <w:numPr>
          <w:ilvl w:val="0"/>
          <w:numId w:val="46"/>
        </w:numPr>
        <w:spacing w:after="0" w:line="240" w:lineRule="auto"/>
        <w:rPr>
          <w:rFonts w:ascii="Calibri" w:eastAsia="Calibri" w:hAnsi="Calibri" w:cs="Calibri"/>
          <w:spacing w:val="-3"/>
          <w:kern w:val="2"/>
          <w:sz w:val="24"/>
          <w:szCs w:val="24"/>
          <w14:ligatures w14:val="standardContextual"/>
        </w:rPr>
      </w:pPr>
      <w:r w:rsidRPr="00D936A3">
        <w:rPr>
          <w:rFonts w:ascii="Calibri" w:eastAsia="Calibri" w:hAnsi="Calibri" w:cs="Calibri"/>
          <w:kern w:val="2"/>
          <w:sz w:val="24"/>
          <w:szCs w:val="24"/>
          <w14:ligatures w14:val="standardContextual"/>
        </w:rPr>
        <w:t>Take a collaborative multi-agency approach to supporting women, including representing and supporting women at multi-agency meetings.</w:t>
      </w:r>
    </w:p>
    <w:p w14:paraId="50FA1BF3" w14:textId="77777777" w:rsidR="00D936A3" w:rsidRPr="00D936A3" w:rsidRDefault="00D936A3" w:rsidP="00D936A3">
      <w:pPr>
        <w:spacing w:after="160" w:line="259" w:lineRule="auto"/>
        <w:rPr>
          <w:rFonts w:ascii="Calibri" w:eastAsia="Calibri" w:hAnsi="Calibri" w:cs="Calibri"/>
          <w:b/>
          <w:bCs/>
          <w:kern w:val="2"/>
          <w:sz w:val="24"/>
          <w:szCs w:val="24"/>
          <w14:ligatures w14:val="standardContextual"/>
        </w:rPr>
      </w:pPr>
    </w:p>
    <w:p w14:paraId="260F0E3F" w14:textId="77777777" w:rsidR="00D936A3" w:rsidRPr="00D936A3" w:rsidRDefault="00D936A3" w:rsidP="00D936A3">
      <w:pPr>
        <w:numPr>
          <w:ilvl w:val="0"/>
          <w:numId w:val="43"/>
        </w:numPr>
        <w:spacing w:after="0" w:line="240" w:lineRule="auto"/>
        <w:contextualSpacing/>
        <w:rPr>
          <w:rFonts w:ascii="Calibri" w:eastAsia="Times New Roman" w:hAnsi="Calibri" w:cs="Calibri"/>
          <w:b/>
          <w:bCs/>
          <w:color w:val="000000"/>
          <w:sz w:val="24"/>
          <w:szCs w:val="24"/>
        </w:rPr>
      </w:pPr>
      <w:r w:rsidRPr="00D936A3">
        <w:rPr>
          <w:rFonts w:ascii="Calibri" w:eastAsia="Times New Roman" w:hAnsi="Calibri" w:cs="Calibri"/>
          <w:b/>
          <w:bCs/>
          <w:color w:val="000000"/>
          <w:sz w:val="24"/>
          <w:szCs w:val="24"/>
        </w:rPr>
        <w:t>To provide expert advice and support to colleagues, including upskilling through information and training sessions, and supporting system change activities.</w:t>
      </w:r>
    </w:p>
    <w:p w14:paraId="2AA25FFA" w14:textId="77777777" w:rsidR="00D936A3" w:rsidRPr="00D936A3" w:rsidRDefault="00D936A3" w:rsidP="00D936A3">
      <w:pPr>
        <w:numPr>
          <w:ilvl w:val="0"/>
          <w:numId w:val="47"/>
        </w:numPr>
        <w:spacing w:after="0" w:line="240" w:lineRule="auto"/>
        <w:contextualSpacing/>
        <w:jc w:val="both"/>
        <w:rPr>
          <w:rFonts w:ascii="Calibri" w:eastAsia="Times New Roman" w:hAnsi="Calibri" w:cs="Calibri"/>
          <w:b/>
          <w:bCs/>
          <w:color w:val="000000"/>
          <w:sz w:val="24"/>
          <w:szCs w:val="24"/>
        </w:rPr>
      </w:pPr>
      <w:r w:rsidRPr="00D936A3">
        <w:rPr>
          <w:rFonts w:ascii="Calibri" w:eastAsia="Calibri" w:hAnsi="Calibri" w:cs="Calibri"/>
          <w:bCs/>
          <w:iCs/>
          <w:color w:val="000000"/>
          <w:sz w:val="24"/>
          <w:szCs w:val="24"/>
        </w:rPr>
        <w:t>Support the wider team to increase knowledge on housing legislation and pathways through providing support and advice, and training to internal colleagues.</w:t>
      </w:r>
    </w:p>
    <w:p w14:paraId="3248D289" w14:textId="77777777" w:rsidR="00D936A3" w:rsidRPr="00D936A3" w:rsidRDefault="00D936A3" w:rsidP="00D936A3">
      <w:pPr>
        <w:numPr>
          <w:ilvl w:val="0"/>
          <w:numId w:val="42"/>
        </w:numPr>
        <w:spacing w:after="0" w:line="240" w:lineRule="auto"/>
        <w:jc w:val="both"/>
        <w:rPr>
          <w:rFonts w:ascii="Calibri" w:eastAsia="Calibri" w:hAnsi="Calibri" w:cs="Calibri"/>
          <w:b/>
          <w:iCs/>
          <w:sz w:val="24"/>
          <w:szCs w:val="24"/>
        </w:rPr>
      </w:pPr>
      <w:r w:rsidRPr="00D936A3">
        <w:rPr>
          <w:rFonts w:ascii="Calibri" w:eastAsia="Calibri" w:hAnsi="Calibri" w:cs="Calibri"/>
          <w:sz w:val="24"/>
          <w:szCs w:val="24"/>
        </w:rPr>
        <w:t>Contribute to development of new approaches and interventions that address underlying contributing factors to women’s offending and criminalisation.</w:t>
      </w:r>
    </w:p>
    <w:p w14:paraId="2EC1AE02" w14:textId="77777777" w:rsidR="00D936A3" w:rsidRPr="00D936A3" w:rsidRDefault="00D936A3" w:rsidP="00D936A3">
      <w:pPr>
        <w:numPr>
          <w:ilvl w:val="0"/>
          <w:numId w:val="42"/>
        </w:numPr>
        <w:spacing w:after="0" w:line="240" w:lineRule="auto"/>
        <w:jc w:val="both"/>
        <w:rPr>
          <w:rFonts w:ascii="Calibri" w:eastAsia="Calibri" w:hAnsi="Calibri" w:cs="Calibri"/>
          <w:b/>
          <w:sz w:val="24"/>
          <w:szCs w:val="24"/>
        </w:rPr>
      </w:pPr>
      <w:r w:rsidRPr="00D936A3">
        <w:rPr>
          <w:rFonts w:ascii="Calibri" w:eastAsia="Calibri" w:hAnsi="Calibri" w:cs="Calibri"/>
          <w:sz w:val="24"/>
          <w:szCs w:val="24"/>
        </w:rPr>
        <w:t>Support Women in Prison’s influencing work through actively contributing expertise into campaigns and ensuring that Women in Prison provides a platform for women’s voices.</w:t>
      </w:r>
    </w:p>
    <w:p w14:paraId="573D4D34" w14:textId="77777777" w:rsidR="00D936A3" w:rsidRPr="00D936A3" w:rsidRDefault="00D936A3" w:rsidP="00D936A3">
      <w:pPr>
        <w:widowControl w:val="0"/>
        <w:numPr>
          <w:ilvl w:val="0"/>
          <w:numId w:val="42"/>
        </w:numPr>
        <w:autoSpaceDE w:val="0"/>
        <w:autoSpaceDN w:val="0"/>
        <w:adjustRightInd w:val="0"/>
        <w:spacing w:after="0" w:line="240" w:lineRule="auto"/>
        <w:contextualSpacing/>
        <w:jc w:val="both"/>
        <w:rPr>
          <w:rFonts w:ascii="Calibri" w:eastAsia="Times New Roman" w:hAnsi="Calibri" w:cs="Calibri"/>
          <w:bCs/>
          <w:i/>
          <w:spacing w:val="-3"/>
          <w:sz w:val="24"/>
          <w:szCs w:val="24"/>
        </w:rPr>
      </w:pPr>
      <w:r w:rsidRPr="00D936A3">
        <w:rPr>
          <w:rFonts w:ascii="Calibri" w:eastAsia="Times New Roman" w:hAnsi="Calibri" w:cs="Calibri"/>
          <w:sz w:val="24"/>
          <w:szCs w:val="24"/>
        </w:rPr>
        <w:t>Maintain up-to-date knowledge and awareness of developments in relevant public policy and legislation by attending relevant training courses, meetings and conferences.</w:t>
      </w:r>
    </w:p>
    <w:p w14:paraId="65C7B2DC" w14:textId="77777777" w:rsidR="00D936A3" w:rsidRPr="00D936A3" w:rsidRDefault="00D936A3" w:rsidP="00D936A3">
      <w:pPr>
        <w:widowControl w:val="0"/>
        <w:autoSpaceDE w:val="0"/>
        <w:autoSpaceDN w:val="0"/>
        <w:adjustRightInd w:val="0"/>
        <w:spacing w:after="0" w:line="240" w:lineRule="auto"/>
        <w:ind w:left="720"/>
        <w:contextualSpacing/>
        <w:jc w:val="both"/>
        <w:rPr>
          <w:rFonts w:ascii="Calibri" w:eastAsia="Times New Roman" w:hAnsi="Calibri" w:cs="Calibri"/>
          <w:bCs/>
          <w:i/>
          <w:spacing w:val="-3"/>
          <w:sz w:val="24"/>
          <w:szCs w:val="24"/>
        </w:rPr>
      </w:pPr>
    </w:p>
    <w:p w14:paraId="5D991CE9" w14:textId="77777777" w:rsidR="002C16F9" w:rsidRDefault="002C16F9" w:rsidP="00D936A3">
      <w:pPr>
        <w:tabs>
          <w:tab w:val="center" w:pos="4513"/>
          <w:tab w:val="right" w:pos="9026"/>
        </w:tabs>
        <w:spacing w:after="0" w:line="240" w:lineRule="auto"/>
        <w:rPr>
          <w:rFonts w:ascii="Calibri" w:eastAsia="Times New Roman" w:hAnsi="Calibri" w:cs="Times New Roman"/>
          <w:i/>
          <w:iCs/>
          <w:sz w:val="24"/>
          <w:szCs w:val="24"/>
          <w:lang w:eastAsia="en-GB"/>
        </w:rPr>
      </w:pPr>
    </w:p>
    <w:p w14:paraId="39257C23" w14:textId="0AEDBDDA" w:rsidR="00D936A3" w:rsidRPr="00D936A3" w:rsidRDefault="00D936A3" w:rsidP="00D936A3">
      <w:pPr>
        <w:tabs>
          <w:tab w:val="center" w:pos="4513"/>
          <w:tab w:val="right" w:pos="9026"/>
        </w:tabs>
        <w:spacing w:after="0" w:line="240" w:lineRule="auto"/>
        <w:rPr>
          <w:rFonts w:ascii="Calibri" w:eastAsia="Times New Roman" w:hAnsi="Calibri" w:cs="Times New Roman"/>
          <w:i/>
          <w:iCs/>
          <w:sz w:val="24"/>
          <w:szCs w:val="24"/>
          <w:lang w:eastAsia="en-GB"/>
        </w:rPr>
      </w:pPr>
      <w:r w:rsidRPr="00D936A3">
        <w:rPr>
          <w:rFonts w:ascii="Calibri" w:eastAsia="Times New Roman" w:hAnsi="Calibri" w:cs="Times New Roman"/>
          <w:i/>
          <w:iCs/>
          <w:sz w:val="24"/>
          <w:szCs w:val="24"/>
          <w:lang w:eastAsia="en-GB"/>
        </w:rPr>
        <w:t>The job description does not form part of your contract of employment and can be amended from time to time as the needs of the organisation require.</w:t>
      </w:r>
    </w:p>
    <w:p w14:paraId="17751445" w14:textId="2F648FEA" w:rsidR="00011B59" w:rsidRPr="00011B59" w:rsidRDefault="00011B59" w:rsidP="00011B59">
      <w:pPr>
        <w:tabs>
          <w:tab w:val="center" w:pos="4513"/>
          <w:tab w:val="right" w:pos="9026"/>
        </w:tabs>
        <w:spacing w:after="0" w:line="240" w:lineRule="auto"/>
        <w:rPr>
          <w:rFonts w:eastAsia="Times New Roman"/>
          <w:i/>
          <w:iCs/>
          <w:sz w:val="24"/>
          <w:szCs w:val="24"/>
          <w:lang w:eastAsia="en-GB"/>
        </w:rPr>
      </w:pPr>
    </w:p>
    <w:p w14:paraId="4BD34884" w14:textId="77777777" w:rsidR="00011B59" w:rsidRPr="000C581E" w:rsidRDefault="00011B59" w:rsidP="00AF1208">
      <w:pPr>
        <w:rPr>
          <w:rFonts w:ascii="Aptos" w:hAnsi="Aptos" w:cstheme="minorHAnsi"/>
          <w:sz w:val="24"/>
          <w:szCs w:val="24"/>
        </w:rPr>
      </w:pPr>
    </w:p>
    <w:p w14:paraId="67F187D6" w14:textId="77777777" w:rsidR="00705CED" w:rsidRPr="000C581E" w:rsidRDefault="00705CED" w:rsidP="00705CED">
      <w:pPr>
        <w:jc w:val="center"/>
        <w:rPr>
          <w:rFonts w:ascii="Aptos" w:hAnsi="Aptos"/>
          <w:color w:val="7030A0"/>
          <w:sz w:val="40"/>
          <w:szCs w:val="40"/>
        </w:rPr>
      </w:pPr>
    </w:p>
    <w:p w14:paraId="2E159AE1" w14:textId="3145577D"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Person Specification:</w:t>
      </w:r>
    </w:p>
    <w:p w14:paraId="7CA377BE" w14:textId="77777777" w:rsidR="00AE142E" w:rsidRPr="00AE142E" w:rsidRDefault="00AE142E" w:rsidP="00AE142E">
      <w:pPr>
        <w:tabs>
          <w:tab w:val="left" w:pos="0"/>
          <w:tab w:val="left" w:pos="720"/>
          <w:tab w:val="left" w:pos="1008"/>
          <w:tab w:val="left" w:pos="1440"/>
        </w:tabs>
        <w:suppressAutoHyphens/>
        <w:spacing w:after="160" w:line="240" w:lineRule="atLeast"/>
        <w:ind w:left="1008" w:hanging="1008"/>
        <w:jc w:val="both"/>
        <w:rPr>
          <w:rFonts w:ascii="Calibri" w:eastAsia="Calibri" w:hAnsi="Calibri" w:cs="Calibri"/>
          <w:spacing w:val="-3"/>
          <w:kern w:val="2"/>
          <w:sz w:val="24"/>
          <w:szCs w:val="24"/>
          <w14:ligatures w14:val="standardContextual"/>
        </w:rPr>
      </w:pPr>
      <w:r w:rsidRPr="00AE142E">
        <w:rPr>
          <w:rFonts w:ascii="Calibri" w:eastAsia="Calibri" w:hAnsi="Calibri" w:cs="Calibri"/>
          <w:b/>
          <w:bCs/>
          <w:spacing w:val="-3"/>
          <w:kern w:val="2"/>
          <w:sz w:val="24"/>
          <w:szCs w:val="24"/>
          <w14:ligatures w14:val="standardContextual"/>
        </w:rPr>
        <w:t xml:space="preserve">Skills and Experience          </w:t>
      </w:r>
    </w:p>
    <w:p w14:paraId="2635A8EA" w14:textId="77777777" w:rsidR="00AE142E" w:rsidRPr="00AE142E" w:rsidRDefault="00AE142E" w:rsidP="00AE142E">
      <w:pPr>
        <w:widowControl w:val="0"/>
        <w:numPr>
          <w:ilvl w:val="0"/>
          <w:numId w:val="41"/>
        </w:numPr>
        <w:tabs>
          <w:tab w:val="num" w:pos="426"/>
        </w:tabs>
        <w:autoSpaceDE w:val="0"/>
        <w:autoSpaceDN w:val="0"/>
        <w:adjustRightInd w:val="0"/>
        <w:spacing w:after="0" w:line="240" w:lineRule="auto"/>
        <w:ind w:left="426" w:hanging="426"/>
        <w:contextualSpacing/>
        <w:jc w:val="both"/>
        <w:rPr>
          <w:rFonts w:ascii="Calibri" w:eastAsia="Times New Roman" w:hAnsi="Calibri" w:cs="Calibri"/>
          <w:sz w:val="24"/>
          <w:szCs w:val="24"/>
        </w:rPr>
      </w:pPr>
      <w:r w:rsidRPr="00AE142E">
        <w:rPr>
          <w:rFonts w:ascii="Calibri" w:eastAsia="Times New Roman" w:hAnsi="Calibri" w:cs="Calibri"/>
          <w:sz w:val="24"/>
          <w:szCs w:val="24"/>
          <w:lang w:eastAsia="en-GB"/>
        </w:rPr>
        <w:t xml:space="preserve">Experience of providing support on accommodation issues or able to demonstrate equivalent skills and experience. </w:t>
      </w:r>
    </w:p>
    <w:p w14:paraId="739DDA44" w14:textId="77777777" w:rsidR="00AE142E" w:rsidRPr="00AE142E" w:rsidRDefault="00AE142E" w:rsidP="00AE142E">
      <w:pPr>
        <w:widowControl w:val="0"/>
        <w:numPr>
          <w:ilvl w:val="0"/>
          <w:numId w:val="41"/>
        </w:numPr>
        <w:tabs>
          <w:tab w:val="num" w:pos="426"/>
        </w:tabs>
        <w:autoSpaceDE w:val="0"/>
        <w:autoSpaceDN w:val="0"/>
        <w:adjustRightInd w:val="0"/>
        <w:spacing w:after="0" w:line="240" w:lineRule="auto"/>
        <w:ind w:left="426" w:hanging="426"/>
        <w:contextualSpacing/>
        <w:jc w:val="both"/>
        <w:rPr>
          <w:rFonts w:ascii="Calibri" w:eastAsia="Times New Roman" w:hAnsi="Calibri" w:cs="Calibri"/>
          <w:sz w:val="24"/>
          <w:szCs w:val="24"/>
        </w:rPr>
      </w:pPr>
      <w:r w:rsidRPr="00AE142E">
        <w:rPr>
          <w:rFonts w:ascii="Calibri" w:eastAsia="Times New Roman" w:hAnsi="Calibri" w:cs="Calibri"/>
          <w:sz w:val="24"/>
          <w:szCs w:val="24"/>
        </w:rPr>
        <w:t>Supporting women with a range of intersecting needs, including delivering trauma-informed, strengths based 1-1 and group interventions.</w:t>
      </w:r>
    </w:p>
    <w:p w14:paraId="09CB6AED" w14:textId="77777777" w:rsidR="00AE142E" w:rsidRPr="00AE142E" w:rsidRDefault="00AE142E" w:rsidP="00AE142E">
      <w:pPr>
        <w:numPr>
          <w:ilvl w:val="0"/>
          <w:numId w:val="9"/>
        </w:numPr>
        <w:spacing w:after="0" w:line="240" w:lineRule="auto"/>
        <w:ind w:left="426" w:hanging="426"/>
        <w:rPr>
          <w:rFonts w:ascii="Calibri" w:eastAsia="Calibri" w:hAnsi="Calibri" w:cs="Calibri"/>
          <w:spacing w:val="-3"/>
          <w:kern w:val="2"/>
          <w:sz w:val="24"/>
          <w:szCs w:val="24"/>
          <w14:ligatures w14:val="standardContextual"/>
        </w:rPr>
      </w:pPr>
      <w:r w:rsidRPr="00AE142E">
        <w:rPr>
          <w:rFonts w:ascii="Calibri" w:eastAsia="Calibri" w:hAnsi="Calibri" w:cs="Calibri"/>
          <w:kern w:val="2"/>
          <w:sz w:val="24"/>
          <w:szCs w:val="24"/>
          <w14:ligatures w14:val="standardContextual"/>
        </w:rPr>
        <w:t xml:space="preserve">Working in partnership as part of a collaborative and coordinated approach to supporting service user’s needs. </w:t>
      </w:r>
    </w:p>
    <w:p w14:paraId="5BD1C244" w14:textId="77777777" w:rsidR="00AE142E" w:rsidRPr="00AE142E" w:rsidRDefault="00AE142E" w:rsidP="00AE142E">
      <w:pPr>
        <w:widowControl w:val="0"/>
        <w:numPr>
          <w:ilvl w:val="0"/>
          <w:numId w:val="41"/>
        </w:numPr>
        <w:tabs>
          <w:tab w:val="left" w:pos="0"/>
          <w:tab w:val="left" w:pos="1440"/>
          <w:tab w:val="left" w:pos="1728"/>
          <w:tab w:val="left" w:pos="2160"/>
        </w:tabs>
        <w:suppressAutoHyphens/>
        <w:autoSpaceDE w:val="0"/>
        <w:autoSpaceDN w:val="0"/>
        <w:adjustRightInd w:val="0"/>
        <w:spacing w:after="0" w:line="240" w:lineRule="atLeast"/>
        <w:ind w:left="426" w:hanging="426"/>
        <w:jc w:val="both"/>
        <w:rPr>
          <w:rFonts w:ascii="Calibri" w:eastAsia="Calibri" w:hAnsi="Calibri" w:cs="Calibri"/>
          <w:spacing w:val="-3"/>
          <w:kern w:val="2"/>
          <w:sz w:val="24"/>
          <w:szCs w:val="24"/>
          <w14:ligatures w14:val="standardContextual"/>
        </w:rPr>
      </w:pPr>
      <w:r w:rsidRPr="00AE142E">
        <w:rPr>
          <w:rFonts w:ascii="Calibri" w:eastAsia="Calibri" w:hAnsi="Calibri" w:cs="Calibri"/>
          <w:spacing w:val="-3"/>
          <w:kern w:val="2"/>
          <w:sz w:val="24"/>
          <w:szCs w:val="24"/>
          <w14:ligatures w14:val="standardContextual"/>
        </w:rPr>
        <w:t>Working a solution focused way to address challenging situations.</w:t>
      </w:r>
      <w:r w:rsidRPr="00AE142E">
        <w:rPr>
          <w:rFonts w:ascii="Calibri" w:eastAsia="Calibri" w:hAnsi="Calibri" w:cs="Calibri"/>
          <w:i/>
          <w:kern w:val="2"/>
          <w:sz w:val="24"/>
          <w:szCs w:val="24"/>
          <w14:ligatures w14:val="standardContextual"/>
        </w:rPr>
        <w:t xml:space="preserve"> </w:t>
      </w:r>
    </w:p>
    <w:p w14:paraId="19167F13" w14:textId="77777777" w:rsidR="00AE142E" w:rsidRPr="00AE142E" w:rsidRDefault="00AE142E" w:rsidP="00AE142E">
      <w:pPr>
        <w:numPr>
          <w:ilvl w:val="0"/>
          <w:numId w:val="9"/>
        </w:numPr>
        <w:spacing w:after="0" w:line="240" w:lineRule="auto"/>
        <w:ind w:left="426" w:hanging="426"/>
        <w:rPr>
          <w:rFonts w:ascii="Calibri" w:eastAsia="Calibri" w:hAnsi="Calibri" w:cs="Calibri"/>
          <w:spacing w:val="-3"/>
          <w:kern w:val="2"/>
          <w:sz w:val="24"/>
          <w:szCs w:val="24"/>
          <w14:ligatures w14:val="standardContextual"/>
        </w:rPr>
      </w:pPr>
      <w:r w:rsidRPr="00AE142E">
        <w:rPr>
          <w:rFonts w:ascii="Calibri" w:eastAsia="MS Mincho" w:hAnsi="Calibri" w:cs="Calibri"/>
          <w:kern w:val="2"/>
          <w:sz w:val="24"/>
          <w:szCs w:val="24"/>
          <w14:ligatures w14:val="standardContextual"/>
        </w:rPr>
        <w:t>Effective communication skills verbally and in writing with people of many different backgrounds and within a range of settings</w:t>
      </w:r>
    </w:p>
    <w:p w14:paraId="0F15C39D" w14:textId="77777777" w:rsidR="00AE142E" w:rsidRPr="00AE142E" w:rsidRDefault="00AE142E" w:rsidP="00AE142E">
      <w:pPr>
        <w:widowControl w:val="0"/>
        <w:numPr>
          <w:ilvl w:val="0"/>
          <w:numId w:val="41"/>
        </w:numPr>
        <w:autoSpaceDE w:val="0"/>
        <w:autoSpaceDN w:val="0"/>
        <w:adjustRightInd w:val="0"/>
        <w:spacing w:after="0" w:line="240" w:lineRule="auto"/>
        <w:ind w:left="426" w:hanging="426"/>
        <w:contextualSpacing/>
        <w:jc w:val="both"/>
        <w:rPr>
          <w:rFonts w:ascii="Calibri" w:eastAsia="Times New Roman" w:hAnsi="Calibri" w:cs="Calibri"/>
          <w:sz w:val="24"/>
          <w:szCs w:val="24"/>
        </w:rPr>
      </w:pPr>
      <w:r w:rsidRPr="00AE142E">
        <w:rPr>
          <w:rFonts w:ascii="Calibri" w:eastAsia="Times New Roman" w:hAnsi="Calibri" w:cs="Calibri"/>
          <w:sz w:val="24"/>
          <w:szCs w:val="24"/>
        </w:rPr>
        <w:t>IT skills at a level that supports report writing, email, internet and use of a database.</w:t>
      </w:r>
      <w:r w:rsidRPr="00AE142E">
        <w:rPr>
          <w:rFonts w:ascii="Calibri" w:eastAsia="Times New Roman" w:hAnsi="Calibri" w:cs="Calibri"/>
          <w:sz w:val="24"/>
          <w:szCs w:val="24"/>
        </w:rPr>
        <w:tab/>
      </w:r>
    </w:p>
    <w:p w14:paraId="50FE0AFE" w14:textId="77777777" w:rsidR="00AE142E" w:rsidRPr="00AE142E" w:rsidRDefault="00AE142E" w:rsidP="00AE142E">
      <w:pPr>
        <w:widowControl w:val="0"/>
        <w:numPr>
          <w:ilvl w:val="0"/>
          <w:numId w:val="41"/>
        </w:numPr>
        <w:tabs>
          <w:tab w:val="left" w:pos="0"/>
          <w:tab w:val="num" w:pos="426"/>
          <w:tab w:val="left" w:pos="1440"/>
          <w:tab w:val="left" w:pos="1728"/>
          <w:tab w:val="left" w:pos="2160"/>
        </w:tabs>
        <w:suppressAutoHyphens/>
        <w:autoSpaceDE w:val="0"/>
        <w:autoSpaceDN w:val="0"/>
        <w:adjustRightInd w:val="0"/>
        <w:spacing w:after="0" w:line="240" w:lineRule="atLeast"/>
        <w:ind w:left="426" w:hanging="426"/>
        <w:jc w:val="both"/>
        <w:rPr>
          <w:rFonts w:ascii="Calibri" w:eastAsia="Calibri" w:hAnsi="Calibri" w:cs="Calibri"/>
          <w:spacing w:val="-3"/>
          <w:kern w:val="2"/>
          <w:sz w:val="24"/>
          <w:szCs w:val="24"/>
          <w14:ligatures w14:val="standardContextual"/>
        </w:rPr>
      </w:pPr>
      <w:r w:rsidRPr="00AE142E">
        <w:rPr>
          <w:rFonts w:ascii="Calibri" w:eastAsia="Calibri" w:hAnsi="Calibri" w:cs="Calibri"/>
          <w:spacing w:val="-3"/>
          <w:kern w:val="2"/>
          <w:sz w:val="24"/>
          <w:szCs w:val="24"/>
          <w14:ligatures w14:val="standardContextual"/>
        </w:rPr>
        <w:t>Knowledge of safeguarding practice, policy and procedures.</w:t>
      </w:r>
    </w:p>
    <w:p w14:paraId="3CF88B83" w14:textId="77777777" w:rsidR="00AE142E" w:rsidRPr="00AE142E" w:rsidRDefault="00AE142E" w:rsidP="00AE142E">
      <w:pPr>
        <w:widowControl w:val="0"/>
        <w:numPr>
          <w:ilvl w:val="0"/>
          <w:numId w:val="41"/>
        </w:numPr>
        <w:tabs>
          <w:tab w:val="left" w:pos="0"/>
          <w:tab w:val="num" w:pos="426"/>
          <w:tab w:val="left" w:pos="1440"/>
          <w:tab w:val="left" w:pos="1728"/>
          <w:tab w:val="left" w:pos="2160"/>
        </w:tabs>
        <w:suppressAutoHyphens/>
        <w:autoSpaceDE w:val="0"/>
        <w:autoSpaceDN w:val="0"/>
        <w:adjustRightInd w:val="0"/>
        <w:spacing w:after="0" w:line="240" w:lineRule="atLeast"/>
        <w:ind w:left="426" w:hanging="426"/>
        <w:jc w:val="both"/>
        <w:rPr>
          <w:rFonts w:ascii="Calibri" w:eastAsia="Calibri" w:hAnsi="Calibri" w:cs="Calibri"/>
          <w:spacing w:val="-3"/>
          <w:kern w:val="2"/>
          <w:sz w:val="24"/>
          <w:szCs w:val="24"/>
          <w14:ligatures w14:val="standardContextual"/>
        </w:rPr>
      </w:pPr>
      <w:r w:rsidRPr="00AE142E">
        <w:rPr>
          <w:rFonts w:ascii="Calibri" w:eastAsia="Calibri" w:hAnsi="Calibri" w:cs="Calibri"/>
          <w:spacing w:val="-3"/>
          <w:kern w:val="2"/>
          <w:sz w:val="24"/>
          <w:szCs w:val="24"/>
          <w14:ligatures w14:val="standardContextual"/>
        </w:rPr>
        <w:t>Knowledge of the impact that contact with the criminal justice system may have on women.</w:t>
      </w:r>
    </w:p>
    <w:p w14:paraId="260D073E" w14:textId="77777777" w:rsidR="00AE142E" w:rsidRPr="00AE142E" w:rsidRDefault="00AE142E" w:rsidP="00AE142E">
      <w:pPr>
        <w:widowControl w:val="0"/>
        <w:tabs>
          <w:tab w:val="left" w:pos="0"/>
          <w:tab w:val="left" w:pos="426"/>
          <w:tab w:val="left" w:pos="1008"/>
          <w:tab w:val="left" w:pos="1440"/>
        </w:tabs>
        <w:suppressAutoHyphens/>
        <w:autoSpaceDE w:val="0"/>
        <w:autoSpaceDN w:val="0"/>
        <w:adjustRightInd w:val="0"/>
        <w:spacing w:after="0" w:line="240" w:lineRule="atLeast"/>
        <w:ind w:left="426"/>
        <w:contextualSpacing/>
        <w:jc w:val="both"/>
        <w:rPr>
          <w:rFonts w:ascii="Calibri" w:eastAsia="Times New Roman" w:hAnsi="Calibri" w:cs="Calibri"/>
          <w:spacing w:val="-3"/>
          <w:sz w:val="24"/>
          <w:szCs w:val="24"/>
        </w:rPr>
      </w:pPr>
    </w:p>
    <w:p w14:paraId="72031E8B" w14:textId="77777777" w:rsidR="00AE142E" w:rsidRPr="00AE142E" w:rsidRDefault="00AE142E" w:rsidP="00AE142E">
      <w:pPr>
        <w:spacing w:after="0" w:line="240" w:lineRule="auto"/>
        <w:rPr>
          <w:rFonts w:ascii="Calibri" w:eastAsia="Times New Roman" w:hAnsi="Calibri" w:cs="Calibri"/>
          <w:b/>
          <w:sz w:val="24"/>
          <w:szCs w:val="24"/>
          <w:lang w:eastAsia="en-GB"/>
        </w:rPr>
      </w:pPr>
      <w:r w:rsidRPr="00AE142E">
        <w:rPr>
          <w:rFonts w:ascii="Calibri" w:eastAsia="Times New Roman" w:hAnsi="Calibri" w:cs="Calibri"/>
          <w:b/>
          <w:sz w:val="24"/>
          <w:szCs w:val="24"/>
          <w:lang w:eastAsia="en-GB"/>
        </w:rPr>
        <w:t>Personal Attributes and other requirements</w:t>
      </w:r>
      <w:r w:rsidRPr="00AE142E">
        <w:rPr>
          <w:rFonts w:ascii="Calibri" w:eastAsia="Times New Roman" w:hAnsi="Calibri" w:cs="Calibri"/>
          <w:b/>
          <w:sz w:val="24"/>
          <w:szCs w:val="24"/>
          <w:lang w:eastAsia="en-GB"/>
        </w:rPr>
        <w:tab/>
      </w:r>
    </w:p>
    <w:p w14:paraId="7CB7A26B" w14:textId="77777777" w:rsidR="00AE142E" w:rsidRPr="00AE142E" w:rsidRDefault="00AE142E" w:rsidP="00AE142E">
      <w:pPr>
        <w:widowControl w:val="0"/>
        <w:numPr>
          <w:ilvl w:val="0"/>
          <w:numId w:val="8"/>
        </w:numPr>
        <w:autoSpaceDE w:val="0"/>
        <w:autoSpaceDN w:val="0"/>
        <w:adjustRightInd w:val="0"/>
        <w:spacing w:after="0" w:line="240" w:lineRule="auto"/>
        <w:contextualSpacing/>
        <w:jc w:val="both"/>
        <w:rPr>
          <w:rFonts w:ascii="Calibri" w:eastAsia="Times New Roman" w:hAnsi="Calibri" w:cs="Calibri"/>
          <w:sz w:val="24"/>
          <w:szCs w:val="24"/>
        </w:rPr>
      </w:pPr>
      <w:r w:rsidRPr="00AE142E">
        <w:rPr>
          <w:rFonts w:ascii="Calibri" w:eastAsia="Times New Roman" w:hAnsi="Calibri" w:cs="Calibri"/>
          <w:sz w:val="24"/>
          <w:szCs w:val="24"/>
        </w:rPr>
        <w:t>Commitment to the core values and ethos of Women in Prison, including social justice and feminism.</w:t>
      </w:r>
    </w:p>
    <w:p w14:paraId="2BDEE0AD" w14:textId="77777777" w:rsidR="00AE142E" w:rsidRPr="00AE142E" w:rsidRDefault="00AE142E" w:rsidP="00AE142E">
      <w:pPr>
        <w:widowControl w:val="0"/>
        <w:numPr>
          <w:ilvl w:val="0"/>
          <w:numId w:val="8"/>
        </w:numPr>
        <w:autoSpaceDE w:val="0"/>
        <w:autoSpaceDN w:val="0"/>
        <w:adjustRightInd w:val="0"/>
        <w:spacing w:after="0" w:line="240" w:lineRule="auto"/>
        <w:contextualSpacing/>
        <w:jc w:val="both"/>
        <w:rPr>
          <w:rFonts w:ascii="Calibri" w:eastAsia="Times New Roman" w:hAnsi="Calibri" w:cs="Calibri"/>
          <w:sz w:val="24"/>
          <w:szCs w:val="24"/>
        </w:rPr>
      </w:pPr>
      <w:r w:rsidRPr="00AE142E">
        <w:rPr>
          <w:rFonts w:ascii="Calibri" w:eastAsia="Times New Roman" w:hAnsi="Calibri" w:cs="Calibri"/>
          <w:sz w:val="24"/>
          <w:szCs w:val="20"/>
        </w:rPr>
        <w:t>Commitment to anti-discriminatory practice and equal opportunities and an ability to apply awareness of diversity issues to all areas of work.</w:t>
      </w:r>
    </w:p>
    <w:p w14:paraId="75EEB284" w14:textId="77777777" w:rsidR="00A23154" w:rsidRPr="000C581E" w:rsidRDefault="00A23154" w:rsidP="00492446">
      <w:pPr>
        <w:tabs>
          <w:tab w:val="left" w:pos="0"/>
          <w:tab w:val="left" w:pos="720"/>
          <w:tab w:val="left" w:pos="1008"/>
          <w:tab w:val="left" w:pos="1440"/>
        </w:tabs>
        <w:suppressAutoHyphens/>
        <w:spacing w:line="240" w:lineRule="atLeast"/>
        <w:jc w:val="both"/>
        <w:rPr>
          <w:rFonts w:ascii="Aptos" w:hAnsi="Aptos" w:cstheme="minorHAnsi"/>
          <w:b/>
          <w:bCs/>
          <w:spacing w:val="-3"/>
          <w:sz w:val="24"/>
          <w:szCs w:val="24"/>
          <w:u w:val="single"/>
        </w:rPr>
      </w:pPr>
    </w:p>
    <w:p w14:paraId="49A5A226" w14:textId="18454418" w:rsidR="00AF1208"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Terms and Conditions:</w:t>
      </w:r>
    </w:p>
    <w:p w14:paraId="39C1B188" w14:textId="171F882F"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Start date:</w:t>
      </w:r>
      <w:r w:rsidRPr="000C581E">
        <w:rPr>
          <w:rStyle w:val="normaltextrun"/>
          <w:rFonts w:ascii="Aptos" w:hAnsi="Aptos" w:cstheme="minorHAnsi"/>
          <w:b/>
          <w:color w:val="000000" w:themeColor="text1"/>
        </w:rPr>
        <w:tab/>
      </w:r>
      <w:r w:rsidRPr="000C581E">
        <w:rPr>
          <w:rStyle w:val="normaltextrun"/>
          <w:rFonts w:ascii="Aptos" w:hAnsi="Aptos" w:cstheme="minorHAnsi"/>
          <w:b/>
          <w:color w:val="000000" w:themeColor="text1"/>
        </w:rPr>
        <w:tab/>
      </w:r>
      <w:r w:rsidR="00CC76C4">
        <w:rPr>
          <w:rStyle w:val="normaltextrun"/>
          <w:rFonts w:ascii="Aptos" w:hAnsi="Aptos" w:cstheme="minorHAnsi"/>
          <w:bCs/>
          <w:color w:val="000000" w:themeColor="text1"/>
        </w:rPr>
        <w:t>2</w:t>
      </w:r>
      <w:r w:rsidR="00CC76C4" w:rsidRPr="00CC76C4">
        <w:rPr>
          <w:rStyle w:val="normaltextrun"/>
          <w:rFonts w:ascii="Aptos" w:hAnsi="Aptos" w:cstheme="minorHAnsi"/>
          <w:bCs/>
          <w:color w:val="000000" w:themeColor="text1"/>
          <w:vertAlign w:val="superscript"/>
        </w:rPr>
        <w:t>nd</w:t>
      </w:r>
      <w:r w:rsidR="00CC76C4">
        <w:rPr>
          <w:rStyle w:val="normaltextrun"/>
          <w:rFonts w:ascii="Aptos" w:hAnsi="Aptos" w:cstheme="minorHAnsi"/>
          <w:bCs/>
          <w:color w:val="000000" w:themeColor="text1"/>
        </w:rPr>
        <w:t xml:space="preserve"> February 2026</w:t>
      </w:r>
    </w:p>
    <w:p w14:paraId="3AC43A37" w14:textId="73D08152" w:rsidR="007F4966" w:rsidRPr="007F4966" w:rsidRDefault="00705CED" w:rsidP="007F4966">
      <w:pPr>
        <w:pStyle w:val="paragraph"/>
        <w:ind w:left="2160" w:hanging="2160"/>
        <w:textAlignment w:val="baseline"/>
        <w:rPr>
          <w:rFonts w:ascii="Aptos" w:hAnsi="Aptos" w:cs="Calibri"/>
          <w:color w:val="000000"/>
          <w:shd w:val="clear" w:color="auto" w:fill="FFFFFF"/>
        </w:rPr>
      </w:pPr>
      <w:r w:rsidRPr="000C581E">
        <w:rPr>
          <w:rStyle w:val="normaltextrun"/>
          <w:rFonts w:ascii="Aptos" w:hAnsi="Aptos" w:cstheme="minorHAnsi"/>
          <w:b/>
          <w:color w:val="000000" w:themeColor="text1"/>
        </w:rPr>
        <w:t>Salary:</w:t>
      </w:r>
      <w:r w:rsidRPr="000C581E">
        <w:rPr>
          <w:rStyle w:val="normaltextrun"/>
          <w:rFonts w:ascii="Aptos" w:hAnsi="Aptos" w:cstheme="minorHAnsi"/>
          <w:b/>
          <w:color w:val="000000" w:themeColor="text1"/>
        </w:rPr>
        <w:tab/>
      </w:r>
      <w:r w:rsidRPr="005D5A13">
        <w:rPr>
          <w:rStyle w:val="normaltextrun"/>
          <w:rFonts w:ascii="Aptos" w:hAnsi="Aptos" w:cs="Calibri"/>
          <w:color w:val="000000"/>
          <w:shd w:val="clear" w:color="auto" w:fill="FFFFFF"/>
        </w:rPr>
        <w:t>£</w:t>
      </w:r>
      <w:r w:rsidR="00DB10E8" w:rsidRPr="00DB10E8">
        <w:rPr>
          <w:rFonts w:ascii="Aptos" w:hAnsi="Aptos" w:cs="Calibri"/>
          <w:color w:val="000000"/>
          <w:shd w:val="clear" w:color="auto" w:fill="FFFFFF"/>
        </w:rPr>
        <w:t>30,640 per annum (which includes London weighting)</w:t>
      </w:r>
    </w:p>
    <w:p w14:paraId="1BA1D2D4" w14:textId="38E9C5A0" w:rsidR="00A23154" w:rsidRPr="000C581E" w:rsidRDefault="00A23154"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Location:</w:t>
      </w:r>
      <w:r w:rsidRPr="000C581E">
        <w:rPr>
          <w:rStyle w:val="normaltextrun"/>
          <w:rFonts w:ascii="Aptos" w:hAnsi="Aptos" w:cstheme="minorHAnsi"/>
          <w:b/>
          <w:color w:val="000000" w:themeColor="text1"/>
        </w:rPr>
        <w:tab/>
      </w:r>
      <w:r w:rsidR="001E5834" w:rsidRPr="001E5834">
        <w:rPr>
          <w:rFonts w:ascii="Aptos" w:hAnsi="Aptos" w:cstheme="minorHAnsi"/>
          <w:color w:val="000000" w:themeColor="text1"/>
        </w:rPr>
        <w:t>Primarily based in HMP Bronzefield with some travel to South London</w:t>
      </w:r>
      <w:r w:rsidR="00E57218" w:rsidRPr="00E57218">
        <w:rPr>
          <w:rFonts w:ascii="Aptos" w:hAnsi="Aptos" w:cstheme="minorHAnsi"/>
          <w:color w:val="000000" w:themeColor="text1"/>
        </w:rPr>
        <w:t>.</w:t>
      </w:r>
      <w:r w:rsidR="00E57218" w:rsidRPr="00E57218">
        <w:rPr>
          <w:rFonts w:ascii="Aptos" w:hAnsi="Aptos" w:cstheme="minorHAnsi"/>
          <w:color w:val="000000" w:themeColor="text1"/>
        </w:rPr>
        <w:br/>
      </w:r>
    </w:p>
    <w:p w14:paraId="2BBFB5E4" w14:textId="581FD78D"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Working hours:</w:t>
      </w:r>
      <w:r w:rsidRPr="000C581E">
        <w:rPr>
          <w:rStyle w:val="normaltextrun"/>
          <w:rFonts w:ascii="Arial" w:hAnsi="Arial" w:cs="Arial"/>
          <w:b/>
          <w:color w:val="000000" w:themeColor="text1"/>
        </w:rPr>
        <w:t>        </w:t>
      </w:r>
      <w:r w:rsidRPr="000C581E">
        <w:rPr>
          <w:rStyle w:val="normaltextrun"/>
          <w:rFonts w:ascii="Aptos" w:hAnsi="Aptos" w:cstheme="minorHAnsi"/>
          <w:color w:val="000000" w:themeColor="text1"/>
        </w:rPr>
        <w:t> </w:t>
      </w:r>
      <w:r w:rsidRPr="000C581E">
        <w:rPr>
          <w:rStyle w:val="normaltextrun"/>
          <w:rFonts w:ascii="Aptos" w:hAnsi="Aptos" w:cstheme="minorHAnsi"/>
          <w:color w:val="000000" w:themeColor="text1"/>
        </w:rPr>
        <w:tab/>
      </w:r>
      <w:r w:rsidR="00A8354C">
        <w:rPr>
          <w:rStyle w:val="normaltextrun"/>
          <w:rFonts w:ascii="Aptos" w:hAnsi="Aptos" w:cstheme="minorHAnsi"/>
          <w:color w:val="000000" w:themeColor="text1"/>
        </w:rPr>
        <w:t>35</w:t>
      </w:r>
      <w:r w:rsidR="005F19F1">
        <w:rPr>
          <w:rStyle w:val="normaltextrun"/>
          <w:rFonts w:ascii="Aptos" w:hAnsi="Aptos" w:cstheme="minorHAnsi"/>
          <w:color w:val="000000" w:themeColor="text1"/>
        </w:rPr>
        <w:t xml:space="preserve"> hours per week</w:t>
      </w:r>
    </w:p>
    <w:p w14:paraId="74B1AEE3" w14:textId="77777777"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5F8F2A1B" w14:textId="08FA1EBA"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FF0000"/>
        </w:rPr>
      </w:pPr>
      <w:r w:rsidRPr="000C581E">
        <w:rPr>
          <w:rStyle w:val="normaltextrun"/>
          <w:rFonts w:ascii="Aptos" w:hAnsi="Aptos" w:cstheme="minorHAnsi"/>
          <w:b/>
          <w:color w:val="000000" w:themeColor="text1"/>
        </w:rPr>
        <w:t>Contract:</w:t>
      </w:r>
      <w:r w:rsidRPr="000C581E">
        <w:rPr>
          <w:rStyle w:val="normaltextrun"/>
          <w:rFonts w:ascii="Aptos" w:hAnsi="Aptos" w:cstheme="minorHAnsi"/>
          <w:color w:val="000000" w:themeColor="text1"/>
        </w:rPr>
        <w:tab/>
      </w:r>
      <w:r w:rsidR="00A8354C">
        <w:rPr>
          <w:rStyle w:val="normaltextrun"/>
          <w:rFonts w:ascii="Aptos" w:hAnsi="Aptos" w:cstheme="minorHAnsi"/>
        </w:rPr>
        <w:t>Permanent</w:t>
      </w:r>
    </w:p>
    <w:p w14:paraId="124F4087"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056B320B" w14:textId="444063D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rPr>
      </w:pPr>
      <w:r w:rsidRPr="000C581E">
        <w:rPr>
          <w:rStyle w:val="normaltextrun"/>
          <w:rFonts w:ascii="Aptos" w:hAnsi="Aptos" w:cstheme="minorHAnsi"/>
          <w:b/>
          <w:color w:val="000000" w:themeColor="text1"/>
        </w:rPr>
        <w:t>Annual leave</w:t>
      </w:r>
      <w:r w:rsidRPr="000C581E">
        <w:rPr>
          <w:rStyle w:val="normaltextrun"/>
          <w:rFonts w:ascii="Aptos" w:hAnsi="Aptos" w:cstheme="minorHAnsi"/>
        </w:rPr>
        <w:t>:</w:t>
      </w:r>
      <w:r w:rsidR="000C581E">
        <w:rPr>
          <w:rStyle w:val="normaltextrun"/>
          <w:rFonts w:ascii="Arial" w:hAnsi="Arial" w:cs="Arial"/>
        </w:rPr>
        <w:tab/>
      </w:r>
      <w:r w:rsidRPr="000C581E">
        <w:rPr>
          <w:rStyle w:val="normaltextrun"/>
          <w:rFonts w:ascii="Aptos" w:hAnsi="Aptos" w:cstheme="minorHAnsi"/>
        </w:rPr>
        <w:t>30 days plus statutory bank holidays (if full time). All WIP staff also receive an additional 3 days leave between Christmas and New Year.</w:t>
      </w:r>
    </w:p>
    <w:p w14:paraId="7C6B8FE8"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457CB529" w14:textId="5569BAB9"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r w:rsidRPr="000C581E">
        <w:rPr>
          <w:rStyle w:val="normaltextrun"/>
          <w:rFonts w:ascii="Aptos" w:hAnsi="Aptos" w:cstheme="minorHAnsi"/>
          <w:b/>
          <w:color w:val="000000" w:themeColor="text1"/>
        </w:rPr>
        <w:t>Pension scheme:</w:t>
      </w:r>
      <w:r w:rsidR="000C581E">
        <w:rPr>
          <w:rStyle w:val="normaltextrun"/>
          <w:rFonts w:ascii="Arial" w:hAnsi="Arial" w:cs="Arial"/>
          <w:b/>
          <w:color w:val="000000" w:themeColor="text1"/>
        </w:rPr>
        <w:tab/>
      </w:r>
      <w:r w:rsidRPr="000C581E">
        <w:rPr>
          <w:rStyle w:val="normaltextrun"/>
          <w:rFonts w:ascii="Aptos" w:hAnsi="Aptos" w:cstheme="minorHAnsi"/>
          <w:color w:val="000000" w:themeColor="text1"/>
        </w:rPr>
        <w:t xml:space="preserve">WIP provides an auto enrolment pension scheme with 5% contributions from the employer and 3% from the employee. </w:t>
      </w:r>
      <w:r w:rsidRPr="000C581E">
        <w:rPr>
          <w:rStyle w:val="normaltextrun"/>
          <w:rFonts w:ascii="Aptos" w:hAnsi="Aptos" w:cstheme="minorHAnsi"/>
          <w:color w:val="000000" w:themeColor="text1"/>
        </w:rPr>
        <w:tab/>
      </w:r>
    </w:p>
    <w:p w14:paraId="5C3EC5BA" w14:textId="77777777" w:rsidR="00AF1208" w:rsidRPr="000C581E" w:rsidRDefault="00AF1208" w:rsidP="00AF1208">
      <w:pPr>
        <w:pStyle w:val="paragraph"/>
        <w:spacing w:before="0" w:beforeAutospacing="0" w:after="0" w:afterAutospacing="0"/>
        <w:ind w:left="1440" w:firstLine="720"/>
        <w:textAlignment w:val="baseline"/>
        <w:rPr>
          <w:rFonts w:ascii="Aptos" w:hAnsi="Aptos" w:cstheme="minorHAnsi"/>
          <w:color w:val="000000" w:themeColor="text1"/>
        </w:rPr>
      </w:pPr>
      <w:r w:rsidRPr="000C581E">
        <w:rPr>
          <w:rStyle w:val="eop"/>
          <w:rFonts w:ascii="Aptos" w:hAnsi="Aptos" w:cstheme="minorHAnsi"/>
          <w:color w:val="000000" w:themeColor="text1"/>
        </w:rPr>
        <w:lastRenderedPageBreak/>
        <w:t> </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12A51EE2" w14:textId="4373F727" w:rsidR="008C33BE" w:rsidRPr="000C581E" w:rsidRDefault="000C581E" w:rsidP="000C581E">
      <w:pPr>
        <w:jc w:val="center"/>
        <w:rPr>
          <w:rFonts w:ascii="Aptos" w:hAnsi="Aptos" w:cs="Circular Std Book"/>
          <w:color w:val="000000" w:themeColor="text1"/>
          <w:sz w:val="14"/>
          <w:szCs w:val="14"/>
        </w:rPr>
      </w:pPr>
      <w:r>
        <w:rPr>
          <w:rFonts w:ascii="Aptos" w:hAnsi="Aptos"/>
          <w:color w:val="7030A0"/>
          <w:sz w:val="40"/>
          <w:szCs w:val="40"/>
        </w:rPr>
        <w:t>To Apply:</w:t>
      </w:r>
    </w:p>
    <w:p w14:paraId="639E8669" w14:textId="6D11E18A" w:rsidR="008C33BE" w:rsidRPr="000C581E" w:rsidRDefault="008C33BE" w:rsidP="008C33BE">
      <w:pPr>
        <w:pStyle w:val="Header"/>
        <w:rPr>
          <w:rStyle w:val="normaltextrun"/>
          <w:rFonts w:ascii="Aptos" w:hAnsi="Aptos" w:cstheme="minorHAnsi"/>
          <w:sz w:val="24"/>
          <w:szCs w:val="24"/>
        </w:rPr>
      </w:pPr>
    </w:p>
    <w:p w14:paraId="7C4EC05D" w14:textId="764CD72F" w:rsidR="00A240FC" w:rsidRPr="000C581E" w:rsidRDefault="009C600B" w:rsidP="00A240FC">
      <w:pPr>
        <w:spacing w:after="0" w:line="240" w:lineRule="auto"/>
        <w:contextualSpacing/>
        <w:rPr>
          <w:rFonts w:ascii="Aptos" w:eastAsia="Times New Roman" w:hAnsi="Aptos" w:cs="Circular Std Book"/>
          <w:bCs/>
          <w:color w:val="000000" w:themeColor="text1"/>
          <w:sz w:val="24"/>
          <w:szCs w:val="24"/>
        </w:rPr>
      </w:pPr>
      <w:r w:rsidRPr="000C581E">
        <w:rPr>
          <w:rFonts w:ascii="Aptos" w:eastAsia="Times New Roman" w:hAnsi="Aptos" w:cs="Circular Std Book"/>
          <w:b/>
          <w:color w:val="000000" w:themeColor="text1"/>
          <w:sz w:val="24"/>
          <w:szCs w:val="24"/>
        </w:rPr>
        <w:t>Application</w:t>
      </w:r>
      <w:r w:rsidR="002502B2" w:rsidRPr="000C581E">
        <w:rPr>
          <w:rFonts w:ascii="Aptos" w:eastAsia="Times New Roman" w:hAnsi="Aptos" w:cs="Circular Std Book"/>
          <w:b/>
          <w:color w:val="000000" w:themeColor="text1"/>
          <w:sz w:val="24"/>
          <w:szCs w:val="24"/>
        </w:rPr>
        <w:t>s close:</w:t>
      </w:r>
      <w:r w:rsidR="00A46BFE" w:rsidRPr="000C581E">
        <w:rPr>
          <w:rFonts w:ascii="Aptos" w:eastAsia="Times New Roman" w:hAnsi="Aptos" w:cs="Circular Std Book"/>
          <w:b/>
          <w:color w:val="000000" w:themeColor="text1"/>
          <w:sz w:val="24"/>
          <w:szCs w:val="24"/>
        </w:rPr>
        <w:t xml:space="preserve"> </w:t>
      </w:r>
      <w:r w:rsidR="00884496" w:rsidRPr="00E863A9">
        <w:rPr>
          <w:rFonts w:ascii="Aptos" w:eastAsia="Times New Roman" w:hAnsi="Aptos" w:cs="Circular Std Book"/>
          <w:bCs/>
          <w:color w:val="000000" w:themeColor="text1"/>
          <w:sz w:val="24"/>
          <w:szCs w:val="24"/>
        </w:rPr>
        <w:t xml:space="preserve">Monday </w:t>
      </w:r>
      <w:r w:rsidR="009F2910">
        <w:rPr>
          <w:rFonts w:ascii="Aptos" w:eastAsia="Times New Roman" w:hAnsi="Aptos" w:cs="Circular Std Book"/>
          <w:bCs/>
          <w:color w:val="000000" w:themeColor="text1"/>
          <w:sz w:val="24"/>
          <w:szCs w:val="24"/>
        </w:rPr>
        <w:t>12</w:t>
      </w:r>
      <w:r w:rsidR="006428E1" w:rsidRPr="006428E1">
        <w:rPr>
          <w:rFonts w:ascii="Aptos" w:eastAsia="Times New Roman" w:hAnsi="Aptos" w:cs="Circular Std Book"/>
          <w:bCs/>
          <w:color w:val="000000" w:themeColor="text1"/>
          <w:sz w:val="24"/>
          <w:szCs w:val="24"/>
          <w:vertAlign w:val="superscript"/>
        </w:rPr>
        <w:t>th</w:t>
      </w:r>
      <w:r w:rsidR="006428E1">
        <w:rPr>
          <w:rFonts w:ascii="Aptos" w:eastAsia="Times New Roman" w:hAnsi="Aptos" w:cs="Circular Std Book"/>
          <w:bCs/>
          <w:color w:val="000000" w:themeColor="text1"/>
          <w:sz w:val="24"/>
          <w:szCs w:val="24"/>
        </w:rPr>
        <w:t xml:space="preserve"> January</w:t>
      </w:r>
      <w:r w:rsidR="00E76418">
        <w:rPr>
          <w:rFonts w:ascii="Aptos" w:eastAsia="Times New Roman" w:hAnsi="Aptos" w:cs="Circular Std Book"/>
          <w:bCs/>
          <w:color w:val="000000" w:themeColor="text1"/>
          <w:sz w:val="24"/>
          <w:szCs w:val="24"/>
        </w:rPr>
        <w:t xml:space="preserve"> 2026</w:t>
      </w:r>
      <w:r w:rsidR="00705CED" w:rsidRPr="00E863A9">
        <w:rPr>
          <w:rFonts w:ascii="Aptos" w:eastAsia="Times New Roman" w:hAnsi="Aptos" w:cs="Circular Std Book"/>
          <w:bCs/>
          <w:color w:val="000000" w:themeColor="text1"/>
          <w:sz w:val="24"/>
          <w:szCs w:val="24"/>
        </w:rPr>
        <w:t xml:space="preserve"> a</w:t>
      </w:r>
      <w:r w:rsidR="006B1FEA" w:rsidRPr="00E863A9">
        <w:rPr>
          <w:rFonts w:ascii="Aptos" w:eastAsia="Times New Roman" w:hAnsi="Aptos" w:cs="Circular Std Book"/>
          <w:bCs/>
          <w:color w:val="000000" w:themeColor="text1"/>
          <w:sz w:val="24"/>
          <w:szCs w:val="24"/>
        </w:rPr>
        <w:t>t 9am</w:t>
      </w:r>
      <w:r w:rsidR="006428E1">
        <w:rPr>
          <w:rFonts w:ascii="Aptos" w:eastAsia="Times New Roman" w:hAnsi="Aptos" w:cs="Circular Std Book"/>
          <w:bCs/>
          <w:color w:val="000000" w:themeColor="text1"/>
          <w:sz w:val="24"/>
          <w:szCs w:val="24"/>
        </w:rPr>
        <w:t xml:space="preserve">. We reserve the right to </w:t>
      </w:r>
      <w:r w:rsidR="007661EE">
        <w:rPr>
          <w:rFonts w:ascii="Aptos" w:eastAsia="Times New Roman" w:hAnsi="Aptos" w:cs="Circular Std Book"/>
          <w:bCs/>
          <w:color w:val="000000" w:themeColor="text1"/>
          <w:sz w:val="24"/>
          <w:szCs w:val="24"/>
        </w:rPr>
        <w:t xml:space="preserve">close </w:t>
      </w:r>
      <w:r w:rsidR="00AF1F9D">
        <w:rPr>
          <w:rFonts w:ascii="Aptos" w:eastAsia="Times New Roman" w:hAnsi="Aptos" w:cs="Circular Std Book"/>
          <w:bCs/>
          <w:color w:val="000000" w:themeColor="text1"/>
          <w:sz w:val="24"/>
          <w:szCs w:val="24"/>
        </w:rPr>
        <w:t xml:space="preserve">this </w:t>
      </w:r>
      <w:r w:rsidR="0072104E">
        <w:rPr>
          <w:rFonts w:ascii="Aptos" w:eastAsia="Times New Roman" w:hAnsi="Aptos" w:cs="Circular Std Book"/>
          <w:bCs/>
          <w:color w:val="000000" w:themeColor="text1"/>
          <w:sz w:val="24"/>
          <w:szCs w:val="24"/>
        </w:rPr>
        <w:t xml:space="preserve">advert </w:t>
      </w:r>
      <w:r w:rsidR="007661EE">
        <w:rPr>
          <w:rFonts w:ascii="Aptos" w:eastAsia="Times New Roman" w:hAnsi="Aptos" w:cs="Circular Std Book"/>
          <w:bCs/>
          <w:color w:val="000000" w:themeColor="text1"/>
          <w:sz w:val="24"/>
          <w:szCs w:val="24"/>
        </w:rPr>
        <w:t>earl</w:t>
      </w:r>
      <w:r w:rsidR="00A61CE1">
        <w:rPr>
          <w:rFonts w:ascii="Aptos" w:eastAsia="Times New Roman" w:hAnsi="Aptos" w:cs="Circular Std Book"/>
          <w:bCs/>
          <w:color w:val="000000" w:themeColor="text1"/>
          <w:sz w:val="24"/>
          <w:szCs w:val="24"/>
        </w:rPr>
        <w:t>y</w:t>
      </w:r>
      <w:r w:rsidR="0072104E">
        <w:rPr>
          <w:rFonts w:ascii="Aptos" w:eastAsia="Times New Roman" w:hAnsi="Aptos" w:cs="Circular Std Book"/>
          <w:bCs/>
          <w:color w:val="000000" w:themeColor="text1"/>
          <w:sz w:val="24"/>
          <w:szCs w:val="24"/>
        </w:rPr>
        <w:t>.</w:t>
      </w:r>
    </w:p>
    <w:p w14:paraId="691CA4C0" w14:textId="225ABEF3" w:rsidR="005640F1" w:rsidRPr="000C581E" w:rsidRDefault="00A240FC" w:rsidP="002502B2">
      <w:pPr>
        <w:spacing w:after="0" w:line="240" w:lineRule="auto"/>
        <w:contextualSpacing/>
        <w:rPr>
          <w:rFonts w:ascii="Aptos" w:eastAsia="Times New Roman" w:hAnsi="Aptos" w:cs="Circular Std Book"/>
          <w:color w:val="000000" w:themeColor="text1"/>
          <w:sz w:val="24"/>
          <w:szCs w:val="24"/>
        </w:rPr>
      </w:pPr>
      <w:r w:rsidRPr="000C581E">
        <w:rPr>
          <w:rFonts w:ascii="Aptos" w:eastAsia="Times New Roman" w:hAnsi="Aptos" w:cs="Circular Std Book"/>
          <w:b/>
          <w:color w:val="000000" w:themeColor="text1"/>
          <w:sz w:val="24"/>
          <w:szCs w:val="24"/>
        </w:rPr>
        <w:t>Intervie</w:t>
      </w:r>
      <w:r w:rsidR="009C600B" w:rsidRPr="000C581E">
        <w:rPr>
          <w:rFonts w:ascii="Aptos" w:eastAsia="Times New Roman" w:hAnsi="Aptos" w:cs="Circular Std Book"/>
          <w:b/>
          <w:color w:val="000000" w:themeColor="text1"/>
          <w:sz w:val="24"/>
          <w:szCs w:val="24"/>
        </w:rPr>
        <w:t>w</w:t>
      </w:r>
      <w:r w:rsidR="00A46BFE" w:rsidRPr="000C581E">
        <w:rPr>
          <w:rFonts w:ascii="Aptos" w:eastAsia="Times New Roman" w:hAnsi="Aptos" w:cs="Circular Std Book"/>
          <w:b/>
          <w:color w:val="000000" w:themeColor="text1"/>
          <w:sz w:val="24"/>
          <w:szCs w:val="24"/>
        </w:rPr>
        <w:t>s with Women in Prison</w:t>
      </w:r>
      <w:r w:rsidRPr="000C581E">
        <w:rPr>
          <w:rFonts w:ascii="Aptos" w:eastAsia="Times New Roman" w:hAnsi="Aptos" w:cs="Circular Std Book"/>
          <w:b/>
          <w:color w:val="000000" w:themeColor="text1"/>
          <w:sz w:val="24"/>
          <w:szCs w:val="24"/>
        </w:rPr>
        <w:t>:</w:t>
      </w:r>
      <w:r w:rsidRPr="000C581E">
        <w:rPr>
          <w:rFonts w:ascii="Aptos" w:eastAsia="Times New Roman" w:hAnsi="Aptos" w:cs="Circular Std Book"/>
          <w:color w:val="000000" w:themeColor="text1"/>
          <w:sz w:val="24"/>
          <w:szCs w:val="24"/>
        </w:rPr>
        <w:t xml:space="preserve"> </w:t>
      </w:r>
      <w:r w:rsidR="00E863A9">
        <w:rPr>
          <w:rFonts w:ascii="Aptos" w:eastAsia="Times New Roman" w:hAnsi="Aptos" w:cs="Circular Std Book"/>
          <w:color w:val="000000" w:themeColor="text1"/>
          <w:sz w:val="24"/>
          <w:szCs w:val="24"/>
        </w:rPr>
        <w:t>w/c 1</w:t>
      </w:r>
      <w:r w:rsidR="00EA1BE9">
        <w:rPr>
          <w:rFonts w:ascii="Aptos" w:eastAsia="Times New Roman" w:hAnsi="Aptos" w:cs="Circular Std Book"/>
          <w:color w:val="000000" w:themeColor="text1"/>
          <w:sz w:val="24"/>
          <w:szCs w:val="24"/>
        </w:rPr>
        <w:t>9</w:t>
      </w:r>
      <w:r w:rsidR="00E863A9" w:rsidRPr="00E863A9">
        <w:rPr>
          <w:rFonts w:ascii="Aptos" w:eastAsia="Times New Roman" w:hAnsi="Aptos" w:cs="Circular Std Book"/>
          <w:color w:val="000000" w:themeColor="text1"/>
          <w:sz w:val="24"/>
          <w:szCs w:val="24"/>
          <w:vertAlign w:val="superscript"/>
        </w:rPr>
        <w:t>th</w:t>
      </w:r>
      <w:r w:rsidR="00E863A9">
        <w:rPr>
          <w:rFonts w:ascii="Aptos" w:eastAsia="Times New Roman" w:hAnsi="Aptos" w:cs="Circular Std Book"/>
          <w:color w:val="000000" w:themeColor="text1"/>
          <w:sz w:val="24"/>
          <w:szCs w:val="24"/>
        </w:rPr>
        <w:t xml:space="preserve"> January 2026</w:t>
      </w:r>
    </w:p>
    <w:p w14:paraId="14972264" w14:textId="09A15E32" w:rsidR="005640F1" w:rsidRPr="000C581E" w:rsidRDefault="005640F1" w:rsidP="005640F1">
      <w:pPr>
        <w:pStyle w:val="paragraph"/>
        <w:spacing w:before="0" w:beforeAutospacing="0" w:after="0" w:afterAutospacing="0"/>
        <w:textAlignment w:val="baseline"/>
        <w:rPr>
          <w:rFonts w:ascii="Aptos" w:hAnsi="Aptos" w:cs="Segoe UI"/>
          <w:sz w:val="18"/>
          <w:szCs w:val="18"/>
        </w:rPr>
      </w:pPr>
      <w:r w:rsidRPr="000C581E">
        <w:rPr>
          <w:rStyle w:val="normaltextrun"/>
          <w:rFonts w:ascii="Aptos" w:hAnsi="Aptos" w:cs="Calibri"/>
          <w:b/>
          <w:bCs/>
          <w:color w:val="000000"/>
        </w:rPr>
        <w:t xml:space="preserve">To apply: </w:t>
      </w:r>
      <w:r w:rsidR="00F01BC2">
        <w:rPr>
          <w:rStyle w:val="normaltextrun"/>
          <w:rFonts w:ascii="Aptos" w:hAnsi="Aptos" w:cs="Calibri"/>
          <w:color w:val="000000"/>
        </w:rPr>
        <w:t>Completed application form</w:t>
      </w:r>
      <w:r w:rsidR="002A413F">
        <w:rPr>
          <w:rStyle w:val="normaltextrun"/>
          <w:rFonts w:ascii="Aptos" w:hAnsi="Aptos" w:cs="Calibri"/>
          <w:color w:val="000000"/>
        </w:rPr>
        <w:t xml:space="preserve"> </w:t>
      </w:r>
      <w:r w:rsidR="005F19F1">
        <w:rPr>
          <w:rStyle w:val="normaltextrun"/>
          <w:rFonts w:ascii="Aptos" w:hAnsi="Aptos" w:cs="Calibri"/>
          <w:color w:val="000000"/>
        </w:rPr>
        <w:t>and submit to</w:t>
      </w:r>
      <w:r w:rsidR="000237A3">
        <w:rPr>
          <w:rStyle w:val="normaltextrun"/>
          <w:rFonts w:ascii="Aptos" w:hAnsi="Aptos" w:cs="Calibri"/>
          <w:color w:val="000000"/>
        </w:rPr>
        <w:t xml:space="preserve"> </w:t>
      </w:r>
      <w:hyperlink r:id="rId19" w:history="1">
        <w:r w:rsidR="000237A3" w:rsidRPr="000237A3">
          <w:rPr>
            <w:rStyle w:val="Hyperlink"/>
            <w:rFonts w:ascii="Aptos" w:hAnsi="Aptos" w:cs="Calibri"/>
          </w:rPr>
          <w:t>Application Portal</w:t>
        </w:r>
      </w:hyperlink>
      <w:r w:rsidR="000237A3">
        <w:rPr>
          <w:rFonts w:ascii="Aptos" w:hAnsi="Aptos" w:cs="Calibri"/>
          <w:color w:val="000000"/>
        </w:rPr>
        <w:t xml:space="preserve"> </w:t>
      </w:r>
    </w:p>
    <w:p w14:paraId="7A92AA83" w14:textId="5B57CD32" w:rsidR="00A240FC" w:rsidRPr="000C581E" w:rsidRDefault="005640F1" w:rsidP="005640F1">
      <w:pPr>
        <w:pStyle w:val="paragraph"/>
        <w:spacing w:before="0" w:beforeAutospacing="0" w:after="0" w:afterAutospacing="0"/>
        <w:textAlignment w:val="baseline"/>
        <w:rPr>
          <w:rStyle w:val="normaltextrun"/>
          <w:rFonts w:ascii="Aptos" w:hAnsi="Aptos" w:cs="Segoe UI"/>
          <w:sz w:val="18"/>
          <w:szCs w:val="18"/>
        </w:rPr>
      </w:pPr>
      <w:r w:rsidRPr="000C581E">
        <w:rPr>
          <w:rStyle w:val="eop"/>
          <w:rFonts w:ascii="Aptos" w:hAnsi="Aptos" w:cs="Calibri"/>
          <w:color w:val="000000"/>
        </w:rPr>
        <w:t> </w:t>
      </w:r>
      <w:r w:rsidR="000D6277" w:rsidRPr="000C581E">
        <w:rPr>
          <w:rStyle w:val="normaltextrun"/>
          <w:rFonts w:ascii="Aptos" w:hAnsi="Aptos" w:cs="Circular Std Book"/>
          <w:b/>
          <w:bCs/>
          <w:color w:val="000000" w:themeColor="text1"/>
        </w:rPr>
        <w:br/>
      </w:r>
    </w:p>
    <w:p w14:paraId="6E324BC9" w14:textId="1C91F269"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cs="Circular Std Book"/>
          <w:color w:val="000000" w:themeColor="text1"/>
        </w:rPr>
        <w:t>If you require reasonable adjustments to support you during the application process, please contact</w:t>
      </w:r>
      <w:r w:rsidR="00AE6C9B" w:rsidRPr="000C581E">
        <w:rPr>
          <w:rFonts w:ascii="Aptos" w:hAnsi="Aptos" w:cs="Circular Std Book"/>
          <w:color w:val="000000" w:themeColor="text1"/>
        </w:rPr>
        <w:t xml:space="preserve"> </w:t>
      </w:r>
      <w:r w:rsidR="000449CF" w:rsidRPr="000C581E">
        <w:rPr>
          <w:rFonts w:ascii="Aptos" w:hAnsi="Aptos" w:cs="Circular Std Book"/>
          <w:color w:val="000000" w:themeColor="text1"/>
        </w:rPr>
        <w:t>the HR team on hr@wipuk.org.</w:t>
      </w:r>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435A1AE4" w14:textId="77777777" w:rsidR="00287D3A" w:rsidRDefault="00287D3A" w:rsidP="009C600B">
      <w:pPr>
        <w:spacing w:after="0" w:line="240" w:lineRule="auto"/>
        <w:contextualSpacing/>
        <w:rPr>
          <w:rFonts w:ascii="Aptos" w:hAnsi="Aptos" w:cs="Circular Std Book"/>
          <w:color w:val="000000" w:themeColor="text1"/>
          <w:sz w:val="24"/>
          <w:szCs w:val="24"/>
        </w:rPr>
      </w:pPr>
    </w:p>
    <w:p w14:paraId="1BB37083" w14:textId="3E5F76BC" w:rsidR="00594041" w:rsidRPr="000C581E" w:rsidRDefault="00594041" w:rsidP="009C600B">
      <w:pPr>
        <w:spacing w:after="0" w:line="240" w:lineRule="auto"/>
        <w:contextualSpacing/>
        <w:rPr>
          <w:rFonts w:ascii="Aptos" w:hAnsi="Aptos" w:cs="Circular Std Book"/>
          <w:color w:val="000000" w:themeColor="text1"/>
          <w:sz w:val="24"/>
          <w:szCs w:val="24"/>
        </w:rPr>
      </w:pPr>
      <w:r w:rsidRPr="00594041">
        <w:rPr>
          <w:rFonts w:ascii="Aptos" w:hAnsi="Aptos" w:cs="Circular Std Book"/>
          <w:i/>
          <w:iCs/>
          <w:color w:val="000000" w:themeColor="text1"/>
          <w:sz w:val="24"/>
          <w:szCs w:val="24"/>
        </w:rPr>
        <w:t>If you do have lived experience, please see policy below on the Recruitment of Women with Lived Experience of the Criminal Justice System.</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F3EE015" w:rsidR="00C874F1" w:rsidRPr="000C581E" w:rsidRDefault="00CB7C25" w:rsidP="00C874F1">
      <w:pPr>
        <w:pStyle w:val="Default"/>
        <w:numPr>
          <w:ilvl w:val="0"/>
          <w:numId w:val="2"/>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p>
    <w:p w14:paraId="79438162" w14:textId="77777777" w:rsidR="005640F1" w:rsidRPr="000C581E" w:rsidRDefault="00CB7C25" w:rsidP="005640F1">
      <w:pPr>
        <w:pStyle w:val="Default"/>
        <w:numPr>
          <w:ilvl w:val="0"/>
          <w:numId w:val="2"/>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p>
    <w:p w14:paraId="09B64E40" w14:textId="4CF38D7F" w:rsidR="005640F1" w:rsidRPr="000C581E" w:rsidRDefault="0016325E" w:rsidP="005640F1">
      <w:pPr>
        <w:pStyle w:val="Default"/>
        <w:numPr>
          <w:ilvl w:val="0"/>
          <w:numId w:val="2"/>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ubject to a</w:t>
      </w:r>
      <w:r w:rsidR="00C756F0">
        <w:rPr>
          <w:rFonts w:ascii="Aptos" w:hAnsi="Aptos" w:cs="Circular Std Book"/>
          <w:color w:val="000000" w:themeColor="text1"/>
        </w:rPr>
        <w:t>n Enhanced and Adult Barred List</w:t>
      </w:r>
      <w:r w:rsidR="001A6274">
        <w:rPr>
          <w:rFonts w:ascii="Aptos" w:hAnsi="Aptos" w:cs="Circular Std Book"/>
          <w:color w:val="000000" w:themeColor="text1"/>
        </w:rPr>
        <w:t xml:space="preserve"> </w:t>
      </w:r>
      <w:r w:rsidR="005640F1" w:rsidRPr="000C581E">
        <w:rPr>
          <w:rStyle w:val="normaltextrun"/>
          <w:rFonts w:ascii="Aptos" w:hAnsi="Aptos"/>
        </w:rPr>
        <w:t>DBS check.</w:t>
      </w:r>
      <w:r w:rsidR="005640F1" w:rsidRPr="000C581E">
        <w:rPr>
          <w:rStyle w:val="eop"/>
          <w:rFonts w:ascii="Aptos" w:hAnsi="Aptos"/>
        </w:rPr>
        <w:t> </w:t>
      </w:r>
    </w:p>
    <w:p w14:paraId="31B3750E" w14:textId="77777777" w:rsidR="00095005" w:rsidRDefault="00095005" w:rsidP="00095005">
      <w:pPr>
        <w:pStyle w:val="ListParagraph"/>
        <w:numPr>
          <w:ilvl w:val="0"/>
          <w:numId w:val="2"/>
        </w:numPr>
        <w:rPr>
          <w:rStyle w:val="normaltextrun"/>
          <w:rFonts w:ascii="Aptos" w:hAnsi="Aptos" w:cs="Circular Std Book"/>
          <w:color w:val="000000" w:themeColor="text1"/>
          <w:sz w:val="24"/>
          <w:szCs w:val="24"/>
        </w:rPr>
      </w:pPr>
      <w:r w:rsidRPr="00095005">
        <w:rPr>
          <w:rStyle w:val="normaltextrun"/>
          <w:rFonts w:ascii="Aptos" w:hAnsi="Aptos" w:cs="Circular Std Book"/>
          <w:color w:val="000000" w:themeColor="text1"/>
          <w:sz w:val="24"/>
          <w:szCs w:val="24"/>
        </w:rPr>
        <w:t xml:space="preserve">Is subject to HM Prison and Probation Service vetting (‘Enhanced Level 1’ or ‘Standard </w:t>
      </w:r>
      <w:proofErr w:type="spellStart"/>
      <w:r w:rsidRPr="00095005">
        <w:rPr>
          <w:rStyle w:val="normaltextrun"/>
          <w:rFonts w:ascii="Aptos" w:hAnsi="Aptos" w:cs="Circular Std Book"/>
          <w:color w:val="000000" w:themeColor="text1"/>
          <w:sz w:val="24"/>
          <w:szCs w:val="24"/>
        </w:rPr>
        <w:t>Plus’</w:t>
      </w:r>
      <w:proofErr w:type="spellEnd"/>
      <w:r w:rsidRPr="00095005">
        <w:rPr>
          <w:rStyle w:val="normaltextrun"/>
          <w:rFonts w:ascii="Aptos" w:hAnsi="Aptos" w:cs="Circular Std Book"/>
          <w:color w:val="000000" w:themeColor="text1"/>
          <w:sz w:val="24"/>
          <w:szCs w:val="24"/>
        </w:rPr>
        <w:t>)</w:t>
      </w:r>
    </w:p>
    <w:p w14:paraId="4DEFFE6A" w14:textId="7FF9EAD9" w:rsidR="00FC1310" w:rsidRPr="00095005" w:rsidRDefault="000C4A8D" w:rsidP="00095005">
      <w:pPr>
        <w:pStyle w:val="ListParagraph"/>
        <w:numPr>
          <w:ilvl w:val="0"/>
          <w:numId w:val="2"/>
        </w:numPr>
        <w:rPr>
          <w:rFonts w:ascii="Aptos" w:hAnsi="Aptos" w:cs="Circular Std Book"/>
          <w:color w:val="000000" w:themeColor="text1"/>
          <w:sz w:val="24"/>
          <w:szCs w:val="24"/>
        </w:rPr>
      </w:pPr>
      <w:r w:rsidRPr="00095005">
        <w:rPr>
          <w:rFonts w:ascii="Aptos" w:hAnsi="Aptos" w:cs="Circular Std Book"/>
          <w:color w:val="000000" w:themeColor="text1"/>
        </w:rPr>
        <w:t xml:space="preserve">Requires that the post holder is not </w:t>
      </w:r>
      <w:hyperlink r:id="rId20" w:history="1">
        <w:r w:rsidRPr="00095005">
          <w:rPr>
            <w:rStyle w:val="Hyperlink"/>
            <w:rFonts w:ascii="Aptos" w:hAnsi="Aptos" w:cs="Circular Std Book"/>
          </w:rPr>
          <w:t>automatically disqualified</w:t>
        </w:r>
      </w:hyperlink>
      <w:r w:rsidRPr="00095005">
        <w:rPr>
          <w:rFonts w:ascii="Aptos" w:hAnsi="Aptos" w:cs="Circular Std Book"/>
          <w:color w:val="000000" w:themeColor="text1"/>
        </w:rPr>
        <w:t xml:space="preserve"> </w:t>
      </w:r>
      <w:r w:rsidR="00BD1FBB" w:rsidRPr="00095005">
        <w:rPr>
          <w:rFonts w:ascii="Aptos" w:hAnsi="Aptos" w:cs="Circular Std Book"/>
          <w:color w:val="000000" w:themeColor="text1"/>
        </w:rPr>
        <w:t>by (or can obtain a waiver from) the Charity Commission</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3"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08094A2" id="Straight Connector 5" o:spid="_x0000_s1026" style="position:absolute;z-index:251658243;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0" w:name="_EQUALITY_&amp;_DIVERSITY"/>
      <w:bookmarkEnd w:id="0"/>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Our </w:t>
      </w:r>
      <w:proofErr w:type="gramStart"/>
      <w:r w:rsidRPr="000C581E">
        <w:rPr>
          <w:rFonts w:ascii="Aptos" w:hAnsi="Aptos" w:cs="Circular Std Book"/>
          <w:b/>
          <w:color w:val="000000" w:themeColor="text1"/>
          <w:sz w:val="24"/>
          <w:szCs w:val="24"/>
        </w:rPr>
        <w:t>Principle</w:t>
      </w:r>
      <w:proofErr w:type="gramEnd"/>
      <w:r w:rsidRPr="000C581E">
        <w:rPr>
          <w:rFonts w:ascii="Aptos" w:hAnsi="Aptos" w:cs="Circular Std Book"/>
          <w:b/>
          <w:color w:val="000000" w:themeColor="text1"/>
          <w:sz w:val="24"/>
          <w:szCs w:val="24"/>
        </w:rPr>
        <w:t xml:space="preserv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 xml:space="preserve">We recognise that women may experience multiple and intersecting forms of discrimination based on their sex and </w:t>
      </w:r>
      <w:r w:rsidR="001C0394" w:rsidRPr="000C581E">
        <w:rPr>
          <w:rFonts w:ascii="Aptos" w:hAnsi="Aptos" w:cs="Circular Std Book"/>
          <w:color w:val="000000" w:themeColor="text1"/>
          <w:sz w:val="24"/>
          <w:szCs w:val="24"/>
        </w:rPr>
        <w:lastRenderedPageBreak/>
        <w:t>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1" w:name="_DISCLOSURE_&amp;_BARRING"/>
      <w:bookmarkStart w:id="2" w:name="DBS"/>
      <w:bookmarkEnd w:id="1"/>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2"/>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21"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E139F13" w14:textId="0C682411" w:rsidR="57213D78" w:rsidRDefault="4A9F4E39" w:rsidP="77F86815">
      <w:pPr>
        <w:pStyle w:val="BodyTextIndent"/>
        <w:spacing w:after="0" w:line="240" w:lineRule="auto"/>
        <w:ind w:left="0"/>
        <w:rPr>
          <w:rFonts w:ascii="Aptos" w:hAnsi="Aptos" w:cs="Circular Std Book"/>
          <w:b/>
          <w:color w:val="000000" w:themeColor="text1"/>
          <w:sz w:val="24"/>
          <w:szCs w:val="24"/>
        </w:rPr>
      </w:pPr>
      <w:r w:rsidRPr="32946ED8">
        <w:rPr>
          <w:rFonts w:ascii="Aptos" w:hAnsi="Aptos" w:cs="Circular Std Book"/>
          <w:b/>
          <w:color w:val="000000" w:themeColor="text1"/>
          <w:sz w:val="24"/>
          <w:szCs w:val="24"/>
        </w:rPr>
        <w:t>HM Prison and Probation Service (HMPPS) vetting</w:t>
      </w:r>
    </w:p>
    <w:p w14:paraId="606C74E1" w14:textId="542EEE2B" w:rsidR="57213D78" w:rsidRDefault="4A9F4E39" w:rsidP="57213D78">
      <w:pPr>
        <w:pStyle w:val="BodyTextIndent"/>
        <w:spacing w:after="0" w:line="240" w:lineRule="auto"/>
        <w:ind w:left="0"/>
      </w:pPr>
      <w:r w:rsidRPr="2FD7001D">
        <w:rPr>
          <w:rFonts w:ascii="Aptos" w:hAnsi="Aptos" w:cs="Circular Std Book"/>
          <w:b/>
          <w:bCs/>
          <w:i/>
          <w:iCs/>
          <w:color w:val="000000" w:themeColor="text1"/>
          <w:sz w:val="24"/>
          <w:szCs w:val="24"/>
        </w:rPr>
        <w:t xml:space="preserve">If </w:t>
      </w:r>
      <w:r w:rsidRPr="2FD7001D">
        <w:rPr>
          <w:rFonts w:ascii="Aptos" w:hAnsi="Aptos" w:cs="Circular Std Book"/>
          <w:b/>
          <w:bCs/>
          <w:color w:val="000000" w:themeColor="text1"/>
          <w:sz w:val="24"/>
          <w:szCs w:val="24"/>
        </w:rPr>
        <w:t xml:space="preserve">HMPPS vetting is required </w:t>
      </w:r>
      <w:r w:rsidRPr="2FD7001D">
        <w:rPr>
          <w:rFonts w:ascii="Aptos" w:hAnsi="Aptos" w:cs="Circular Std Book"/>
          <w:color w:val="000000" w:themeColor="text1"/>
          <w:sz w:val="24"/>
          <w:szCs w:val="24"/>
        </w:rPr>
        <w:t xml:space="preserve">for a role, this will be stated in the advert. Women in Prison </w:t>
      </w:r>
      <w:proofErr w:type="gramStart"/>
      <w:r w:rsidRPr="2FD7001D">
        <w:rPr>
          <w:rFonts w:ascii="Aptos" w:hAnsi="Aptos" w:cs="Circular Std Book"/>
          <w:color w:val="000000" w:themeColor="text1"/>
          <w:sz w:val="24"/>
          <w:szCs w:val="24"/>
        </w:rPr>
        <w:t>has to</w:t>
      </w:r>
      <w:proofErr w:type="gramEnd"/>
      <w:r w:rsidRPr="2FD7001D">
        <w:rPr>
          <w:rFonts w:ascii="Aptos" w:hAnsi="Aptos" w:cs="Circular Std Book"/>
          <w:color w:val="000000" w:themeColor="text1"/>
          <w:sz w:val="24"/>
          <w:szCs w:val="24"/>
        </w:rPr>
        <w:t xml:space="preserve"> adhere to this vetting requirement </w:t>
      </w:r>
      <w:proofErr w:type="gramStart"/>
      <w:r w:rsidRPr="2FD7001D">
        <w:rPr>
          <w:rFonts w:ascii="Aptos" w:hAnsi="Aptos" w:cs="Circular Std Book"/>
          <w:color w:val="000000" w:themeColor="text1"/>
          <w:sz w:val="24"/>
          <w:szCs w:val="24"/>
        </w:rPr>
        <w:t>in order to</w:t>
      </w:r>
      <w:proofErr w:type="gramEnd"/>
      <w:r w:rsidRPr="2FD7001D">
        <w:rPr>
          <w:rFonts w:ascii="Aptos" w:hAnsi="Aptos" w:cs="Circular Std Book"/>
          <w:color w:val="000000" w:themeColor="text1"/>
          <w:sz w:val="24"/>
          <w:szCs w:val="24"/>
        </w:rPr>
        <w:t xml:space="preserve"> deliver some of its services. We actively encourage and support women with lived experience to apply for our roles, but it should be noted that vetting must be passed to be appointed to roles with this requirement; there is no comprehensive list of reasons why vetting may be failed, though there is evidence to suggest that vetting may be failed for the following reasons: -</w:t>
      </w:r>
    </w:p>
    <w:p w14:paraId="5C4F2890" w14:textId="2A8ABCA9" w:rsidR="57213D78" w:rsidRDefault="57213D78" w:rsidP="2E79572C">
      <w:pPr>
        <w:pStyle w:val="BodyTextIndent"/>
        <w:spacing w:after="0" w:line="240" w:lineRule="auto"/>
        <w:ind w:left="0"/>
        <w:rPr>
          <w:rFonts w:ascii="Aptos" w:hAnsi="Aptos" w:cs="Circular Std Book"/>
          <w:color w:val="000000" w:themeColor="text1"/>
          <w:sz w:val="24"/>
          <w:szCs w:val="24"/>
        </w:rPr>
      </w:pPr>
    </w:p>
    <w:p w14:paraId="1D66F0C8" w14:textId="30A17CA4"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Offenses against vulnerable people</w:t>
      </w:r>
    </w:p>
    <w:p w14:paraId="0B051672" w14:textId="3E3769E8"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Offenses motivated by hate or discrimination</w:t>
      </w:r>
    </w:p>
    <w:p w14:paraId="0B7B048A" w14:textId="6EE6CA50"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Domestic abuse offenses</w:t>
      </w:r>
    </w:p>
    <w:p w14:paraId="29CA970C" w14:textId="26EC4185"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Murder</w:t>
      </w:r>
    </w:p>
    <w:p w14:paraId="1C9EE54A" w14:textId="509A58DE"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Firearms offenses</w:t>
      </w:r>
    </w:p>
    <w:p w14:paraId="082ABCDC" w14:textId="4C501669"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Dishonesty-related offenses, such as fraud</w:t>
      </w:r>
    </w:p>
    <w:p w14:paraId="748F134A" w14:textId="3778AB36"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lastRenderedPageBreak/>
        <w:t>Multiple offenses</w:t>
      </w:r>
    </w:p>
    <w:p w14:paraId="720BEFF1" w14:textId="2B4D1421"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Offenses involving violence, drugs, or dishonesty</w:t>
      </w:r>
    </w:p>
    <w:p w14:paraId="4FF8C52D" w14:textId="366851BE" w:rsidR="57213D78" w:rsidRDefault="57213D78" w:rsidP="5B6DE921">
      <w:pPr>
        <w:pStyle w:val="BodyTextIndent"/>
        <w:spacing w:after="0" w:line="240" w:lineRule="auto"/>
        <w:ind w:left="0"/>
        <w:rPr>
          <w:rFonts w:ascii="Aptos" w:hAnsi="Aptos" w:cs="Circular Std Book"/>
          <w:color w:val="000000" w:themeColor="text1"/>
          <w:sz w:val="24"/>
          <w:szCs w:val="24"/>
        </w:rPr>
      </w:pPr>
    </w:p>
    <w:p w14:paraId="12AE58A4" w14:textId="20EEE0AF" w:rsidR="57213D78" w:rsidRDefault="4A9F4E39" w:rsidP="57213D78">
      <w:pPr>
        <w:pStyle w:val="BodyTextIndent"/>
        <w:spacing w:after="0" w:line="240" w:lineRule="auto"/>
        <w:ind w:left="0"/>
        <w:rPr>
          <w:rFonts w:ascii="Aptos" w:hAnsi="Aptos" w:cs="Circular Std Book"/>
          <w:b/>
          <w:color w:val="000000" w:themeColor="text1"/>
          <w:sz w:val="24"/>
          <w:szCs w:val="24"/>
        </w:rPr>
      </w:pPr>
      <w:r w:rsidRPr="0E8C6553">
        <w:rPr>
          <w:rFonts w:ascii="Aptos" w:hAnsi="Aptos" w:cs="Circular Std Book"/>
          <w:b/>
          <w:color w:val="000000" w:themeColor="text1"/>
          <w:sz w:val="24"/>
          <w:szCs w:val="24"/>
        </w:rPr>
        <w:t>Failure to disclose information</w:t>
      </w:r>
    </w:p>
    <w:p w14:paraId="042E9DFC" w14:textId="7E8A2E0F"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don't disclose information about yourself or people close to you that raise concerns with the Police.</w:t>
      </w:r>
    </w:p>
    <w:p w14:paraId="19F138A5" w14:textId="2997EAAB" w:rsidR="3D69ACB4" w:rsidRDefault="3D69ACB4" w:rsidP="3D69ACB4">
      <w:pPr>
        <w:pStyle w:val="BodyTextIndent"/>
        <w:spacing w:after="0" w:line="240" w:lineRule="auto"/>
        <w:ind w:left="0"/>
        <w:rPr>
          <w:rFonts w:ascii="Aptos" w:hAnsi="Aptos" w:cs="Circular Std Book"/>
          <w:color w:val="000000" w:themeColor="text1"/>
          <w:sz w:val="24"/>
          <w:szCs w:val="24"/>
        </w:rPr>
      </w:pPr>
    </w:p>
    <w:p w14:paraId="67BF69DF" w14:textId="072E604F" w:rsidR="57213D78" w:rsidRDefault="4A9F4E39" w:rsidP="57213D78">
      <w:pPr>
        <w:pStyle w:val="BodyTextIndent"/>
        <w:spacing w:after="0" w:line="240" w:lineRule="auto"/>
        <w:ind w:left="0"/>
        <w:rPr>
          <w:rFonts w:ascii="Aptos" w:hAnsi="Aptos" w:cs="Circular Std Book"/>
          <w:b/>
          <w:color w:val="000000" w:themeColor="text1"/>
          <w:sz w:val="24"/>
          <w:szCs w:val="24"/>
        </w:rPr>
      </w:pPr>
      <w:r w:rsidRPr="5E0BCB55">
        <w:rPr>
          <w:rFonts w:ascii="Aptos" w:hAnsi="Aptos" w:cs="Circular Std Book"/>
          <w:b/>
          <w:color w:val="000000" w:themeColor="text1"/>
          <w:sz w:val="24"/>
          <w:szCs w:val="24"/>
        </w:rPr>
        <w:t>Incomplete or incorrect information</w:t>
      </w:r>
    </w:p>
    <w:p w14:paraId="7CB05C19" w14:textId="5CBBD19D"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provide incomplete or incorrect information on your application.</w:t>
      </w:r>
    </w:p>
    <w:p w14:paraId="4B48795A" w14:textId="4847AB23"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The level of checks you undergo will depend on the role you're applying for and the type of access you'll have. You'll need to provide supporting documentation to confirm your identity</w:t>
      </w:r>
      <w:r w:rsidR="66C10BDB" w:rsidRPr="59836F9C">
        <w:rPr>
          <w:rFonts w:ascii="Aptos" w:hAnsi="Aptos" w:cs="Circular Std Book"/>
          <w:color w:val="000000" w:themeColor="text1"/>
          <w:sz w:val="24"/>
          <w:szCs w:val="24"/>
        </w:rPr>
        <w:t xml:space="preserve"> address, and right to work</w:t>
      </w:r>
    </w:p>
    <w:p w14:paraId="0E5F296E" w14:textId="0329C9BD" w:rsidR="57213D78" w:rsidRDefault="57213D78" w:rsidP="57213D78">
      <w:pPr>
        <w:pStyle w:val="BodyTextIndent"/>
        <w:spacing w:after="0" w:line="240" w:lineRule="auto"/>
        <w:ind w:left="0"/>
        <w:rPr>
          <w:rFonts w:ascii="Aptos" w:hAnsi="Aptos" w:cs="Circular Std Book"/>
          <w:color w:val="000000" w:themeColor="text1"/>
          <w:sz w:val="24"/>
          <w:szCs w:val="24"/>
        </w:rPr>
      </w:pPr>
    </w:p>
    <w:p w14:paraId="0EA7387D" w14:textId="7711E571" w:rsidR="57213D78" w:rsidRDefault="66C10BDB" w:rsidP="57213D78">
      <w:pPr>
        <w:pStyle w:val="BodyTextIndent"/>
        <w:spacing w:after="0" w:line="240" w:lineRule="auto"/>
        <w:ind w:left="0"/>
      </w:pPr>
      <w:hyperlink r:id="rId22" w:history="1">
        <w:r w:rsidRPr="00552A7F">
          <w:rPr>
            <w:rStyle w:val="Hyperlink"/>
            <w:rFonts w:ascii="Aptos" w:hAnsi="Aptos" w:cs="Circular Std Book"/>
            <w:sz w:val="24"/>
            <w:szCs w:val="24"/>
          </w:rPr>
          <w:t>Unlock</w:t>
        </w:r>
      </w:hyperlink>
      <w:r w:rsidRPr="59836F9C">
        <w:rPr>
          <w:rFonts w:ascii="Aptos" w:hAnsi="Aptos" w:cs="Circular Std Book"/>
          <w:color w:val="000000" w:themeColor="text1"/>
          <w:sz w:val="24"/>
          <w:szCs w:val="24"/>
        </w:rPr>
        <w:t xml:space="preserve"> can provide you with some guidance on applying for roles in the criminal justice sector.</w:t>
      </w:r>
    </w:p>
    <w:p w14:paraId="1E2C0E99" w14:textId="7BF7FD3B" w:rsidR="0D778753" w:rsidRDefault="0D778753" w:rsidP="0D778753">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circumstances have changed. If they have restrictions on the work they </w:t>
      </w:r>
      <w:proofErr w:type="gramStart"/>
      <w:r w:rsidRPr="000C581E">
        <w:rPr>
          <w:rFonts w:ascii="Aptos" w:hAnsi="Aptos"/>
          <w:sz w:val="24"/>
          <w:szCs w:val="24"/>
        </w:rPr>
        <w:t>are able to</w:t>
      </w:r>
      <w:proofErr w:type="gramEnd"/>
      <w:r w:rsidRPr="000C581E">
        <w:rPr>
          <w:rFonts w:ascii="Aptos" w:hAnsi="Aptos"/>
          <w:sz w:val="24"/>
          <w:szCs w:val="24"/>
        </w:rPr>
        <w:t xml:space="preserve"> do, we consider whether we </w:t>
      </w:r>
      <w:proofErr w:type="gramStart"/>
      <w:r w:rsidRPr="000C581E">
        <w:rPr>
          <w:rFonts w:ascii="Aptos" w:hAnsi="Aptos"/>
          <w:sz w:val="24"/>
          <w:szCs w:val="24"/>
        </w:rPr>
        <w:t>are able to</w:t>
      </w:r>
      <w:proofErr w:type="gramEnd"/>
      <w:r w:rsidRPr="000C581E">
        <w:rPr>
          <w:rFonts w:ascii="Aptos" w:hAnsi="Aptos"/>
          <w:sz w:val="24"/>
          <w:szCs w:val="24"/>
        </w:rPr>
        <w:t xml:space="preserve">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23"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lastRenderedPageBreak/>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7"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FA6458B" id="Straight Connector 165571179" o:spid="_x0000_s1026" style="position:absolute;z-index:251658247;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Pr="000C581E" w:rsidRDefault="00C92ADA" w:rsidP="002E3E31">
      <w:pPr>
        <w:rPr>
          <w:rFonts w:ascii="Aptos" w:hAnsi="Aptos" w:cs="Calibri"/>
          <w:sz w:val="24"/>
          <w:szCs w:val="24"/>
        </w:rPr>
      </w:pPr>
    </w:p>
    <w:sectPr w:rsidR="00C92ADA" w:rsidRPr="000C581E" w:rsidSect="002A52A8">
      <w:headerReference w:type="default" r:id="rId24"/>
      <w:footerReference w:type="default" r:id="rId25"/>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81628" w14:textId="77777777" w:rsidR="005342E0" w:rsidRDefault="005342E0" w:rsidP="00DC41F6">
      <w:pPr>
        <w:spacing w:after="0" w:line="240" w:lineRule="auto"/>
      </w:pPr>
      <w:r>
        <w:separator/>
      </w:r>
    </w:p>
  </w:endnote>
  <w:endnote w:type="continuationSeparator" w:id="0">
    <w:p w14:paraId="46234670" w14:textId="77777777" w:rsidR="005342E0" w:rsidRDefault="005342E0" w:rsidP="00DC41F6">
      <w:pPr>
        <w:spacing w:after="0" w:line="240" w:lineRule="auto"/>
      </w:pPr>
      <w:r>
        <w:continuationSeparator/>
      </w:r>
    </w:p>
  </w:endnote>
  <w:endnote w:type="continuationNotice" w:id="1">
    <w:p w14:paraId="30230A4C" w14:textId="77777777" w:rsidR="005342E0" w:rsidRDefault="005342E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6BA2E" w14:textId="77777777" w:rsidR="005342E0" w:rsidRDefault="005342E0" w:rsidP="00DC41F6">
      <w:pPr>
        <w:spacing w:after="0" w:line="240" w:lineRule="auto"/>
      </w:pPr>
      <w:r>
        <w:separator/>
      </w:r>
    </w:p>
  </w:footnote>
  <w:footnote w:type="continuationSeparator" w:id="0">
    <w:p w14:paraId="312B148A" w14:textId="77777777" w:rsidR="005342E0" w:rsidRDefault="005342E0" w:rsidP="00DC41F6">
      <w:pPr>
        <w:spacing w:after="0" w:line="240" w:lineRule="auto"/>
      </w:pPr>
      <w:r>
        <w:continuationSeparator/>
      </w:r>
    </w:p>
  </w:footnote>
  <w:footnote w:type="continuationNotice" w:id="1">
    <w:p w14:paraId="455FBCDC" w14:textId="77777777" w:rsidR="005342E0" w:rsidRDefault="005342E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D12DD"/>
    <w:multiLevelType w:val="hybridMultilevel"/>
    <w:tmpl w:val="6A7A26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DD1F74"/>
    <w:multiLevelType w:val="hybridMultilevel"/>
    <w:tmpl w:val="C5E2F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0D09B3"/>
    <w:multiLevelType w:val="hybridMultilevel"/>
    <w:tmpl w:val="88EA24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8F00EF7"/>
    <w:multiLevelType w:val="hybridMultilevel"/>
    <w:tmpl w:val="BF24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1CA2F"/>
    <w:multiLevelType w:val="hybridMultilevel"/>
    <w:tmpl w:val="AF18B308"/>
    <w:lvl w:ilvl="0" w:tplc="BC7C9758">
      <w:start w:val="1"/>
      <w:numFmt w:val="bullet"/>
      <w:lvlText w:val="·"/>
      <w:lvlJc w:val="left"/>
      <w:pPr>
        <w:ind w:left="720" w:hanging="360"/>
      </w:pPr>
      <w:rPr>
        <w:rFonts w:ascii="Symbol" w:hAnsi="Symbol" w:hint="default"/>
      </w:rPr>
    </w:lvl>
    <w:lvl w:ilvl="1" w:tplc="945E6714">
      <w:start w:val="1"/>
      <w:numFmt w:val="bullet"/>
      <w:lvlText w:val="o"/>
      <w:lvlJc w:val="left"/>
      <w:pPr>
        <w:ind w:left="1440" w:hanging="360"/>
      </w:pPr>
      <w:rPr>
        <w:rFonts w:ascii="Courier New" w:hAnsi="Courier New" w:hint="default"/>
      </w:rPr>
    </w:lvl>
    <w:lvl w:ilvl="2" w:tplc="EAF8BFFC">
      <w:start w:val="1"/>
      <w:numFmt w:val="bullet"/>
      <w:lvlText w:val=""/>
      <w:lvlJc w:val="left"/>
      <w:pPr>
        <w:ind w:left="2160" w:hanging="360"/>
      </w:pPr>
      <w:rPr>
        <w:rFonts w:ascii="Wingdings" w:hAnsi="Wingdings" w:hint="default"/>
      </w:rPr>
    </w:lvl>
    <w:lvl w:ilvl="3" w:tplc="D74AB708">
      <w:start w:val="1"/>
      <w:numFmt w:val="bullet"/>
      <w:lvlText w:val=""/>
      <w:lvlJc w:val="left"/>
      <w:pPr>
        <w:ind w:left="2880" w:hanging="360"/>
      </w:pPr>
      <w:rPr>
        <w:rFonts w:ascii="Symbol" w:hAnsi="Symbol" w:hint="default"/>
      </w:rPr>
    </w:lvl>
    <w:lvl w:ilvl="4" w:tplc="503098CE">
      <w:start w:val="1"/>
      <w:numFmt w:val="bullet"/>
      <w:lvlText w:val="o"/>
      <w:lvlJc w:val="left"/>
      <w:pPr>
        <w:ind w:left="3600" w:hanging="360"/>
      </w:pPr>
      <w:rPr>
        <w:rFonts w:ascii="Courier New" w:hAnsi="Courier New" w:hint="default"/>
      </w:rPr>
    </w:lvl>
    <w:lvl w:ilvl="5" w:tplc="9A369CA6">
      <w:start w:val="1"/>
      <w:numFmt w:val="bullet"/>
      <w:lvlText w:val=""/>
      <w:lvlJc w:val="left"/>
      <w:pPr>
        <w:ind w:left="4320" w:hanging="360"/>
      </w:pPr>
      <w:rPr>
        <w:rFonts w:ascii="Wingdings" w:hAnsi="Wingdings" w:hint="default"/>
      </w:rPr>
    </w:lvl>
    <w:lvl w:ilvl="6" w:tplc="31D89C62">
      <w:start w:val="1"/>
      <w:numFmt w:val="bullet"/>
      <w:lvlText w:val=""/>
      <w:lvlJc w:val="left"/>
      <w:pPr>
        <w:ind w:left="5040" w:hanging="360"/>
      </w:pPr>
      <w:rPr>
        <w:rFonts w:ascii="Symbol" w:hAnsi="Symbol" w:hint="default"/>
      </w:rPr>
    </w:lvl>
    <w:lvl w:ilvl="7" w:tplc="ED30EAF2">
      <w:start w:val="1"/>
      <w:numFmt w:val="bullet"/>
      <w:lvlText w:val="o"/>
      <w:lvlJc w:val="left"/>
      <w:pPr>
        <w:ind w:left="5760" w:hanging="360"/>
      </w:pPr>
      <w:rPr>
        <w:rFonts w:ascii="Courier New" w:hAnsi="Courier New" w:hint="default"/>
      </w:rPr>
    </w:lvl>
    <w:lvl w:ilvl="8" w:tplc="CDA2705A">
      <w:start w:val="1"/>
      <w:numFmt w:val="bullet"/>
      <w:lvlText w:val=""/>
      <w:lvlJc w:val="left"/>
      <w:pPr>
        <w:ind w:left="6480" w:hanging="360"/>
      </w:pPr>
      <w:rPr>
        <w:rFonts w:ascii="Wingdings" w:hAnsi="Wingdings" w:hint="default"/>
      </w:rPr>
    </w:lvl>
  </w:abstractNum>
  <w:abstractNum w:abstractNumId="5" w15:restartNumberingAfterBreak="0">
    <w:nsid w:val="126721A7"/>
    <w:multiLevelType w:val="hybridMultilevel"/>
    <w:tmpl w:val="92D445FC"/>
    <w:lvl w:ilvl="0" w:tplc="2342ED78">
      <w:start w:val="2"/>
      <w:numFmt w:val="decimal"/>
      <w:lvlText w:val="%1."/>
      <w:lvlJc w:val="left"/>
      <w:pPr>
        <w:ind w:left="36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4D331A"/>
    <w:multiLevelType w:val="hybridMultilevel"/>
    <w:tmpl w:val="FB3255EE"/>
    <w:lvl w:ilvl="0" w:tplc="1B0CEFEC">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3CE6B89"/>
    <w:multiLevelType w:val="hybridMultilevel"/>
    <w:tmpl w:val="670EEEF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FA65F6"/>
    <w:multiLevelType w:val="hybridMultilevel"/>
    <w:tmpl w:val="C6D0AFE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18411C79"/>
    <w:multiLevelType w:val="hybridMultilevel"/>
    <w:tmpl w:val="2E422A74"/>
    <w:lvl w:ilvl="0" w:tplc="C7BE73AC">
      <w:start w:val="4"/>
      <w:numFmt w:val="bullet"/>
      <w:lvlText w:val="-"/>
      <w:lvlJc w:val="left"/>
      <w:pPr>
        <w:ind w:left="720" w:hanging="360"/>
      </w:pPr>
      <w:rPr>
        <w:rFonts w:ascii="Roboto" w:eastAsia="Times New Roman" w:hAnsi="Robot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09A19F"/>
    <w:multiLevelType w:val="hybridMultilevel"/>
    <w:tmpl w:val="FFFFFFFF"/>
    <w:lvl w:ilvl="0" w:tplc="D8445F0C">
      <w:start w:val="1"/>
      <w:numFmt w:val="bullet"/>
      <w:lvlText w:val=""/>
      <w:lvlJc w:val="left"/>
      <w:pPr>
        <w:ind w:left="720" w:hanging="360"/>
      </w:pPr>
      <w:rPr>
        <w:rFonts w:ascii="Symbol" w:hAnsi="Symbol" w:hint="default"/>
      </w:rPr>
    </w:lvl>
    <w:lvl w:ilvl="1" w:tplc="C180E546">
      <w:start w:val="1"/>
      <w:numFmt w:val="bullet"/>
      <w:lvlText w:val="o"/>
      <w:lvlJc w:val="left"/>
      <w:pPr>
        <w:ind w:left="1440" w:hanging="360"/>
      </w:pPr>
      <w:rPr>
        <w:rFonts w:ascii="Courier New" w:hAnsi="Courier New" w:hint="default"/>
      </w:rPr>
    </w:lvl>
    <w:lvl w:ilvl="2" w:tplc="723248AC">
      <w:start w:val="1"/>
      <w:numFmt w:val="bullet"/>
      <w:lvlText w:val=""/>
      <w:lvlJc w:val="left"/>
      <w:pPr>
        <w:ind w:left="2160" w:hanging="360"/>
      </w:pPr>
      <w:rPr>
        <w:rFonts w:ascii="Wingdings" w:hAnsi="Wingdings" w:hint="default"/>
      </w:rPr>
    </w:lvl>
    <w:lvl w:ilvl="3" w:tplc="59382728">
      <w:start w:val="1"/>
      <w:numFmt w:val="bullet"/>
      <w:lvlText w:val=""/>
      <w:lvlJc w:val="left"/>
      <w:pPr>
        <w:ind w:left="2880" w:hanging="360"/>
      </w:pPr>
      <w:rPr>
        <w:rFonts w:ascii="Symbol" w:hAnsi="Symbol" w:hint="default"/>
      </w:rPr>
    </w:lvl>
    <w:lvl w:ilvl="4" w:tplc="A8D2347E">
      <w:start w:val="1"/>
      <w:numFmt w:val="bullet"/>
      <w:lvlText w:val="o"/>
      <w:lvlJc w:val="left"/>
      <w:pPr>
        <w:ind w:left="3600" w:hanging="360"/>
      </w:pPr>
      <w:rPr>
        <w:rFonts w:ascii="Courier New" w:hAnsi="Courier New" w:hint="default"/>
      </w:rPr>
    </w:lvl>
    <w:lvl w:ilvl="5" w:tplc="4AA895B2">
      <w:start w:val="1"/>
      <w:numFmt w:val="bullet"/>
      <w:lvlText w:val=""/>
      <w:lvlJc w:val="left"/>
      <w:pPr>
        <w:ind w:left="4320" w:hanging="360"/>
      </w:pPr>
      <w:rPr>
        <w:rFonts w:ascii="Wingdings" w:hAnsi="Wingdings" w:hint="default"/>
      </w:rPr>
    </w:lvl>
    <w:lvl w:ilvl="6" w:tplc="4F9ECBA4">
      <w:start w:val="1"/>
      <w:numFmt w:val="bullet"/>
      <w:lvlText w:val=""/>
      <w:lvlJc w:val="left"/>
      <w:pPr>
        <w:ind w:left="5040" w:hanging="360"/>
      </w:pPr>
      <w:rPr>
        <w:rFonts w:ascii="Symbol" w:hAnsi="Symbol" w:hint="default"/>
      </w:rPr>
    </w:lvl>
    <w:lvl w:ilvl="7" w:tplc="03B80FE2">
      <w:start w:val="1"/>
      <w:numFmt w:val="bullet"/>
      <w:lvlText w:val="o"/>
      <w:lvlJc w:val="left"/>
      <w:pPr>
        <w:ind w:left="5760" w:hanging="360"/>
      </w:pPr>
      <w:rPr>
        <w:rFonts w:ascii="Courier New" w:hAnsi="Courier New" w:hint="default"/>
      </w:rPr>
    </w:lvl>
    <w:lvl w:ilvl="8" w:tplc="AA6EB646">
      <w:start w:val="1"/>
      <w:numFmt w:val="bullet"/>
      <w:lvlText w:val=""/>
      <w:lvlJc w:val="left"/>
      <w:pPr>
        <w:ind w:left="6480" w:hanging="360"/>
      </w:pPr>
      <w:rPr>
        <w:rFonts w:ascii="Wingdings" w:hAnsi="Wingdings" w:hint="default"/>
      </w:rPr>
    </w:lvl>
  </w:abstractNum>
  <w:abstractNum w:abstractNumId="11" w15:restartNumberingAfterBreak="0">
    <w:nsid w:val="1AE0408A"/>
    <w:multiLevelType w:val="hybridMultilevel"/>
    <w:tmpl w:val="607034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C115C52"/>
    <w:multiLevelType w:val="hybridMultilevel"/>
    <w:tmpl w:val="14F8D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725B7D"/>
    <w:multiLevelType w:val="hybridMultilevel"/>
    <w:tmpl w:val="34643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C43A43"/>
    <w:multiLevelType w:val="hybridMultilevel"/>
    <w:tmpl w:val="5FA4ADD0"/>
    <w:lvl w:ilvl="0" w:tplc="CEFE96F2">
      <w:numFmt w:val="bullet"/>
      <w:lvlText w:val="-"/>
      <w:lvlJc w:val="left"/>
      <w:pPr>
        <w:ind w:left="720" w:hanging="360"/>
      </w:pPr>
      <w:rPr>
        <w:rFonts w:ascii="Calibri" w:eastAsiaTheme="minorHAnsi" w:hAnsi="Calibri" w:cs="Circular Std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18367C7"/>
    <w:multiLevelType w:val="hybridMultilevel"/>
    <w:tmpl w:val="37041FB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6" w15:restartNumberingAfterBreak="0">
    <w:nsid w:val="2458008F"/>
    <w:multiLevelType w:val="hybridMultilevel"/>
    <w:tmpl w:val="D5CA57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4C43979"/>
    <w:multiLevelType w:val="hybridMultilevel"/>
    <w:tmpl w:val="33B88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9820C97"/>
    <w:multiLevelType w:val="hybridMultilevel"/>
    <w:tmpl w:val="58923E82"/>
    <w:lvl w:ilvl="0" w:tplc="0CFEF088">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AEE26CA"/>
    <w:multiLevelType w:val="hybridMultilevel"/>
    <w:tmpl w:val="7A7AF8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DC17956"/>
    <w:multiLevelType w:val="hybridMultilevel"/>
    <w:tmpl w:val="3092AE22"/>
    <w:lvl w:ilvl="0" w:tplc="18861BDC">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360E076E"/>
    <w:multiLevelType w:val="hybridMultilevel"/>
    <w:tmpl w:val="478C1A26"/>
    <w:lvl w:ilvl="0" w:tplc="397A59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B8347EF"/>
    <w:multiLevelType w:val="hybridMultilevel"/>
    <w:tmpl w:val="3A066AD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D791022"/>
    <w:multiLevelType w:val="hybridMultilevel"/>
    <w:tmpl w:val="46CA2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1161FE"/>
    <w:multiLevelType w:val="hybridMultilevel"/>
    <w:tmpl w:val="478C1A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F893AD3"/>
    <w:multiLevelType w:val="multilevel"/>
    <w:tmpl w:val="E184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011103D"/>
    <w:multiLevelType w:val="hybridMultilevel"/>
    <w:tmpl w:val="38BAAA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6BE2543"/>
    <w:multiLevelType w:val="hybridMultilevel"/>
    <w:tmpl w:val="15886642"/>
    <w:lvl w:ilvl="0" w:tplc="B9DA577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6C940B9"/>
    <w:multiLevelType w:val="hybridMultilevel"/>
    <w:tmpl w:val="64269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F1645D7"/>
    <w:multiLevelType w:val="hybridMultilevel"/>
    <w:tmpl w:val="0A6ACF0A"/>
    <w:lvl w:ilvl="0" w:tplc="08090001">
      <w:start w:val="1"/>
      <w:numFmt w:val="bullet"/>
      <w:lvlText w:val=""/>
      <w:lvlJc w:val="left"/>
      <w:pPr>
        <w:ind w:left="366" w:hanging="360"/>
      </w:pPr>
      <w:rPr>
        <w:rFonts w:ascii="Symbol" w:hAnsi="Symbol" w:hint="default"/>
      </w:rPr>
    </w:lvl>
    <w:lvl w:ilvl="1" w:tplc="08090003" w:tentative="1">
      <w:start w:val="1"/>
      <w:numFmt w:val="bullet"/>
      <w:lvlText w:val="o"/>
      <w:lvlJc w:val="left"/>
      <w:pPr>
        <w:ind w:left="1086" w:hanging="360"/>
      </w:pPr>
      <w:rPr>
        <w:rFonts w:ascii="Courier New" w:hAnsi="Courier New" w:cs="Courier New" w:hint="default"/>
      </w:rPr>
    </w:lvl>
    <w:lvl w:ilvl="2" w:tplc="08090005" w:tentative="1">
      <w:start w:val="1"/>
      <w:numFmt w:val="bullet"/>
      <w:lvlText w:val=""/>
      <w:lvlJc w:val="left"/>
      <w:pPr>
        <w:ind w:left="1806" w:hanging="360"/>
      </w:pPr>
      <w:rPr>
        <w:rFonts w:ascii="Wingdings" w:hAnsi="Wingdings" w:hint="default"/>
      </w:rPr>
    </w:lvl>
    <w:lvl w:ilvl="3" w:tplc="08090001" w:tentative="1">
      <w:start w:val="1"/>
      <w:numFmt w:val="bullet"/>
      <w:lvlText w:val=""/>
      <w:lvlJc w:val="left"/>
      <w:pPr>
        <w:ind w:left="2526" w:hanging="360"/>
      </w:pPr>
      <w:rPr>
        <w:rFonts w:ascii="Symbol" w:hAnsi="Symbol" w:hint="default"/>
      </w:rPr>
    </w:lvl>
    <w:lvl w:ilvl="4" w:tplc="08090003" w:tentative="1">
      <w:start w:val="1"/>
      <w:numFmt w:val="bullet"/>
      <w:lvlText w:val="o"/>
      <w:lvlJc w:val="left"/>
      <w:pPr>
        <w:ind w:left="3246" w:hanging="360"/>
      </w:pPr>
      <w:rPr>
        <w:rFonts w:ascii="Courier New" w:hAnsi="Courier New" w:cs="Courier New" w:hint="default"/>
      </w:rPr>
    </w:lvl>
    <w:lvl w:ilvl="5" w:tplc="08090005" w:tentative="1">
      <w:start w:val="1"/>
      <w:numFmt w:val="bullet"/>
      <w:lvlText w:val=""/>
      <w:lvlJc w:val="left"/>
      <w:pPr>
        <w:ind w:left="3966" w:hanging="360"/>
      </w:pPr>
      <w:rPr>
        <w:rFonts w:ascii="Wingdings" w:hAnsi="Wingdings" w:hint="default"/>
      </w:rPr>
    </w:lvl>
    <w:lvl w:ilvl="6" w:tplc="08090001" w:tentative="1">
      <w:start w:val="1"/>
      <w:numFmt w:val="bullet"/>
      <w:lvlText w:val=""/>
      <w:lvlJc w:val="left"/>
      <w:pPr>
        <w:ind w:left="4686" w:hanging="360"/>
      </w:pPr>
      <w:rPr>
        <w:rFonts w:ascii="Symbol" w:hAnsi="Symbol" w:hint="default"/>
      </w:rPr>
    </w:lvl>
    <w:lvl w:ilvl="7" w:tplc="08090003" w:tentative="1">
      <w:start w:val="1"/>
      <w:numFmt w:val="bullet"/>
      <w:lvlText w:val="o"/>
      <w:lvlJc w:val="left"/>
      <w:pPr>
        <w:ind w:left="5406" w:hanging="360"/>
      </w:pPr>
      <w:rPr>
        <w:rFonts w:ascii="Courier New" w:hAnsi="Courier New" w:cs="Courier New" w:hint="default"/>
      </w:rPr>
    </w:lvl>
    <w:lvl w:ilvl="8" w:tplc="08090005" w:tentative="1">
      <w:start w:val="1"/>
      <w:numFmt w:val="bullet"/>
      <w:lvlText w:val=""/>
      <w:lvlJc w:val="left"/>
      <w:pPr>
        <w:ind w:left="6126" w:hanging="360"/>
      </w:pPr>
      <w:rPr>
        <w:rFonts w:ascii="Wingdings" w:hAnsi="Wingdings" w:hint="default"/>
      </w:rPr>
    </w:lvl>
  </w:abstractNum>
  <w:abstractNum w:abstractNumId="32" w15:restartNumberingAfterBreak="0">
    <w:nsid w:val="4F6E7BD8"/>
    <w:multiLevelType w:val="hybridMultilevel"/>
    <w:tmpl w:val="AC245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FD845F5"/>
    <w:multiLevelType w:val="hybridMultilevel"/>
    <w:tmpl w:val="21AAE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F02496"/>
    <w:multiLevelType w:val="hybridMultilevel"/>
    <w:tmpl w:val="92DA2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6" w15:restartNumberingAfterBreak="0">
    <w:nsid w:val="54A056DF"/>
    <w:multiLevelType w:val="hybridMultilevel"/>
    <w:tmpl w:val="FA761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8D829F0"/>
    <w:multiLevelType w:val="hybridMultilevel"/>
    <w:tmpl w:val="A6323BBA"/>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1AD70C8"/>
    <w:multiLevelType w:val="hybridMultilevel"/>
    <w:tmpl w:val="FA146394"/>
    <w:lvl w:ilvl="0" w:tplc="0E3E9C78">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25F2511"/>
    <w:multiLevelType w:val="hybridMultilevel"/>
    <w:tmpl w:val="419086C4"/>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40" w15:restartNumberingAfterBreak="0">
    <w:nsid w:val="64B06E24"/>
    <w:multiLevelType w:val="hybridMultilevel"/>
    <w:tmpl w:val="7C44A53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BE27BF5"/>
    <w:multiLevelType w:val="hybridMultilevel"/>
    <w:tmpl w:val="873A58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F252B5C"/>
    <w:multiLevelType w:val="hybridMultilevel"/>
    <w:tmpl w:val="95265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29A4456"/>
    <w:multiLevelType w:val="hybridMultilevel"/>
    <w:tmpl w:val="D9F40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A933749"/>
    <w:multiLevelType w:val="hybridMultilevel"/>
    <w:tmpl w:val="6ABC1A12"/>
    <w:lvl w:ilvl="0" w:tplc="04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CF35976"/>
    <w:multiLevelType w:val="hybridMultilevel"/>
    <w:tmpl w:val="3ECA30DE"/>
    <w:lvl w:ilvl="0" w:tplc="14F4446C">
      <w:start w:val="1"/>
      <w:numFmt w:val="decimal"/>
      <w:lvlText w:val="%1."/>
      <w:lvlJc w:val="left"/>
      <w:pPr>
        <w:ind w:left="644" w:hanging="360"/>
      </w:pPr>
      <w:rPr>
        <w:rFonts w:asciiTheme="minorHAnsi" w:eastAsia="Times New Roman" w:hAnsiTheme="minorHAnsi" w:cstheme="minorHAnsi"/>
        <w:b/>
        <w:b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1256F6"/>
    <w:multiLevelType w:val="hybridMultilevel"/>
    <w:tmpl w:val="0864446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458178392">
    <w:abstractNumId w:val="4"/>
  </w:num>
  <w:num w:numId="2" w16cid:durableId="2092119406">
    <w:abstractNumId w:val="30"/>
  </w:num>
  <w:num w:numId="3" w16cid:durableId="1364751038">
    <w:abstractNumId w:val="7"/>
  </w:num>
  <w:num w:numId="4" w16cid:durableId="1403405766">
    <w:abstractNumId w:val="16"/>
  </w:num>
  <w:num w:numId="5" w16cid:durableId="631905654">
    <w:abstractNumId w:val="35"/>
  </w:num>
  <w:num w:numId="6" w16cid:durableId="1200321836">
    <w:abstractNumId w:val="21"/>
  </w:num>
  <w:num w:numId="7" w16cid:durableId="2048141354">
    <w:abstractNumId w:val="24"/>
  </w:num>
  <w:num w:numId="8" w16cid:durableId="81489492">
    <w:abstractNumId w:val="41"/>
  </w:num>
  <w:num w:numId="9" w16cid:durableId="144013138">
    <w:abstractNumId w:val="1"/>
  </w:num>
  <w:num w:numId="10" w16cid:durableId="1785997000">
    <w:abstractNumId w:val="19"/>
  </w:num>
  <w:num w:numId="11" w16cid:durableId="666516154">
    <w:abstractNumId w:val="29"/>
  </w:num>
  <w:num w:numId="12" w16cid:durableId="883450122">
    <w:abstractNumId w:val="44"/>
  </w:num>
  <w:num w:numId="13" w16cid:durableId="495805213">
    <w:abstractNumId w:val="31"/>
  </w:num>
  <w:num w:numId="14" w16cid:durableId="836118161">
    <w:abstractNumId w:val="12"/>
  </w:num>
  <w:num w:numId="15" w16cid:durableId="1108698402">
    <w:abstractNumId w:val="17"/>
  </w:num>
  <w:num w:numId="16" w16cid:durableId="2013293363">
    <w:abstractNumId w:val="2"/>
  </w:num>
  <w:num w:numId="17" w16cid:durableId="1253662747">
    <w:abstractNumId w:val="20"/>
  </w:num>
  <w:num w:numId="18" w16cid:durableId="826673214">
    <w:abstractNumId w:val="11"/>
  </w:num>
  <w:num w:numId="19" w16cid:durableId="1500536533">
    <w:abstractNumId w:val="40"/>
  </w:num>
  <w:num w:numId="20" w16cid:durableId="283118927">
    <w:abstractNumId w:val="5"/>
  </w:num>
  <w:num w:numId="21" w16cid:durableId="875195648">
    <w:abstractNumId w:val="38"/>
  </w:num>
  <w:num w:numId="22" w16cid:durableId="1768962793">
    <w:abstractNumId w:val="6"/>
  </w:num>
  <w:num w:numId="23" w16cid:durableId="878472883">
    <w:abstractNumId w:val="18"/>
  </w:num>
  <w:num w:numId="24" w16cid:durableId="985090482">
    <w:abstractNumId w:val="14"/>
  </w:num>
  <w:num w:numId="25" w16cid:durableId="1133324250">
    <w:abstractNumId w:val="32"/>
  </w:num>
  <w:num w:numId="26" w16cid:durableId="827481489">
    <w:abstractNumId w:val="3"/>
  </w:num>
  <w:num w:numId="27" w16cid:durableId="173920885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04580115">
    <w:abstractNumId w:val="22"/>
  </w:num>
  <w:num w:numId="29" w16cid:durableId="2005237388">
    <w:abstractNumId w:val="28"/>
  </w:num>
  <w:num w:numId="30" w16cid:durableId="332072386">
    <w:abstractNumId w:val="25"/>
  </w:num>
  <w:num w:numId="31" w16cid:durableId="262350077">
    <w:abstractNumId w:val="9"/>
  </w:num>
  <w:num w:numId="32" w16cid:durableId="1089542321">
    <w:abstractNumId w:val="26"/>
  </w:num>
  <w:num w:numId="33" w16cid:durableId="1909143916">
    <w:abstractNumId w:val="10"/>
  </w:num>
  <w:num w:numId="34" w16cid:durableId="483930670">
    <w:abstractNumId w:val="36"/>
  </w:num>
  <w:num w:numId="35" w16cid:durableId="889608257">
    <w:abstractNumId w:val="0"/>
  </w:num>
  <w:num w:numId="36" w16cid:durableId="1236237259">
    <w:abstractNumId w:val="45"/>
  </w:num>
  <w:num w:numId="37" w16cid:durableId="1754349294">
    <w:abstractNumId w:val="46"/>
  </w:num>
  <w:num w:numId="38" w16cid:durableId="1558854570">
    <w:abstractNumId w:val="13"/>
  </w:num>
  <w:num w:numId="39" w16cid:durableId="1544631016">
    <w:abstractNumId w:val="15"/>
  </w:num>
  <w:num w:numId="40" w16cid:durableId="36122735">
    <w:abstractNumId w:val="34"/>
  </w:num>
  <w:num w:numId="41" w16cid:durableId="243759924">
    <w:abstractNumId w:val="39"/>
  </w:num>
  <w:num w:numId="42" w16cid:durableId="1736463507">
    <w:abstractNumId w:val="33"/>
  </w:num>
  <w:num w:numId="43" w16cid:durableId="41634875">
    <w:abstractNumId w:val="42"/>
  </w:num>
  <w:num w:numId="44" w16cid:durableId="1740512951">
    <w:abstractNumId w:val="23"/>
  </w:num>
  <w:num w:numId="45" w16cid:durableId="491142354">
    <w:abstractNumId w:val="43"/>
  </w:num>
  <w:num w:numId="46" w16cid:durableId="1361272836">
    <w:abstractNumId w:val="27"/>
  </w:num>
  <w:num w:numId="47" w16cid:durableId="518474545">
    <w:abstractNumId w:val="3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B59"/>
    <w:rsid w:val="00011FD2"/>
    <w:rsid w:val="00013102"/>
    <w:rsid w:val="00013A6C"/>
    <w:rsid w:val="00017133"/>
    <w:rsid w:val="00020B8E"/>
    <w:rsid w:val="00021EF2"/>
    <w:rsid w:val="00022EAF"/>
    <w:rsid w:val="000237A3"/>
    <w:rsid w:val="000305CE"/>
    <w:rsid w:val="000309DC"/>
    <w:rsid w:val="00031CC0"/>
    <w:rsid w:val="0003263B"/>
    <w:rsid w:val="000327E0"/>
    <w:rsid w:val="00034025"/>
    <w:rsid w:val="00034500"/>
    <w:rsid w:val="00037614"/>
    <w:rsid w:val="0004017A"/>
    <w:rsid w:val="00043983"/>
    <w:rsid w:val="000449CF"/>
    <w:rsid w:val="00050624"/>
    <w:rsid w:val="00051451"/>
    <w:rsid w:val="000553AB"/>
    <w:rsid w:val="00064717"/>
    <w:rsid w:val="00066CA2"/>
    <w:rsid w:val="000707A4"/>
    <w:rsid w:val="00074197"/>
    <w:rsid w:val="000755C1"/>
    <w:rsid w:val="0008574C"/>
    <w:rsid w:val="00091823"/>
    <w:rsid w:val="0009232D"/>
    <w:rsid w:val="000928BD"/>
    <w:rsid w:val="00095005"/>
    <w:rsid w:val="000A0F55"/>
    <w:rsid w:val="000A2D87"/>
    <w:rsid w:val="000A323F"/>
    <w:rsid w:val="000A32A2"/>
    <w:rsid w:val="000A5EE6"/>
    <w:rsid w:val="000A7F30"/>
    <w:rsid w:val="000B201A"/>
    <w:rsid w:val="000B2954"/>
    <w:rsid w:val="000B3EBD"/>
    <w:rsid w:val="000C2F50"/>
    <w:rsid w:val="000C32E4"/>
    <w:rsid w:val="000C4A8D"/>
    <w:rsid w:val="000C581E"/>
    <w:rsid w:val="000D17EE"/>
    <w:rsid w:val="000D3E16"/>
    <w:rsid w:val="000D6277"/>
    <w:rsid w:val="000E08E4"/>
    <w:rsid w:val="000E2329"/>
    <w:rsid w:val="000E5840"/>
    <w:rsid w:val="000E7F0C"/>
    <w:rsid w:val="000F5AB2"/>
    <w:rsid w:val="000F686F"/>
    <w:rsid w:val="00102E85"/>
    <w:rsid w:val="00103C14"/>
    <w:rsid w:val="00105056"/>
    <w:rsid w:val="001057DB"/>
    <w:rsid w:val="00116CBD"/>
    <w:rsid w:val="00117548"/>
    <w:rsid w:val="00120CCE"/>
    <w:rsid w:val="00121B6A"/>
    <w:rsid w:val="00122009"/>
    <w:rsid w:val="00126969"/>
    <w:rsid w:val="0012707D"/>
    <w:rsid w:val="0013425A"/>
    <w:rsid w:val="00151804"/>
    <w:rsid w:val="00156906"/>
    <w:rsid w:val="0015AA0E"/>
    <w:rsid w:val="0016325E"/>
    <w:rsid w:val="0016331A"/>
    <w:rsid w:val="0016335E"/>
    <w:rsid w:val="001661DD"/>
    <w:rsid w:val="00174A01"/>
    <w:rsid w:val="00177B68"/>
    <w:rsid w:val="00182357"/>
    <w:rsid w:val="00186851"/>
    <w:rsid w:val="00190440"/>
    <w:rsid w:val="00193BEB"/>
    <w:rsid w:val="001964A9"/>
    <w:rsid w:val="00196DE8"/>
    <w:rsid w:val="001A128E"/>
    <w:rsid w:val="001A546F"/>
    <w:rsid w:val="001A6274"/>
    <w:rsid w:val="001A6963"/>
    <w:rsid w:val="001A6AF3"/>
    <w:rsid w:val="001A7558"/>
    <w:rsid w:val="001B0E3A"/>
    <w:rsid w:val="001B3212"/>
    <w:rsid w:val="001B68BF"/>
    <w:rsid w:val="001B6E1B"/>
    <w:rsid w:val="001B734E"/>
    <w:rsid w:val="001B77CC"/>
    <w:rsid w:val="001C0394"/>
    <w:rsid w:val="001C2F33"/>
    <w:rsid w:val="001C4B0E"/>
    <w:rsid w:val="001C6265"/>
    <w:rsid w:val="001D473C"/>
    <w:rsid w:val="001E5834"/>
    <w:rsid w:val="001E6385"/>
    <w:rsid w:val="001F1932"/>
    <w:rsid w:val="001F44F4"/>
    <w:rsid w:val="001F7FE6"/>
    <w:rsid w:val="00212D69"/>
    <w:rsid w:val="00213BA5"/>
    <w:rsid w:val="002213E0"/>
    <w:rsid w:val="002214B1"/>
    <w:rsid w:val="002221DB"/>
    <w:rsid w:val="002253BB"/>
    <w:rsid w:val="0022583D"/>
    <w:rsid w:val="0023401B"/>
    <w:rsid w:val="00244DB6"/>
    <w:rsid w:val="0024737E"/>
    <w:rsid w:val="002502B2"/>
    <w:rsid w:val="002507A9"/>
    <w:rsid w:val="00257204"/>
    <w:rsid w:val="002605E3"/>
    <w:rsid w:val="002651FC"/>
    <w:rsid w:val="00266390"/>
    <w:rsid w:val="00272B33"/>
    <w:rsid w:val="00276E24"/>
    <w:rsid w:val="002777A2"/>
    <w:rsid w:val="00286CA6"/>
    <w:rsid w:val="00287D3A"/>
    <w:rsid w:val="00290581"/>
    <w:rsid w:val="00296C3D"/>
    <w:rsid w:val="002A0272"/>
    <w:rsid w:val="002A413F"/>
    <w:rsid w:val="002A503D"/>
    <w:rsid w:val="002A52A8"/>
    <w:rsid w:val="002A5899"/>
    <w:rsid w:val="002A6201"/>
    <w:rsid w:val="002B792C"/>
    <w:rsid w:val="002C16F9"/>
    <w:rsid w:val="002C5C1D"/>
    <w:rsid w:val="002D3A1B"/>
    <w:rsid w:val="002D4E56"/>
    <w:rsid w:val="002D5679"/>
    <w:rsid w:val="002E36FB"/>
    <w:rsid w:val="002E3C26"/>
    <w:rsid w:val="002E3E31"/>
    <w:rsid w:val="002F070A"/>
    <w:rsid w:val="002F2BAE"/>
    <w:rsid w:val="002F34F5"/>
    <w:rsid w:val="00300B84"/>
    <w:rsid w:val="003106FE"/>
    <w:rsid w:val="00311A27"/>
    <w:rsid w:val="00315F9B"/>
    <w:rsid w:val="003256E0"/>
    <w:rsid w:val="00325C72"/>
    <w:rsid w:val="0033523B"/>
    <w:rsid w:val="00335AA6"/>
    <w:rsid w:val="003362D8"/>
    <w:rsid w:val="00340E25"/>
    <w:rsid w:val="003443DD"/>
    <w:rsid w:val="00352BBA"/>
    <w:rsid w:val="00354CCB"/>
    <w:rsid w:val="00361161"/>
    <w:rsid w:val="00363053"/>
    <w:rsid w:val="0036441F"/>
    <w:rsid w:val="0037270A"/>
    <w:rsid w:val="00372C98"/>
    <w:rsid w:val="00372F3A"/>
    <w:rsid w:val="00375309"/>
    <w:rsid w:val="00381B2B"/>
    <w:rsid w:val="00383DE3"/>
    <w:rsid w:val="003A4638"/>
    <w:rsid w:val="003A5061"/>
    <w:rsid w:val="003A7196"/>
    <w:rsid w:val="003B0F3A"/>
    <w:rsid w:val="003B3041"/>
    <w:rsid w:val="003B3376"/>
    <w:rsid w:val="003B3859"/>
    <w:rsid w:val="003B502C"/>
    <w:rsid w:val="003C2E64"/>
    <w:rsid w:val="003C51B8"/>
    <w:rsid w:val="003D1BEF"/>
    <w:rsid w:val="003E72B5"/>
    <w:rsid w:val="003F1228"/>
    <w:rsid w:val="003F20A7"/>
    <w:rsid w:val="003F41F0"/>
    <w:rsid w:val="003F72F1"/>
    <w:rsid w:val="00403E65"/>
    <w:rsid w:val="00405A2D"/>
    <w:rsid w:val="00407B00"/>
    <w:rsid w:val="00411191"/>
    <w:rsid w:val="004255F8"/>
    <w:rsid w:val="004263EF"/>
    <w:rsid w:val="00430BBE"/>
    <w:rsid w:val="00434D2D"/>
    <w:rsid w:val="00435D13"/>
    <w:rsid w:val="00437F40"/>
    <w:rsid w:val="00441FD8"/>
    <w:rsid w:val="00455D61"/>
    <w:rsid w:val="004625BA"/>
    <w:rsid w:val="00464075"/>
    <w:rsid w:val="00467414"/>
    <w:rsid w:val="0047697B"/>
    <w:rsid w:val="0047703E"/>
    <w:rsid w:val="004823F6"/>
    <w:rsid w:val="00484F29"/>
    <w:rsid w:val="0048533F"/>
    <w:rsid w:val="00485D6A"/>
    <w:rsid w:val="00492446"/>
    <w:rsid w:val="004976F5"/>
    <w:rsid w:val="004A0D46"/>
    <w:rsid w:val="004A40FF"/>
    <w:rsid w:val="004A4304"/>
    <w:rsid w:val="004B15BA"/>
    <w:rsid w:val="004B57C3"/>
    <w:rsid w:val="004B7EAB"/>
    <w:rsid w:val="004C3BE2"/>
    <w:rsid w:val="004C5B13"/>
    <w:rsid w:val="004C76D0"/>
    <w:rsid w:val="004D1738"/>
    <w:rsid w:val="004D34FF"/>
    <w:rsid w:val="004E019B"/>
    <w:rsid w:val="004E2B44"/>
    <w:rsid w:val="004E31AF"/>
    <w:rsid w:val="004E414C"/>
    <w:rsid w:val="00501A40"/>
    <w:rsid w:val="005048BA"/>
    <w:rsid w:val="005209F4"/>
    <w:rsid w:val="00520BE4"/>
    <w:rsid w:val="00525631"/>
    <w:rsid w:val="005261AE"/>
    <w:rsid w:val="005342E0"/>
    <w:rsid w:val="005406B8"/>
    <w:rsid w:val="005421C0"/>
    <w:rsid w:val="0054224C"/>
    <w:rsid w:val="005445E3"/>
    <w:rsid w:val="005461DB"/>
    <w:rsid w:val="00546899"/>
    <w:rsid w:val="00546C05"/>
    <w:rsid w:val="00547B8E"/>
    <w:rsid w:val="0055008E"/>
    <w:rsid w:val="00552A7F"/>
    <w:rsid w:val="0055664F"/>
    <w:rsid w:val="005640F1"/>
    <w:rsid w:val="0057321A"/>
    <w:rsid w:val="005739F2"/>
    <w:rsid w:val="0057440D"/>
    <w:rsid w:val="005768B8"/>
    <w:rsid w:val="00577DFA"/>
    <w:rsid w:val="00581D40"/>
    <w:rsid w:val="005843C0"/>
    <w:rsid w:val="00593CC9"/>
    <w:rsid w:val="00594041"/>
    <w:rsid w:val="0059413F"/>
    <w:rsid w:val="00597AF9"/>
    <w:rsid w:val="005A4A9E"/>
    <w:rsid w:val="005A79DE"/>
    <w:rsid w:val="005B2341"/>
    <w:rsid w:val="005C4826"/>
    <w:rsid w:val="005D0A37"/>
    <w:rsid w:val="005D29E9"/>
    <w:rsid w:val="005D5A13"/>
    <w:rsid w:val="005D6B09"/>
    <w:rsid w:val="005E3628"/>
    <w:rsid w:val="005E3C2C"/>
    <w:rsid w:val="005E536A"/>
    <w:rsid w:val="005F19F1"/>
    <w:rsid w:val="005F1AF7"/>
    <w:rsid w:val="005F4345"/>
    <w:rsid w:val="005F516B"/>
    <w:rsid w:val="006015AB"/>
    <w:rsid w:val="00603010"/>
    <w:rsid w:val="00603741"/>
    <w:rsid w:val="00606021"/>
    <w:rsid w:val="0060698B"/>
    <w:rsid w:val="00606E7E"/>
    <w:rsid w:val="0061264D"/>
    <w:rsid w:val="00620018"/>
    <w:rsid w:val="00622D33"/>
    <w:rsid w:val="0062532F"/>
    <w:rsid w:val="006306E9"/>
    <w:rsid w:val="00631735"/>
    <w:rsid w:val="0063318B"/>
    <w:rsid w:val="006366BC"/>
    <w:rsid w:val="006428E1"/>
    <w:rsid w:val="00642EDB"/>
    <w:rsid w:val="00652587"/>
    <w:rsid w:val="0066155A"/>
    <w:rsid w:val="0066248B"/>
    <w:rsid w:val="00663FF3"/>
    <w:rsid w:val="00675443"/>
    <w:rsid w:val="00676197"/>
    <w:rsid w:val="0068050E"/>
    <w:rsid w:val="00683617"/>
    <w:rsid w:val="00684628"/>
    <w:rsid w:val="0068574D"/>
    <w:rsid w:val="00686BF8"/>
    <w:rsid w:val="00694984"/>
    <w:rsid w:val="006952F1"/>
    <w:rsid w:val="00695553"/>
    <w:rsid w:val="006A345C"/>
    <w:rsid w:val="006A4712"/>
    <w:rsid w:val="006A5174"/>
    <w:rsid w:val="006B0374"/>
    <w:rsid w:val="006B1FEA"/>
    <w:rsid w:val="006B5789"/>
    <w:rsid w:val="006C65B2"/>
    <w:rsid w:val="006C6F49"/>
    <w:rsid w:val="006D20F5"/>
    <w:rsid w:val="006D5287"/>
    <w:rsid w:val="006D6EB5"/>
    <w:rsid w:val="006E0760"/>
    <w:rsid w:val="006E2A95"/>
    <w:rsid w:val="006E33F3"/>
    <w:rsid w:val="006E49BD"/>
    <w:rsid w:val="006E7017"/>
    <w:rsid w:val="006F5556"/>
    <w:rsid w:val="0070599C"/>
    <w:rsid w:val="00705CED"/>
    <w:rsid w:val="007102C3"/>
    <w:rsid w:val="00711278"/>
    <w:rsid w:val="007137D3"/>
    <w:rsid w:val="0072015F"/>
    <w:rsid w:val="0072104E"/>
    <w:rsid w:val="00726CF2"/>
    <w:rsid w:val="00732D04"/>
    <w:rsid w:val="00741DFD"/>
    <w:rsid w:val="00742404"/>
    <w:rsid w:val="007526BB"/>
    <w:rsid w:val="00752FC3"/>
    <w:rsid w:val="007555A8"/>
    <w:rsid w:val="00756237"/>
    <w:rsid w:val="007602F9"/>
    <w:rsid w:val="00761623"/>
    <w:rsid w:val="00762EE1"/>
    <w:rsid w:val="00765413"/>
    <w:rsid w:val="00765CE9"/>
    <w:rsid w:val="007661EE"/>
    <w:rsid w:val="00766B6E"/>
    <w:rsid w:val="00771FAF"/>
    <w:rsid w:val="007806C4"/>
    <w:rsid w:val="00780B77"/>
    <w:rsid w:val="007828FA"/>
    <w:rsid w:val="00787569"/>
    <w:rsid w:val="007944DB"/>
    <w:rsid w:val="007B119F"/>
    <w:rsid w:val="007B2575"/>
    <w:rsid w:val="007B440B"/>
    <w:rsid w:val="007B7EDE"/>
    <w:rsid w:val="007C3157"/>
    <w:rsid w:val="007C4DD8"/>
    <w:rsid w:val="007E08BD"/>
    <w:rsid w:val="007E1534"/>
    <w:rsid w:val="007E20A0"/>
    <w:rsid w:val="007E458B"/>
    <w:rsid w:val="007E461F"/>
    <w:rsid w:val="007E62A8"/>
    <w:rsid w:val="007F053C"/>
    <w:rsid w:val="007F203F"/>
    <w:rsid w:val="007F4966"/>
    <w:rsid w:val="00803F99"/>
    <w:rsid w:val="00805E2C"/>
    <w:rsid w:val="0081508E"/>
    <w:rsid w:val="00816910"/>
    <w:rsid w:val="00826A1A"/>
    <w:rsid w:val="00826D99"/>
    <w:rsid w:val="00833B6E"/>
    <w:rsid w:val="00835946"/>
    <w:rsid w:val="00836A39"/>
    <w:rsid w:val="00836E59"/>
    <w:rsid w:val="00840546"/>
    <w:rsid w:val="008418DB"/>
    <w:rsid w:val="00841A98"/>
    <w:rsid w:val="00842ABA"/>
    <w:rsid w:val="00847477"/>
    <w:rsid w:val="00860B16"/>
    <w:rsid w:val="00860EC0"/>
    <w:rsid w:val="00862DC0"/>
    <w:rsid w:val="008767DE"/>
    <w:rsid w:val="00877A79"/>
    <w:rsid w:val="00882EFD"/>
    <w:rsid w:val="00884496"/>
    <w:rsid w:val="00884F4E"/>
    <w:rsid w:val="00886959"/>
    <w:rsid w:val="00886D03"/>
    <w:rsid w:val="00886E98"/>
    <w:rsid w:val="00890B63"/>
    <w:rsid w:val="00897B60"/>
    <w:rsid w:val="008A5FFD"/>
    <w:rsid w:val="008A7094"/>
    <w:rsid w:val="008B155D"/>
    <w:rsid w:val="008B250C"/>
    <w:rsid w:val="008B475D"/>
    <w:rsid w:val="008B4B9E"/>
    <w:rsid w:val="008B5100"/>
    <w:rsid w:val="008C33A0"/>
    <w:rsid w:val="008C33BE"/>
    <w:rsid w:val="008C58E6"/>
    <w:rsid w:val="008C665F"/>
    <w:rsid w:val="008C7A0E"/>
    <w:rsid w:val="008D443A"/>
    <w:rsid w:val="008D48BD"/>
    <w:rsid w:val="008D7EAB"/>
    <w:rsid w:val="008E1174"/>
    <w:rsid w:val="008E14F7"/>
    <w:rsid w:val="008E70EA"/>
    <w:rsid w:val="008F142B"/>
    <w:rsid w:val="008F2D8C"/>
    <w:rsid w:val="008F7B80"/>
    <w:rsid w:val="009025C2"/>
    <w:rsid w:val="00904E16"/>
    <w:rsid w:val="0091150F"/>
    <w:rsid w:val="00912C38"/>
    <w:rsid w:val="00915D93"/>
    <w:rsid w:val="00925458"/>
    <w:rsid w:val="00930DD6"/>
    <w:rsid w:val="009371D9"/>
    <w:rsid w:val="00945240"/>
    <w:rsid w:val="009460B8"/>
    <w:rsid w:val="0096382C"/>
    <w:rsid w:val="009665FA"/>
    <w:rsid w:val="009735DB"/>
    <w:rsid w:val="00975B75"/>
    <w:rsid w:val="0098183B"/>
    <w:rsid w:val="009824FD"/>
    <w:rsid w:val="00984BE6"/>
    <w:rsid w:val="00987C80"/>
    <w:rsid w:val="00993A7A"/>
    <w:rsid w:val="00994EE8"/>
    <w:rsid w:val="00996EBC"/>
    <w:rsid w:val="009A21E0"/>
    <w:rsid w:val="009A54D2"/>
    <w:rsid w:val="009A5C92"/>
    <w:rsid w:val="009B135E"/>
    <w:rsid w:val="009B50D5"/>
    <w:rsid w:val="009B66BD"/>
    <w:rsid w:val="009B79C1"/>
    <w:rsid w:val="009C14F4"/>
    <w:rsid w:val="009C600B"/>
    <w:rsid w:val="009D3C98"/>
    <w:rsid w:val="009D5646"/>
    <w:rsid w:val="009D6CD3"/>
    <w:rsid w:val="009E3279"/>
    <w:rsid w:val="009E373D"/>
    <w:rsid w:val="009F2910"/>
    <w:rsid w:val="00A021F6"/>
    <w:rsid w:val="00A03168"/>
    <w:rsid w:val="00A051B1"/>
    <w:rsid w:val="00A121DE"/>
    <w:rsid w:val="00A16087"/>
    <w:rsid w:val="00A200E5"/>
    <w:rsid w:val="00A23154"/>
    <w:rsid w:val="00A240FC"/>
    <w:rsid w:val="00A25E31"/>
    <w:rsid w:val="00A27E1E"/>
    <w:rsid w:val="00A30A53"/>
    <w:rsid w:val="00A34B6B"/>
    <w:rsid w:val="00A404A2"/>
    <w:rsid w:val="00A42E11"/>
    <w:rsid w:val="00A441AC"/>
    <w:rsid w:val="00A456A2"/>
    <w:rsid w:val="00A46BFE"/>
    <w:rsid w:val="00A47918"/>
    <w:rsid w:val="00A53546"/>
    <w:rsid w:val="00A61CE1"/>
    <w:rsid w:val="00A67BC3"/>
    <w:rsid w:val="00A74D23"/>
    <w:rsid w:val="00A8354C"/>
    <w:rsid w:val="00AA1468"/>
    <w:rsid w:val="00AA410C"/>
    <w:rsid w:val="00AA612B"/>
    <w:rsid w:val="00AC1611"/>
    <w:rsid w:val="00AC1BCF"/>
    <w:rsid w:val="00AC1EE8"/>
    <w:rsid w:val="00AD0D93"/>
    <w:rsid w:val="00AD4687"/>
    <w:rsid w:val="00AD7F0F"/>
    <w:rsid w:val="00AE142E"/>
    <w:rsid w:val="00AE6C9B"/>
    <w:rsid w:val="00AE7192"/>
    <w:rsid w:val="00AF1208"/>
    <w:rsid w:val="00AF1F9D"/>
    <w:rsid w:val="00B0142C"/>
    <w:rsid w:val="00B03A73"/>
    <w:rsid w:val="00B04C48"/>
    <w:rsid w:val="00B203A1"/>
    <w:rsid w:val="00B24308"/>
    <w:rsid w:val="00B24F0C"/>
    <w:rsid w:val="00B27D98"/>
    <w:rsid w:val="00B35B07"/>
    <w:rsid w:val="00B35EED"/>
    <w:rsid w:val="00B51299"/>
    <w:rsid w:val="00B51896"/>
    <w:rsid w:val="00B704F0"/>
    <w:rsid w:val="00B82429"/>
    <w:rsid w:val="00B84C01"/>
    <w:rsid w:val="00B866EB"/>
    <w:rsid w:val="00B86AAC"/>
    <w:rsid w:val="00B90986"/>
    <w:rsid w:val="00B927E9"/>
    <w:rsid w:val="00B94961"/>
    <w:rsid w:val="00BA0F47"/>
    <w:rsid w:val="00BA2422"/>
    <w:rsid w:val="00BA408C"/>
    <w:rsid w:val="00BA5278"/>
    <w:rsid w:val="00BB0737"/>
    <w:rsid w:val="00BB415B"/>
    <w:rsid w:val="00BB5C31"/>
    <w:rsid w:val="00BC0692"/>
    <w:rsid w:val="00BC0898"/>
    <w:rsid w:val="00BD1FBB"/>
    <w:rsid w:val="00BD4570"/>
    <w:rsid w:val="00BD4A4E"/>
    <w:rsid w:val="00BD694D"/>
    <w:rsid w:val="00BD7F90"/>
    <w:rsid w:val="00BE0C9E"/>
    <w:rsid w:val="00BF2B76"/>
    <w:rsid w:val="00BF3244"/>
    <w:rsid w:val="00C05DEF"/>
    <w:rsid w:val="00C13202"/>
    <w:rsid w:val="00C17433"/>
    <w:rsid w:val="00C21CDF"/>
    <w:rsid w:val="00C24BD5"/>
    <w:rsid w:val="00C25F4D"/>
    <w:rsid w:val="00C27EE9"/>
    <w:rsid w:val="00C3127E"/>
    <w:rsid w:val="00C3731D"/>
    <w:rsid w:val="00C50F9B"/>
    <w:rsid w:val="00C53BC2"/>
    <w:rsid w:val="00C55F1F"/>
    <w:rsid w:val="00C57ADC"/>
    <w:rsid w:val="00C65F46"/>
    <w:rsid w:val="00C70284"/>
    <w:rsid w:val="00C712FE"/>
    <w:rsid w:val="00C72EAC"/>
    <w:rsid w:val="00C72F59"/>
    <w:rsid w:val="00C756F0"/>
    <w:rsid w:val="00C82EF2"/>
    <w:rsid w:val="00C849D0"/>
    <w:rsid w:val="00C858A1"/>
    <w:rsid w:val="00C874F1"/>
    <w:rsid w:val="00C9221C"/>
    <w:rsid w:val="00C92ADA"/>
    <w:rsid w:val="00C95EE5"/>
    <w:rsid w:val="00C96C32"/>
    <w:rsid w:val="00C96F46"/>
    <w:rsid w:val="00CA1621"/>
    <w:rsid w:val="00CA6D43"/>
    <w:rsid w:val="00CB052B"/>
    <w:rsid w:val="00CB2952"/>
    <w:rsid w:val="00CB7441"/>
    <w:rsid w:val="00CB7C25"/>
    <w:rsid w:val="00CC5346"/>
    <w:rsid w:val="00CC6D85"/>
    <w:rsid w:val="00CC76C4"/>
    <w:rsid w:val="00CD5149"/>
    <w:rsid w:val="00CD76A6"/>
    <w:rsid w:val="00CE0924"/>
    <w:rsid w:val="00CE21B6"/>
    <w:rsid w:val="00CE49C0"/>
    <w:rsid w:val="00CE598C"/>
    <w:rsid w:val="00CF18E5"/>
    <w:rsid w:val="00CF70F6"/>
    <w:rsid w:val="00D02C4E"/>
    <w:rsid w:val="00D03325"/>
    <w:rsid w:val="00D03AD4"/>
    <w:rsid w:val="00D07DF3"/>
    <w:rsid w:val="00D20C54"/>
    <w:rsid w:val="00D23A15"/>
    <w:rsid w:val="00D33CFC"/>
    <w:rsid w:val="00D412BE"/>
    <w:rsid w:val="00D44524"/>
    <w:rsid w:val="00D52E9D"/>
    <w:rsid w:val="00D54B7F"/>
    <w:rsid w:val="00D764A3"/>
    <w:rsid w:val="00D80311"/>
    <w:rsid w:val="00D82149"/>
    <w:rsid w:val="00D82E54"/>
    <w:rsid w:val="00D8776F"/>
    <w:rsid w:val="00D936A3"/>
    <w:rsid w:val="00DA50BF"/>
    <w:rsid w:val="00DB10E8"/>
    <w:rsid w:val="00DB2F7D"/>
    <w:rsid w:val="00DB6449"/>
    <w:rsid w:val="00DC1F30"/>
    <w:rsid w:val="00DC2102"/>
    <w:rsid w:val="00DC41F6"/>
    <w:rsid w:val="00DC710B"/>
    <w:rsid w:val="00DC7171"/>
    <w:rsid w:val="00DC76F9"/>
    <w:rsid w:val="00DC7C22"/>
    <w:rsid w:val="00DE38E7"/>
    <w:rsid w:val="00DE53F0"/>
    <w:rsid w:val="00DF05A2"/>
    <w:rsid w:val="00E009FB"/>
    <w:rsid w:val="00E021EC"/>
    <w:rsid w:val="00E02DC6"/>
    <w:rsid w:val="00E123F7"/>
    <w:rsid w:val="00E215E4"/>
    <w:rsid w:val="00E23DFC"/>
    <w:rsid w:val="00E23FE4"/>
    <w:rsid w:val="00E26EB5"/>
    <w:rsid w:val="00E34A22"/>
    <w:rsid w:val="00E35327"/>
    <w:rsid w:val="00E35676"/>
    <w:rsid w:val="00E40E67"/>
    <w:rsid w:val="00E42C9C"/>
    <w:rsid w:val="00E451B1"/>
    <w:rsid w:val="00E468C8"/>
    <w:rsid w:val="00E47A1E"/>
    <w:rsid w:val="00E50F8D"/>
    <w:rsid w:val="00E531EC"/>
    <w:rsid w:val="00E54A2F"/>
    <w:rsid w:val="00E57218"/>
    <w:rsid w:val="00E60674"/>
    <w:rsid w:val="00E610FA"/>
    <w:rsid w:val="00E71573"/>
    <w:rsid w:val="00E76418"/>
    <w:rsid w:val="00E836AD"/>
    <w:rsid w:val="00E863A9"/>
    <w:rsid w:val="00E871BA"/>
    <w:rsid w:val="00E873CF"/>
    <w:rsid w:val="00E90301"/>
    <w:rsid w:val="00E90783"/>
    <w:rsid w:val="00E91655"/>
    <w:rsid w:val="00E91E09"/>
    <w:rsid w:val="00E921AC"/>
    <w:rsid w:val="00E9358E"/>
    <w:rsid w:val="00EA1BE9"/>
    <w:rsid w:val="00EA5255"/>
    <w:rsid w:val="00EA5339"/>
    <w:rsid w:val="00EB181F"/>
    <w:rsid w:val="00EB37CC"/>
    <w:rsid w:val="00EB388F"/>
    <w:rsid w:val="00EB43DE"/>
    <w:rsid w:val="00EC4495"/>
    <w:rsid w:val="00EC4F73"/>
    <w:rsid w:val="00ED6FB1"/>
    <w:rsid w:val="00EE0B74"/>
    <w:rsid w:val="00EE139D"/>
    <w:rsid w:val="00EE1CB9"/>
    <w:rsid w:val="00EE6DE8"/>
    <w:rsid w:val="00EF0A80"/>
    <w:rsid w:val="00EF1103"/>
    <w:rsid w:val="00F01BC2"/>
    <w:rsid w:val="00F042C8"/>
    <w:rsid w:val="00F046B0"/>
    <w:rsid w:val="00F05D73"/>
    <w:rsid w:val="00F15CEF"/>
    <w:rsid w:val="00F16321"/>
    <w:rsid w:val="00F1761D"/>
    <w:rsid w:val="00F17742"/>
    <w:rsid w:val="00F235CC"/>
    <w:rsid w:val="00F2493F"/>
    <w:rsid w:val="00F24F5E"/>
    <w:rsid w:val="00F32793"/>
    <w:rsid w:val="00F33C29"/>
    <w:rsid w:val="00F3776E"/>
    <w:rsid w:val="00F48901"/>
    <w:rsid w:val="00F56B70"/>
    <w:rsid w:val="00F57693"/>
    <w:rsid w:val="00F632A5"/>
    <w:rsid w:val="00F63F23"/>
    <w:rsid w:val="00F654C6"/>
    <w:rsid w:val="00F677B8"/>
    <w:rsid w:val="00F72CEF"/>
    <w:rsid w:val="00F73DDA"/>
    <w:rsid w:val="00F750EB"/>
    <w:rsid w:val="00F75BC9"/>
    <w:rsid w:val="00F761D2"/>
    <w:rsid w:val="00F83E7E"/>
    <w:rsid w:val="00F91C25"/>
    <w:rsid w:val="00FA0735"/>
    <w:rsid w:val="00FA0805"/>
    <w:rsid w:val="00FB3B58"/>
    <w:rsid w:val="00FB5E5C"/>
    <w:rsid w:val="00FB74A7"/>
    <w:rsid w:val="00FB76E7"/>
    <w:rsid w:val="00FC1310"/>
    <w:rsid w:val="00FC6D48"/>
    <w:rsid w:val="00FC74E8"/>
    <w:rsid w:val="00FD2778"/>
    <w:rsid w:val="00FD35C6"/>
    <w:rsid w:val="00FD546E"/>
    <w:rsid w:val="00FE2CF3"/>
    <w:rsid w:val="00FE4964"/>
    <w:rsid w:val="00FF5BFF"/>
    <w:rsid w:val="01B796C1"/>
    <w:rsid w:val="04F24AAB"/>
    <w:rsid w:val="072ED700"/>
    <w:rsid w:val="0808377E"/>
    <w:rsid w:val="0D778753"/>
    <w:rsid w:val="0E8C6553"/>
    <w:rsid w:val="0FDA1F02"/>
    <w:rsid w:val="14C70CA8"/>
    <w:rsid w:val="1B8D0015"/>
    <w:rsid w:val="1F096866"/>
    <w:rsid w:val="2E47BD6C"/>
    <w:rsid w:val="2E79572C"/>
    <w:rsid w:val="2FD7001D"/>
    <w:rsid w:val="3171853D"/>
    <w:rsid w:val="32946ED8"/>
    <w:rsid w:val="3AB08946"/>
    <w:rsid w:val="3C8C19BA"/>
    <w:rsid w:val="3C97F7BC"/>
    <w:rsid w:val="3D69ACB4"/>
    <w:rsid w:val="457B71FE"/>
    <w:rsid w:val="462DD9BF"/>
    <w:rsid w:val="49531796"/>
    <w:rsid w:val="49BDFCC7"/>
    <w:rsid w:val="4A9F4E39"/>
    <w:rsid w:val="4DDAE0FA"/>
    <w:rsid w:val="57213D78"/>
    <w:rsid w:val="589CD12F"/>
    <w:rsid w:val="59836F9C"/>
    <w:rsid w:val="5A38A190"/>
    <w:rsid w:val="5B6DE921"/>
    <w:rsid w:val="5E0BCB55"/>
    <w:rsid w:val="60F79492"/>
    <w:rsid w:val="616892FE"/>
    <w:rsid w:val="622A8B18"/>
    <w:rsid w:val="62E7BE97"/>
    <w:rsid w:val="62EE97A6"/>
    <w:rsid w:val="66C10BDB"/>
    <w:rsid w:val="66EFDF1E"/>
    <w:rsid w:val="67645493"/>
    <w:rsid w:val="67DC6C87"/>
    <w:rsid w:val="6D3A1F84"/>
    <w:rsid w:val="6DB2B065"/>
    <w:rsid w:val="76E02BDF"/>
    <w:rsid w:val="77F86815"/>
    <w:rsid w:val="78579476"/>
    <w:rsid w:val="7F569E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0C8859A5-DA03-4EAA-90F5-C2A5B2A0A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5"/>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5"/>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5"/>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332998782">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1888836843">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4-Women-in-Prison-Annual-report-accounts-and-financial-statement-FINAL.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unlock.org.uk/advice/types-of-criminal-record-checks-v2"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www.gov.uk/guidance/automatic-disqualification-rules-for-charity-trustees-and-charity-senior-positio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hyperlink" Target="https://www.gov.uk/guidance/automatic-disqualification-rules-for-charity-trustees-and-charity-senior-positions" TargetMode="External"/><Relationship Id="rId10" Type="http://schemas.openxmlformats.org/officeDocument/2006/relationships/footnotes" Target="footnotes.xml"/><Relationship Id="rId19" Type="http://schemas.openxmlformats.org/officeDocument/2006/relationships/hyperlink" Target="https://hr.breathehr.com/v/advocate-housing-44187"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unlock.org.uk/advice/criminal-justice-sector/"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26FCA652BC73441B0AB1F2A99D83AE2" ma:contentTypeVersion="15" ma:contentTypeDescription="Create a new document." ma:contentTypeScope="" ma:versionID="412e28025d7a038b97939f93a8f63edc">
  <xsd:schema xmlns:xsd="http://www.w3.org/2001/XMLSchema" xmlns:xs="http://www.w3.org/2001/XMLSchema" xmlns:p="http://schemas.microsoft.com/office/2006/metadata/properties" xmlns:ns2="24880d0b-92df-4d5f-83b1-8a907ba7a2c1" xmlns:ns3="1541e194-c36e-482f-8b3d-da169a13abba" targetNamespace="http://schemas.microsoft.com/office/2006/metadata/properties" ma:root="true" ma:fieldsID="e7b98b1a895533e9b8e5b88116cc6825" ns2:_="" ns3:_="">
    <xsd:import namespace="24880d0b-92df-4d5f-83b1-8a907ba7a2c1"/>
    <xsd:import namespace="1541e194-c36e-482f-8b3d-da169a13abb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880d0b-92df-4d5f-83b1-8a907ba7a2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13a01ee-8b8a-44b2-b838-7e8691741614"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41e194-c36e-482f-8b3d-da169a13abb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7c6149f-ed9b-4115-8e71-3678e6035810}" ma:internalName="TaxCatchAll" ma:showField="CatchAllData" ma:web="1541e194-c36e-482f-8b3d-da169a13abb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24880d0b-92df-4d5f-83b1-8a907ba7a2c1">
      <Terms xmlns="http://schemas.microsoft.com/office/infopath/2007/PartnerControls"/>
    </lcf76f155ced4ddcb4097134ff3c332f>
    <TaxCatchAll xmlns="1541e194-c36e-482f-8b3d-da169a13abba"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3.xml><?xml version="1.0" encoding="utf-8"?>
<ds:datastoreItem xmlns:ds="http://schemas.openxmlformats.org/officeDocument/2006/customXml" ds:itemID="{2D37B136-1BD1-48DD-A821-3B9D3AA481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880d0b-92df-4d5f-83b1-8a907ba7a2c1"/>
    <ds:schemaRef ds:uri="1541e194-c36e-482f-8b3d-da169a13ab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customXml/itemProps5.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 ds:uri="24880d0b-92df-4d5f-83b1-8a907ba7a2c1"/>
    <ds:schemaRef ds:uri="1541e194-c36e-482f-8b3d-da169a13abb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2679</Words>
  <Characters>15272</Characters>
  <Application>Microsoft Office Word</Application>
  <DocSecurity>0</DocSecurity>
  <Lines>127</Lines>
  <Paragraphs>35</Paragraphs>
  <ScaleCrop>false</ScaleCrop>
  <Company>Microsoft</Company>
  <LinksUpToDate>false</LinksUpToDate>
  <CharactersWithSpaces>17916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subject/>
  <dc:creator>Khaz Khan</dc:creator>
  <cp:keywords/>
  <cp:lastModifiedBy>Fatemeh Zohrabi</cp:lastModifiedBy>
  <cp:revision>2</cp:revision>
  <cp:lastPrinted>2024-04-10T00:32:00Z</cp:lastPrinted>
  <dcterms:created xsi:type="dcterms:W3CDTF">2025-11-27T10:48:00Z</dcterms:created>
  <dcterms:modified xsi:type="dcterms:W3CDTF">2025-11-27T10:48:00Z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0x010100B26FCA652BC73441B0AB1F2A99D83AE2</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