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6F02" w14:textId="5696C50E" w:rsidR="00264F40" w:rsidRDefault="003E09B2">
      <w:pPr>
        <w:spacing w:after="180"/>
        <w:rPr>
          <w:rFonts w:ascii="Aptos" w:hAnsi="Aptos" w:cs="Arial"/>
          <w:b/>
          <w:sz w:val="28"/>
          <w:szCs w:val="28"/>
        </w:rPr>
      </w:pPr>
      <w:r>
        <w:rPr>
          <w:rFonts w:ascii="Aptos" w:hAnsi="Aptos" w:cs="Arial"/>
          <w:b/>
          <w:sz w:val="28"/>
          <w:szCs w:val="28"/>
        </w:rPr>
        <w:t>Job Description: Advisor, UK &amp; Europe Trusts &amp; Foundations</w:t>
      </w:r>
    </w:p>
    <w:tbl>
      <w:tblPr>
        <w:tblStyle w:val="TableGrid"/>
        <w:tblW w:w="104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00"/>
        <w:gridCol w:w="6880"/>
      </w:tblGrid>
      <w:tr w:rsidR="00264F40" w14:paraId="77DA9859" w14:textId="77777777">
        <w:trPr>
          <w:trHeight w:val="454"/>
        </w:trPr>
        <w:tc>
          <w:tcPr>
            <w:tcW w:w="10480" w:type="dxa"/>
            <w:gridSpan w:val="2"/>
            <w:shd w:val="clear" w:color="auto" w:fill="A6A6A6" w:themeFill="background1" w:themeFillShade="A6"/>
            <w:vAlign w:val="center"/>
          </w:tcPr>
          <w:p w14:paraId="5F8E7991" w14:textId="77777777" w:rsidR="00264F40" w:rsidRDefault="003E09B2">
            <w:pPr>
              <w:ind w:left="142" w:right="138"/>
              <w:rPr>
                <w:rFonts w:ascii="Aptos" w:hAnsi="Aptos" w:cs="Arial"/>
                <w:b/>
              </w:rPr>
            </w:pPr>
            <w:r>
              <w:rPr>
                <w:rFonts w:ascii="Aptos" w:hAnsi="Aptos" w:cs="Arial"/>
                <w:b/>
              </w:rPr>
              <w:t>General role information</w:t>
            </w:r>
          </w:p>
        </w:tc>
      </w:tr>
      <w:tr w:rsidR="00264F40" w14:paraId="7DB31353" w14:textId="77777777">
        <w:trPr>
          <w:trHeight w:val="397"/>
        </w:trPr>
        <w:tc>
          <w:tcPr>
            <w:tcW w:w="3600" w:type="dxa"/>
            <w:vAlign w:val="center"/>
          </w:tcPr>
          <w:p w14:paraId="18138505" w14:textId="77777777" w:rsidR="00264F40" w:rsidRDefault="003E09B2">
            <w:pPr>
              <w:ind w:left="142"/>
              <w:rPr>
                <w:rFonts w:ascii="Aptos" w:hAnsi="Aptos" w:cs="Arial"/>
                <w:b/>
              </w:rPr>
            </w:pPr>
            <w:r>
              <w:rPr>
                <w:rFonts w:ascii="Aptos" w:hAnsi="Aptos" w:cs="Arial"/>
                <w:b/>
              </w:rPr>
              <w:t>Job Title:</w:t>
            </w:r>
          </w:p>
        </w:tc>
        <w:tc>
          <w:tcPr>
            <w:tcW w:w="6880" w:type="dxa"/>
            <w:vAlign w:val="center"/>
          </w:tcPr>
          <w:p w14:paraId="3FE2DFDE" w14:textId="3C406DCF" w:rsidR="00264F40" w:rsidRDefault="003E09B2">
            <w:pPr>
              <w:ind w:left="142" w:right="138"/>
              <w:rPr>
                <w:rFonts w:ascii="Aptos" w:hAnsi="Aptos" w:cs="Arial"/>
              </w:rPr>
            </w:pPr>
            <w:r>
              <w:rPr>
                <w:rFonts w:ascii="Aptos" w:hAnsi="Aptos" w:cs="Arial"/>
              </w:rPr>
              <w:t xml:space="preserve">Advisor, Trusts </w:t>
            </w:r>
            <w:r w:rsidR="007B3C3B">
              <w:rPr>
                <w:rFonts w:ascii="Aptos" w:hAnsi="Aptos" w:cs="Arial"/>
              </w:rPr>
              <w:t>and</w:t>
            </w:r>
            <w:r>
              <w:rPr>
                <w:rFonts w:ascii="Aptos" w:hAnsi="Aptos" w:cs="Arial"/>
              </w:rPr>
              <w:t xml:space="preserve"> Foundations</w:t>
            </w:r>
            <w:r w:rsidR="007B3C3B">
              <w:rPr>
                <w:rFonts w:ascii="Aptos" w:hAnsi="Aptos" w:cs="Arial"/>
              </w:rPr>
              <w:t xml:space="preserve">, </w:t>
            </w:r>
            <w:r w:rsidR="007B3C3B" w:rsidRPr="0010166C">
              <w:rPr>
                <w:rFonts w:ascii="Aptos" w:hAnsi="Aptos" w:cs="Arial"/>
              </w:rPr>
              <w:t>UK &amp; Europe</w:t>
            </w:r>
          </w:p>
        </w:tc>
      </w:tr>
      <w:tr w:rsidR="00264F40" w14:paraId="43893497" w14:textId="77777777">
        <w:trPr>
          <w:trHeight w:val="397"/>
        </w:trPr>
        <w:tc>
          <w:tcPr>
            <w:tcW w:w="3600" w:type="dxa"/>
            <w:vAlign w:val="center"/>
          </w:tcPr>
          <w:p w14:paraId="59F94286" w14:textId="77777777" w:rsidR="00264F40" w:rsidRDefault="003E09B2">
            <w:pPr>
              <w:ind w:left="142"/>
              <w:rPr>
                <w:rFonts w:ascii="Aptos" w:hAnsi="Aptos" w:cs="Arial"/>
                <w:b/>
              </w:rPr>
            </w:pPr>
            <w:r>
              <w:rPr>
                <w:rFonts w:ascii="Aptos" w:hAnsi="Aptos" w:cs="Arial"/>
                <w:b/>
              </w:rPr>
              <w:t>Reporting to:</w:t>
            </w:r>
          </w:p>
        </w:tc>
        <w:tc>
          <w:tcPr>
            <w:tcW w:w="6880" w:type="dxa"/>
            <w:vAlign w:val="center"/>
          </w:tcPr>
          <w:p w14:paraId="4A79F3C2" w14:textId="2699DC8F" w:rsidR="00264F40" w:rsidRDefault="0010166C">
            <w:pPr>
              <w:ind w:left="142" w:right="138"/>
              <w:rPr>
                <w:rFonts w:ascii="Aptos" w:hAnsi="Aptos" w:cs="Arial"/>
              </w:rPr>
            </w:pPr>
            <w:r w:rsidRPr="0010166C">
              <w:rPr>
                <w:rFonts w:ascii="Aptos" w:hAnsi="Aptos" w:cs="Arial"/>
              </w:rPr>
              <w:t>Associate Director of Trusts and Foundations, UK &amp; Europe</w:t>
            </w:r>
          </w:p>
        </w:tc>
      </w:tr>
      <w:tr w:rsidR="00264F40" w14:paraId="27C6D7A2" w14:textId="77777777">
        <w:trPr>
          <w:trHeight w:val="397"/>
        </w:trPr>
        <w:tc>
          <w:tcPr>
            <w:tcW w:w="3600" w:type="dxa"/>
            <w:vAlign w:val="center"/>
          </w:tcPr>
          <w:p w14:paraId="01B359E7" w14:textId="77777777" w:rsidR="00264F40" w:rsidRDefault="003E09B2">
            <w:pPr>
              <w:ind w:left="142"/>
              <w:rPr>
                <w:rFonts w:ascii="Aptos" w:hAnsi="Aptos" w:cs="Arial"/>
                <w:b/>
              </w:rPr>
            </w:pPr>
            <w:r>
              <w:rPr>
                <w:rFonts w:ascii="Aptos" w:hAnsi="Aptos" w:cs="Arial"/>
                <w:b/>
              </w:rPr>
              <w:t>Location:</w:t>
            </w:r>
          </w:p>
        </w:tc>
        <w:tc>
          <w:tcPr>
            <w:tcW w:w="6880" w:type="dxa"/>
            <w:vAlign w:val="center"/>
          </w:tcPr>
          <w:p w14:paraId="588CAC9D" w14:textId="77777777" w:rsidR="00264F40" w:rsidRDefault="003E09B2">
            <w:pPr>
              <w:ind w:left="142" w:right="138"/>
              <w:rPr>
                <w:rFonts w:ascii="Aptos" w:hAnsi="Aptos" w:cs="Arial"/>
              </w:rPr>
            </w:pPr>
            <w:r>
              <w:rPr>
                <w:rFonts w:ascii="Aptos" w:hAnsi="Aptos" w:cs="Arial"/>
              </w:rPr>
              <w:t>London (hybrid), with occasional travel</w:t>
            </w:r>
          </w:p>
        </w:tc>
      </w:tr>
      <w:tr w:rsidR="00264F40" w14:paraId="0D0A4B97" w14:textId="77777777">
        <w:trPr>
          <w:trHeight w:val="397"/>
        </w:trPr>
        <w:tc>
          <w:tcPr>
            <w:tcW w:w="3600" w:type="dxa"/>
            <w:vAlign w:val="center"/>
          </w:tcPr>
          <w:p w14:paraId="4D160BFE" w14:textId="77777777" w:rsidR="00264F40" w:rsidRDefault="003E09B2">
            <w:pPr>
              <w:ind w:left="142"/>
              <w:rPr>
                <w:rFonts w:ascii="Aptos" w:hAnsi="Aptos" w:cs="Arial"/>
                <w:b/>
              </w:rPr>
            </w:pPr>
            <w:r>
              <w:rPr>
                <w:rFonts w:ascii="Aptos" w:hAnsi="Aptos" w:cs="Arial"/>
                <w:b/>
              </w:rPr>
              <w:t>Salary Band:</w:t>
            </w:r>
          </w:p>
        </w:tc>
        <w:tc>
          <w:tcPr>
            <w:tcW w:w="6880" w:type="dxa"/>
            <w:vAlign w:val="center"/>
          </w:tcPr>
          <w:p w14:paraId="61D6EB35" w14:textId="57ED6228" w:rsidR="00264F40" w:rsidRDefault="0010166C">
            <w:pPr>
              <w:ind w:left="142" w:right="138"/>
            </w:pPr>
            <w:r>
              <w:rPr>
                <w:rFonts w:ascii="Aptos" w:hAnsi="Aptos" w:cs="Arial"/>
              </w:rPr>
              <w:t>BG7</w:t>
            </w:r>
          </w:p>
        </w:tc>
      </w:tr>
      <w:tr w:rsidR="00264F40" w14:paraId="1C4AD8B5" w14:textId="77777777">
        <w:trPr>
          <w:trHeight w:val="397"/>
        </w:trPr>
        <w:tc>
          <w:tcPr>
            <w:tcW w:w="3600" w:type="dxa"/>
            <w:vAlign w:val="center"/>
          </w:tcPr>
          <w:p w14:paraId="5F029295" w14:textId="77777777" w:rsidR="00264F40" w:rsidRDefault="003E09B2">
            <w:pPr>
              <w:ind w:left="142"/>
              <w:rPr>
                <w:rFonts w:ascii="Aptos" w:hAnsi="Aptos" w:cs="Arial"/>
                <w:b/>
              </w:rPr>
            </w:pPr>
            <w:r>
              <w:rPr>
                <w:rFonts w:ascii="Aptos" w:hAnsi="Aptos" w:cs="Arial"/>
                <w:b/>
              </w:rPr>
              <w:t>Notice period:</w:t>
            </w:r>
          </w:p>
        </w:tc>
        <w:tc>
          <w:tcPr>
            <w:tcW w:w="6880" w:type="dxa"/>
            <w:vAlign w:val="center"/>
          </w:tcPr>
          <w:p w14:paraId="00BE36D9" w14:textId="77777777" w:rsidR="00264F40" w:rsidRDefault="003E09B2">
            <w:pPr>
              <w:ind w:left="142" w:right="138"/>
              <w:rPr>
                <w:rFonts w:ascii="Aptos" w:hAnsi="Aptos" w:cs="Arial"/>
              </w:rPr>
            </w:pPr>
            <w:r>
              <w:rPr>
                <w:rFonts w:ascii="Aptos" w:hAnsi="Aptos" w:cs="Arial"/>
              </w:rPr>
              <w:t>3 months</w:t>
            </w:r>
          </w:p>
        </w:tc>
      </w:tr>
      <w:tr w:rsidR="00264F40" w14:paraId="1D7165E5" w14:textId="77777777">
        <w:trPr>
          <w:trHeight w:val="397"/>
        </w:trPr>
        <w:tc>
          <w:tcPr>
            <w:tcW w:w="3600" w:type="dxa"/>
            <w:vAlign w:val="center"/>
          </w:tcPr>
          <w:p w14:paraId="7E68623B" w14:textId="77777777" w:rsidR="00264F40" w:rsidRDefault="003E09B2">
            <w:pPr>
              <w:ind w:left="142"/>
              <w:rPr>
                <w:rFonts w:ascii="Aptos" w:hAnsi="Aptos" w:cs="Arial"/>
                <w:b/>
              </w:rPr>
            </w:pPr>
            <w:r>
              <w:rPr>
                <w:rFonts w:ascii="Aptos" w:hAnsi="Aptos" w:cs="Arial"/>
                <w:b/>
              </w:rPr>
              <w:t>Budget Responsibility?</w:t>
            </w:r>
          </w:p>
        </w:tc>
        <w:tc>
          <w:tcPr>
            <w:tcW w:w="6880" w:type="dxa"/>
            <w:vAlign w:val="center"/>
          </w:tcPr>
          <w:p w14:paraId="058D6BE8" w14:textId="77777777" w:rsidR="00264F40" w:rsidRDefault="003E09B2">
            <w:pPr>
              <w:ind w:left="142" w:right="138"/>
              <w:rPr>
                <w:rFonts w:ascii="Aptos" w:hAnsi="Aptos" w:cs="Arial"/>
              </w:rPr>
            </w:pPr>
            <w:r>
              <w:rPr>
                <w:rFonts w:ascii="Aptos" w:hAnsi="Aptos" w:cs="Arial"/>
              </w:rPr>
              <w:t>No</w:t>
            </w:r>
          </w:p>
        </w:tc>
      </w:tr>
      <w:tr w:rsidR="00264F40" w14:paraId="2948C65A" w14:textId="77777777">
        <w:trPr>
          <w:trHeight w:val="397"/>
        </w:trPr>
        <w:tc>
          <w:tcPr>
            <w:tcW w:w="3600" w:type="dxa"/>
            <w:vAlign w:val="center"/>
          </w:tcPr>
          <w:p w14:paraId="225EC807" w14:textId="77777777" w:rsidR="00264F40" w:rsidRDefault="003E09B2">
            <w:pPr>
              <w:ind w:left="142"/>
              <w:rPr>
                <w:rFonts w:ascii="Aptos" w:hAnsi="Aptos" w:cs="Arial"/>
                <w:b/>
              </w:rPr>
            </w:pPr>
            <w:r>
              <w:rPr>
                <w:rFonts w:ascii="Aptos" w:hAnsi="Aptos" w:cs="Arial"/>
                <w:b/>
              </w:rPr>
              <w:t>Direct Reports?</w:t>
            </w:r>
          </w:p>
        </w:tc>
        <w:tc>
          <w:tcPr>
            <w:tcW w:w="6880" w:type="dxa"/>
            <w:vAlign w:val="center"/>
          </w:tcPr>
          <w:p w14:paraId="292C731C" w14:textId="77777777" w:rsidR="00264F40" w:rsidRDefault="003E09B2">
            <w:pPr>
              <w:ind w:left="142" w:right="138"/>
              <w:rPr>
                <w:rFonts w:ascii="Aptos" w:hAnsi="Aptos" w:cs="Arial"/>
              </w:rPr>
            </w:pPr>
            <w:r>
              <w:rPr>
                <w:rFonts w:ascii="Aptos" w:hAnsi="Aptos" w:cs="Arial"/>
              </w:rPr>
              <w:t>No</w:t>
            </w:r>
          </w:p>
        </w:tc>
      </w:tr>
      <w:tr w:rsidR="00264F40" w14:paraId="358C89B5" w14:textId="77777777">
        <w:trPr>
          <w:trHeight w:val="454"/>
        </w:trPr>
        <w:tc>
          <w:tcPr>
            <w:tcW w:w="10480" w:type="dxa"/>
            <w:gridSpan w:val="2"/>
            <w:shd w:val="clear" w:color="auto" w:fill="A6A6A6" w:themeFill="background1" w:themeFillShade="A6"/>
            <w:vAlign w:val="center"/>
          </w:tcPr>
          <w:p w14:paraId="67EE219E" w14:textId="77777777" w:rsidR="00264F40" w:rsidRDefault="003E09B2">
            <w:pPr>
              <w:ind w:left="142" w:right="138"/>
              <w:rPr>
                <w:rFonts w:ascii="Aptos" w:hAnsi="Aptos" w:cs="Arial"/>
                <w:b/>
              </w:rPr>
            </w:pPr>
            <w:r>
              <w:rPr>
                <w:rFonts w:ascii="Aptos" w:hAnsi="Aptos" w:cs="Arial"/>
                <w:b/>
              </w:rPr>
              <w:t>About MSI</w:t>
            </w:r>
          </w:p>
        </w:tc>
      </w:tr>
      <w:tr w:rsidR="00264F40" w14:paraId="2343F941" w14:textId="77777777">
        <w:tc>
          <w:tcPr>
            <w:tcW w:w="10480" w:type="dxa"/>
            <w:gridSpan w:val="2"/>
          </w:tcPr>
          <w:p w14:paraId="6B8BC064" w14:textId="77777777" w:rsidR="00264F40" w:rsidRDefault="003E09B2">
            <w:pPr>
              <w:spacing w:after="120"/>
              <w:ind w:left="142" w:right="138"/>
              <w:rPr>
                <w:rFonts w:ascii="Aptos" w:hAnsi="Aptos" w:cs="Arial"/>
              </w:rPr>
            </w:pPr>
            <w:r>
              <w:rPr>
                <w:rFonts w:ascii="Aptos" w:hAnsi="Aptos" w:cs="Arial"/>
              </w:rPr>
              <w:t>MSI Reproductive Choices is one of the world's leading providers of sexual and reproductive healthcare. We believe everyone should have the right to choose. From contraception to safe abortion and life-saving post-abortion care, we deliver compassionate, affordable, high-quality services for all.</w:t>
            </w:r>
          </w:p>
          <w:p w14:paraId="6B609BC9" w14:textId="01F494D7" w:rsidR="00264F40" w:rsidRDefault="003E09B2">
            <w:pPr>
              <w:spacing w:after="120"/>
              <w:ind w:left="142" w:right="138"/>
              <w:rPr>
                <w:rFonts w:ascii="Aptos" w:hAnsi="Aptos" w:cs="Arial"/>
              </w:rPr>
            </w:pPr>
            <w:r>
              <w:rPr>
                <w:rFonts w:ascii="Aptos" w:hAnsi="Aptos" w:cs="Arial"/>
              </w:rPr>
              <w:t>For over 50 years we have been at the forefront of reproductive choice</w:t>
            </w:r>
            <w:r w:rsidR="00B2294A">
              <w:rPr>
                <w:rFonts w:ascii="Aptos" w:hAnsi="Aptos" w:cs="Arial"/>
              </w:rPr>
              <w:t>,</w:t>
            </w:r>
            <w:r>
              <w:rPr>
                <w:rFonts w:ascii="Aptos" w:hAnsi="Aptos" w:cs="Arial"/>
              </w:rPr>
              <w:t xml:space="preserve"> and we are constantly evolving to meet the changing needs of women and girls around the world. Today, around 10,000 team members work across 36 countries. Our success lies in teams that are locally led, entrepreneurial and results-driven, passionate about delivering client-centred care in their own communities. As a social business, we focus on sustainable delivery, efficiency and funding models built to last, so that the women and girls we serve today will still have a choice tomorrow.</w:t>
            </w:r>
          </w:p>
          <w:p w14:paraId="744557BE" w14:textId="2B1E7EC1" w:rsidR="00264F40" w:rsidRDefault="003E09B2">
            <w:pPr>
              <w:spacing w:after="40"/>
              <w:ind w:left="142" w:right="138"/>
              <w:rPr>
                <w:rFonts w:ascii="Aptos" w:hAnsi="Aptos" w:cs="Arial"/>
              </w:rPr>
            </w:pPr>
            <w:r>
              <w:rPr>
                <w:rFonts w:ascii="Aptos" w:hAnsi="Aptos" w:cs="Arial"/>
              </w:rPr>
              <w:t xml:space="preserve">We know reproductive choice is life changing. For some it means completing an education or starting a career; for others, caring for the family they already have. For everyone, it means the freedom to decide their own future </w:t>
            </w:r>
            <w:r w:rsidR="00B2294A">
              <w:rPr>
                <w:rFonts w:ascii="Aptos" w:hAnsi="Aptos" w:cs="Arial"/>
              </w:rPr>
              <w:t>-</w:t>
            </w:r>
            <w:r>
              <w:rPr>
                <w:rFonts w:ascii="Aptos" w:hAnsi="Aptos" w:cs="Arial"/>
              </w:rPr>
              <w:t xml:space="preserve"> creating a fairer, more equal world.</w:t>
            </w:r>
          </w:p>
        </w:tc>
      </w:tr>
      <w:tr w:rsidR="00264F40" w14:paraId="6F7B37A4" w14:textId="77777777">
        <w:trPr>
          <w:trHeight w:val="454"/>
        </w:trPr>
        <w:tc>
          <w:tcPr>
            <w:tcW w:w="10480" w:type="dxa"/>
            <w:gridSpan w:val="2"/>
            <w:shd w:val="clear" w:color="auto" w:fill="A6A6A6" w:themeFill="background1" w:themeFillShade="A6"/>
            <w:vAlign w:val="center"/>
          </w:tcPr>
          <w:p w14:paraId="01BDF561" w14:textId="77777777" w:rsidR="00264F40" w:rsidRDefault="003E09B2">
            <w:pPr>
              <w:ind w:left="142" w:right="138"/>
              <w:rPr>
                <w:rFonts w:ascii="Aptos" w:hAnsi="Aptos" w:cs="Arial"/>
                <w:b/>
              </w:rPr>
            </w:pPr>
            <w:r>
              <w:rPr>
                <w:rFonts w:ascii="Aptos" w:hAnsi="Aptos" w:cs="Arial"/>
                <w:b/>
              </w:rPr>
              <w:t>The department / team</w:t>
            </w:r>
          </w:p>
        </w:tc>
      </w:tr>
      <w:tr w:rsidR="00264F40" w14:paraId="35EE800C" w14:textId="77777777">
        <w:tc>
          <w:tcPr>
            <w:tcW w:w="10480" w:type="dxa"/>
            <w:gridSpan w:val="2"/>
          </w:tcPr>
          <w:p w14:paraId="651291A1" w14:textId="6B726830" w:rsidR="00264F40" w:rsidRDefault="003E09B2">
            <w:pPr>
              <w:spacing w:after="120"/>
              <w:ind w:left="142" w:right="138"/>
              <w:rPr>
                <w:rFonts w:ascii="Aptos" w:hAnsi="Aptos" w:cs="Arial"/>
              </w:rPr>
            </w:pPr>
            <w:r>
              <w:rPr>
                <w:rFonts w:ascii="Aptos" w:hAnsi="Aptos" w:cs="Arial"/>
              </w:rPr>
              <w:t>The Global Funding, Innovation and Impact (GFII) Department brings together four strategic functions</w:t>
            </w:r>
            <w:r w:rsidR="00B2294A">
              <w:rPr>
                <w:rFonts w:ascii="Aptos" w:hAnsi="Aptos" w:cs="Arial"/>
              </w:rPr>
              <w:t>-</w:t>
            </w:r>
            <w:r>
              <w:rPr>
                <w:rFonts w:ascii="Aptos" w:hAnsi="Aptos" w:cs="Arial"/>
              </w:rPr>
              <w:t xml:space="preserve"> Government Partnerships, Strategic Partnerships, Trusts &amp; Foundations, and </w:t>
            </w:r>
            <w:r w:rsidR="00084A41">
              <w:rPr>
                <w:rFonts w:ascii="Aptos" w:hAnsi="Aptos" w:cs="Arial"/>
              </w:rPr>
              <w:t xml:space="preserve">Global </w:t>
            </w:r>
            <w:r>
              <w:rPr>
                <w:rFonts w:ascii="Aptos" w:hAnsi="Aptos" w:cs="Arial"/>
              </w:rPr>
              <w:t>Philanthropy</w:t>
            </w:r>
            <w:r w:rsidR="00B2294A">
              <w:rPr>
                <w:rFonts w:ascii="Aptos" w:hAnsi="Aptos" w:cs="Arial"/>
              </w:rPr>
              <w:t>,</w:t>
            </w:r>
            <w:r>
              <w:rPr>
                <w:rFonts w:ascii="Aptos" w:hAnsi="Aptos" w:cs="Arial"/>
              </w:rPr>
              <w:t xml:space="preserve"> working alongside two specialist thought-partnership and execution teams: Evidence and Impact, and </w:t>
            </w:r>
            <w:r w:rsidR="00084A41">
              <w:rPr>
                <w:rFonts w:ascii="Aptos" w:hAnsi="Aptos" w:cs="Arial"/>
              </w:rPr>
              <w:t>Business Development and Innovation</w:t>
            </w:r>
            <w:r>
              <w:rPr>
                <w:rFonts w:ascii="Aptos" w:hAnsi="Aptos" w:cs="Arial"/>
              </w:rPr>
              <w:t>.</w:t>
            </w:r>
          </w:p>
          <w:p w14:paraId="372864A8" w14:textId="76728455" w:rsidR="003E09B2" w:rsidRDefault="003E09B2" w:rsidP="003E09B2">
            <w:pPr>
              <w:spacing w:after="40"/>
              <w:ind w:left="142" w:right="138"/>
              <w:rPr>
                <w:rFonts w:ascii="Aptos" w:hAnsi="Aptos" w:cs="Arial"/>
              </w:rPr>
            </w:pPr>
            <w:r>
              <w:rPr>
                <w:rFonts w:ascii="Aptos" w:hAnsi="Aptos" w:cs="Arial"/>
              </w:rPr>
              <w:t>This role sits within the Trusts &amp; Foundations team: a full-time position based in London, with occasional travel. The function has two related remits. The first is to develop and steward MSI's relationships with core private donors</w:t>
            </w:r>
            <w:r w:rsidR="00B2294A">
              <w:rPr>
                <w:rFonts w:ascii="Aptos" w:hAnsi="Aptos" w:cs="Arial"/>
              </w:rPr>
              <w:t xml:space="preserve">, </w:t>
            </w:r>
            <w:r>
              <w:rPr>
                <w:rFonts w:ascii="Aptos" w:hAnsi="Aptos" w:cs="Arial"/>
              </w:rPr>
              <w:t xml:space="preserve">ensuring effective oversight of their funds, excellent funder relationships, and programmatic excellence aligned to strategic priorities. The second is to </w:t>
            </w:r>
            <w:r w:rsidR="00B2294A">
              <w:rPr>
                <w:rFonts w:ascii="Aptos" w:hAnsi="Aptos" w:cs="Arial"/>
              </w:rPr>
              <w:t xml:space="preserve">work with the Head of Philanthropy and wider Trusts &amp; Foundations team to </w:t>
            </w:r>
            <w:r>
              <w:rPr>
                <w:rFonts w:ascii="Aptos" w:hAnsi="Aptos" w:cs="Arial"/>
              </w:rPr>
              <w:t>diversify MSI's funding base by opening new markets and donor audiences and growing private philanthropic investment, in line with the MSI 2030 strategy.</w:t>
            </w:r>
          </w:p>
          <w:p w14:paraId="1469B26B" w14:textId="0B2DDAA7" w:rsidR="001F3B7D" w:rsidRDefault="001F3B7D" w:rsidP="001F3B7D">
            <w:pPr>
              <w:spacing w:after="40"/>
              <w:ind w:left="142" w:right="138"/>
              <w:rPr>
                <w:rFonts w:ascii="Aptos" w:hAnsi="Aptos" w:cs="Arial"/>
              </w:rPr>
            </w:pPr>
            <w:r>
              <w:rPr>
                <w:rFonts w:ascii="Aptos" w:hAnsi="Aptos" w:cs="Arial"/>
              </w:rPr>
              <w:t>The role will be based in MSI’s Global Support Office (GSO) in London</w:t>
            </w:r>
            <w:r w:rsidR="00070430">
              <w:rPr>
                <w:rFonts w:ascii="Aptos" w:hAnsi="Aptos" w:cs="Arial"/>
              </w:rPr>
              <w:t xml:space="preserve">. MSI operates a hybrid working policy with all GSO staff expected to be in the office two days a week. </w:t>
            </w:r>
          </w:p>
        </w:tc>
      </w:tr>
      <w:tr w:rsidR="00264F40" w14:paraId="09517E41" w14:textId="77777777">
        <w:trPr>
          <w:trHeight w:val="454"/>
        </w:trPr>
        <w:tc>
          <w:tcPr>
            <w:tcW w:w="10480" w:type="dxa"/>
            <w:gridSpan w:val="2"/>
            <w:shd w:val="clear" w:color="auto" w:fill="A6A6A6" w:themeFill="background1" w:themeFillShade="A6"/>
            <w:vAlign w:val="center"/>
          </w:tcPr>
          <w:p w14:paraId="19B329A6" w14:textId="77777777" w:rsidR="00264F40" w:rsidRDefault="003E09B2">
            <w:pPr>
              <w:ind w:left="142" w:right="138"/>
              <w:rPr>
                <w:rFonts w:ascii="Aptos" w:hAnsi="Aptos" w:cs="Arial"/>
                <w:b/>
              </w:rPr>
            </w:pPr>
            <w:r>
              <w:rPr>
                <w:rFonts w:ascii="Aptos" w:hAnsi="Aptos" w:cs="Arial"/>
                <w:b/>
              </w:rPr>
              <w:t>The role</w:t>
            </w:r>
          </w:p>
        </w:tc>
      </w:tr>
      <w:tr w:rsidR="00264F40" w14:paraId="7FBD1F0C" w14:textId="77777777">
        <w:tc>
          <w:tcPr>
            <w:tcW w:w="10480" w:type="dxa"/>
            <w:gridSpan w:val="2"/>
          </w:tcPr>
          <w:p w14:paraId="166538E4" w14:textId="580D0BFC" w:rsidR="00264F40" w:rsidRDefault="00CD004A">
            <w:pPr>
              <w:spacing w:after="120"/>
              <w:ind w:left="142" w:right="138"/>
              <w:rPr>
                <w:rFonts w:ascii="Aptos" w:hAnsi="Aptos" w:cs="Arial"/>
              </w:rPr>
            </w:pPr>
            <w:r>
              <w:rPr>
                <w:rFonts w:ascii="Aptos" w:hAnsi="Aptos" w:cs="Arial"/>
              </w:rPr>
              <w:t>The</w:t>
            </w:r>
            <w:r w:rsidR="003E09B2">
              <w:rPr>
                <w:rFonts w:ascii="Aptos" w:hAnsi="Aptos" w:cs="Arial"/>
              </w:rPr>
              <w:t xml:space="preserve"> Advisor role </w:t>
            </w:r>
            <w:r>
              <w:rPr>
                <w:rFonts w:ascii="Aptos" w:hAnsi="Aptos" w:cs="Arial"/>
              </w:rPr>
              <w:t xml:space="preserve">is a new role </w:t>
            </w:r>
            <w:r w:rsidR="003E09B2">
              <w:rPr>
                <w:rFonts w:ascii="Aptos" w:hAnsi="Aptos" w:cs="Arial"/>
              </w:rPr>
              <w:t xml:space="preserve">within the UK &amp; Europe </w:t>
            </w:r>
            <w:r w:rsidR="00084A41">
              <w:rPr>
                <w:rFonts w:ascii="Aptos" w:hAnsi="Aptos" w:cs="Arial"/>
              </w:rPr>
              <w:t xml:space="preserve">Trusts and Foundation </w:t>
            </w:r>
            <w:r w:rsidR="003E09B2">
              <w:rPr>
                <w:rFonts w:ascii="Aptos" w:hAnsi="Aptos" w:cs="Arial"/>
              </w:rPr>
              <w:t>team</w:t>
            </w:r>
            <w:r w:rsidR="00B95196">
              <w:rPr>
                <w:rFonts w:ascii="Aptos" w:hAnsi="Aptos" w:cs="Arial"/>
              </w:rPr>
              <w:t xml:space="preserve"> which is part of the wider Global Trusts and Foundations team at MSI</w:t>
            </w:r>
            <w:r w:rsidR="003E09B2">
              <w:rPr>
                <w:rFonts w:ascii="Aptos" w:hAnsi="Aptos" w:cs="Arial"/>
              </w:rPr>
              <w:t xml:space="preserve">. Reporting to the Head of Philanthropy, UK &amp; </w:t>
            </w:r>
            <w:r w:rsidR="00452C8F">
              <w:rPr>
                <w:rFonts w:ascii="Aptos" w:hAnsi="Aptos" w:cs="Arial"/>
              </w:rPr>
              <w:t>Europe, this</w:t>
            </w:r>
            <w:r w:rsidR="003E09B2">
              <w:rPr>
                <w:rFonts w:ascii="Aptos" w:hAnsi="Aptos" w:cs="Arial"/>
              </w:rPr>
              <w:t xml:space="preserve"> is a pivotal, delivery-focused role at </w:t>
            </w:r>
            <w:r w:rsidR="00B2294A">
              <w:rPr>
                <w:rFonts w:ascii="Aptos" w:hAnsi="Aptos" w:cs="Arial"/>
              </w:rPr>
              <w:t>a</w:t>
            </w:r>
            <w:r w:rsidR="003E09B2">
              <w:rPr>
                <w:rFonts w:ascii="Aptos" w:hAnsi="Aptos" w:cs="Arial"/>
              </w:rPr>
              <w:t xml:space="preserve"> heart of a fast-paced, high-performing fundraising team.</w:t>
            </w:r>
          </w:p>
          <w:p w14:paraId="44443BEC" w14:textId="324D59C2" w:rsidR="00264F40" w:rsidRDefault="003E09B2">
            <w:pPr>
              <w:spacing w:after="120"/>
              <w:ind w:left="142" w:right="138"/>
              <w:rPr>
                <w:rFonts w:ascii="Aptos" w:hAnsi="Aptos" w:cs="Arial"/>
              </w:rPr>
            </w:pPr>
            <w:r>
              <w:rPr>
                <w:rFonts w:ascii="Aptos" w:hAnsi="Aptos" w:cs="Arial"/>
              </w:rPr>
              <w:lastRenderedPageBreak/>
              <w:t xml:space="preserve">Working </w:t>
            </w:r>
            <w:r w:rsidR="00B2294A">
              <w:rPr>
                <w:rFonts w:ascii="Aptos" w:hAnsi="Aptos" w:cs="Arial"/>
              </w:rPr>
              <w:t>closely with</w:t>
            </w:r>
            <w:r>
              <w:rPr>
                <w:rFonts w:ascii="Aptos" w:hAnsi="Aptos" w:cs="Arial"/>
              </w:rPr>
              <w:t xml:space="preserve"> the Head of Philanthropy</w:t>
            </w:r>
            <w:r w:rsidR="00B2294A">
              <w:rPr>
                <w:rFonts w:ascii="Aptos" w:hAnsi="Aptos" w:cs="Arial"/>
              </w:rPr>
              <w:t xml:space="preserve"> UK &amp; Europe,</w:t>
            </w:r>
            <w:r>
              <w:rPr>
                <w:rFonts w:ascii="Aptos" w:hAnsi="Aptos" w:cs="Arial"/>
              </w:rPr>
              <w:t xml:space="preserve"> the Advisor will split their time approximately 60/40 between grants and portfolio management and </w:t>
            </w:r>
            <w:r w:rsidR="00360D41">
              <w:rPr>
                <w:rFonts w:ascii="Aptos" w:hAnsi="Aptos" w:cs="Arial"/>
              </w:rPr>
              <w:t xml:space="preserve">supporting the Head of Philanthropy (title TBD) </w:t>
            </w:r>
            <w:r>
              <w:rPr>
                <w:rFonts w:ascii="Aptos" w:hAnsi="Aptos" w:cs="Arial"/>
              </w:rPr>
              <w:t>new business development.</w:t>
            </w:r>
          </w:p>
          <w:p w14:paraId="08BBB650" w14:textId="50176A69" w:rsidR="00264F40" w:rsidRDefault="003E09B2">
            <w:pPr>
              <w:spacing w:after="120"/>
              <w:ind w:left="142" w:right="138"/>
              <w:rPr>
                <w:rFonts w:ascii="Aptos" w:hAnsi="Aptos" w:cs="Arial"/>
              </w:rPr>
            </w:pPr>
            <w:r>
              <w:rPr>
                <w:rFonts w:ascii="Aptos" w:hAnsi="Aptos" w:cs="Arial"/>
              </w:rPr>
              <w:t xml:space="preserve">On the grants side, they will manage a diverse foundations portfolio across the region, </w:t>
            </w:r>
            <w:r w:rsidR="00FC2277">
              <w:rPr>
                <w:rFonts w:ascii="Aptos" w:hAnsi="Aptos" w:cs="Arial"/>
              </w:rPr>
              <w:t>supporting donor</w:t>
            </w:r>
            <w:r>
              <w:rPr>
                <w:rFonts w:ascii="Aptos" w:hAnsi="Aptos" w:cs="Arial"/>
              </w:rPr>
              <w:t xml:space="preserve"> stewardship and ensuring gold-standard grant management</w:t>
            </w:r>
            <w:r w:rsidR="00B2294A">
              <w:rPr>
                <w:rFonts w:ascii="Aptos" w:hAnsi="Aptos" w:cs="Arial"/>
              </w:rPr>
              <w:t xml:space="preserve"> - </w:t>
            </w:r>
            <w:r>
              <w:rPr>
                <w:rFonts w:ascii="Aptos" w:hAnsi="Aptos" w:cs="Arial"/>
              </w:rPr>
              <w:t>coordinating approvals and high-quality reporting in close partnership with country programmes, Regional Support Teams, and MSI's International Operations, Finance, and Evidence and Impact teams.</w:t>
            </w:r>
          </w:p>
          <w:p w14:paraId="5794BA54" w14:textId="64E8F8F2" w:rsidR="00264F40" w:rsidRDefault="003E09B2" w:rsidP="00B2294A">
            <w:pPr>
              <w:spacing w:after="120"/>
              <w:ind w:left="142" w:right="138"/>
              <w:rPr>
                <w:rFonts w:ascii="Aptos" w:hAnsi="Aptos" w:cs="Arial"/>
              </w:rPr>
            </w:pPr>
            <w:r>
              <w:rPr>
                <w:rFonts w:ascii="Aptos" w:hAnsi="Aptos" w:cs="Arial"/>
              </w:rPr>
              <w:t>This role is ideal for a highly proactive self-starter who takes initiative without waiting to be asked,</w:t>
            </w:r>
            <w:r w:rsidR="002D6B58">
              <w:rPr>
                <w:rFonts w:ascii="Aptos" w:hAnsi="Aptos" w:cs="Arial"/>
              </w:rPr>
              <w:t xml:space="preserve"> instinctively moves things forward, and is keen to </w:t>
            </w:r>
            <w:r w:rsidR="00A421C3">
              <w:rPr>
                <w:rFonts w:ascii="Aptos" w:hAnsi="Aptos" w:cs="Arial"/>
              </w:rPr>
              <w:t xml:space="preserve">learn and </w:t>
            </w:r>
            <w:r w:rsidR="002D6B58">
              <w:rPr>
                <w:rFonts w:ascii="Aptos" w:hAnsi="Aptos" w:cs="Arial"/>
              </w:rPr>
              <w:t>develop in the role</w:t>
            </w:r>
            <w:r w:rsidR="00CA6718">
              <w:rPr>
                <w:rFonts w:ascii="Aptos" w:hAnsi="Aptos" w:cs="Arial"/>
              </w:rPr>
              <w:t xml:space="preserve">. </w:t>
            </w:r>
          </w:p>
        </w:tc>
      </w:tr>
    </w:tbl>
    <w:p w14:paraId="155D1D34" w14:textId="77777777" w:rsidR="00264F40" w:rsidRDefault="00264F40">
      <w:pPr>
        <w:spacing w:after="60"/>
        <w:rPr>
          <w:rFonts w:ascii="Aptos" w:hAnsi="Aptos" w:cs="Arial"/>
        </w:rPr>
      </w:pPr>
    </w:p>
    <w:tbl>
      <w:tblPr>
        <w:tblStyle w:val="TableGrid"/>
        <w:tblW w:w="104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480"/>
      </w:tblGrid>
      <w:tr w:rsidR="00264F40" w14:paraId="22E53CE9" w14:textId="77777777" w:rsidTr="22253FFC">
        <w:trPr>
          <w:trHeight w:val="454"/>
        </w:trPr>
        <w:tc>
          <w:tcPr>
            <w:tcW w:w="10480" w:type="dxa"/>
            <w:shd w:val="clear" w:color="auto" w:fill="A6A6A6" w:themeFill="background1" w:themeFillShade="A6"/>
            <w:vAlign w:val="center"/>
          </w:tcPr>
          <w:p w14:paraId="30360186" w14:textId="77777777" w:rsidR="00264F40" w:rsidRDefault="003E09B2">
            <w:pPr>
              <w:ind w:left="142" w:right="138"/>
              <w:rPr>
                <w:rFonts w:ascii="Aptos" w:hAnsi="Aptos" w:cs="Arial"/>
                <w:b/>
              </w:rPr>
            </w:pPr>
            <w:r>
              <w:rPr>
                <w:rFonts w:ascii="Aptos" w:hAnsi="Aptos" w:cs="Arial"/>
                <w:b/>
              </w:rPr>
              <w:t>Key Responsibilities</w:t>
            </w:r>
          </w:p>
        </w:tc>
      </w:tr>
      <w:tr w:rsidR="00264F40" w14:paraId="02FE5AC2" w14:textId="77777777" w:rsidTr="22253FFC">
        <w:tc>
          <w:tcPr>
            <w:tcW w:w="10480" w:type="dxa"/>
          </w:tcPr>
          <w:p w14:paraId="4F5E7835" w14:textId="4C786431" w:rsidR="00264F40" w:rsidRDefault="003E09B2">
            <w:pPr>
              <w:spacing w:after="60"/>
              <w:ind w:left="142" w:right="138"/>
              <w:rPr>
                <w:rFonts w:ascii="Aptos" w:hAnsi="Aptos" w:cs="Arial"/>
              </w:rPr>
            </w:pPr>
            <w:r>
              <w:rPr>
                <w:rFonts w:ascii="Aptos" w:hAnsi="Aptos" w:cs="Arial"/>
                <w:b/>
              </w:rPr>
              <w:t xml:space="preserve">Grants and Portfolio Management (approximately </w:t>
            </w:r>
            <w:r w:rsidR="00F408AD">
              <w:rPr>
                <w:rFonts w:ascii="Aptos" w:hAnsi="Aptos" w:cs="Arial"/>
                <w:b/>
              </w:rPr>
              <w:t>8</w:t>
            </w:r>
            <w:r>
              <w:rPr>
                <w:rFonts w:ascii="Aptos" w:hAnsi="Aptos" w:cs="Arial"/>
                <w:b/>
              </w:rPr>
              <w:t>0%)</w:t>
            </w:r>
          </w:p>
          <w:p w14:paraId="7636609E" w14:textId="60A8DE2E" w:rsidR="00264F40" w:rsidRDefault="2C7CD2EC">
            <w:pPr>
              <w:pStyle w:val="ListParagraph"/>
              <w:numPr>
                <w:ilvl w:val="0"/>
                <w:numId w:val="16"/>
              </w:numPr>
              <w:spacing w:after="120"/>
              <w:ind w:right="138"/>
              <w:rPr>
                <w:rFonts w:ascii="Aptos" w:hAnsi="Aptos" w:cs="Arial"/>
              </w:rPr>
            </w:pPr>
            <w:r w:rsidRPr="71713366">
              <w:rPr>
                <w:rFonts w:ascii="Aptos" w:hAnsi="Aptos" w:cs="Arial"/>
              </w:rPr>
              <w:t xml:space="preserve">Deliver gold-standard grant management across the UK &amp; European foundations portfolio, </w:t>
            </w:r>
            <w:r w:rsidR="5EFE9D65" w:rsidRPr="71713366">
              <w:rPr>
                <w:rFonts w:ascii="Aptos" w:hAnsi="Aptos" w:cs="Arial"/>
              </w:rPr>
              <w:t xml:space="preserve">enabling </w:t>
            </w:r>
            <w:r w:rsidRPr="71713366">
              <w:rPr>
                <w:rFonts w:ascii="Aptos" w:hAnsi="Aptos" w:cs="Arial"/>
              </w:rPr>
              <w:t xml:space="preserve">growing </w:t>
            </w:r>
            <w:r w:rsidR="5EFE9D65" w:rsidRPr="71713366">
              <w:rPr>
                <w:rFonts w:ascii="Aptos" w:hAnsi="Aptos" w:cs="Arial"/>
              </w:rPr>
              <w:t xml:space="preserve">of </w:t>
            </w:r>
            <w:r w:rsidRPr="71713366">
              <w:rPr>
                <w:rFonts w:ascii="Aptos" w:hAnsi="Aptos" w:cs="Arial"/>
              </w:rPr>
              <w:t>donor relationships and deepening engagement</w:t>
            </w:r>
            <w:r w:rsidR="6509D534" w:rsidRPr="71713366">
              <w:rPr>
                <w:rFonts w:ascii="Aptos" w:hAnsi="Aptos" w:cs="Arial"/>
              </w:rPr>
              <w:t xml:space="preserve"> across 6-10 donor relationships</w:t>
            </w:r>
            <w:r w:rsidRPr="71713366">
              <w:rPr>
                <w:rFonts w:ascii="Aptos" w:hAnsi="Aptos" w:cs="Arial"/>
              </w:rPr>
              <w:t>.</w:t>
            </w:r>
          </w:p>
          <w:p w14:paraId="1F2585A9" w14:textId="0EFCAB53" w:rsidR="00264F40" w:rsidRDefault="003E09B2">
            <w:pPr>
              <w:pStyle w:val="ListParagraph"/>
              <w:numPr>
                <w:ilvl w:val="0"/>
                <w:numId w:val="16"/>
              </w:numPr>
              <w:spacing w:after="120"/>
              <w:ind w:right="138"/>
              <w:rPr>
                <w:rFonts w:ascii="Aptos" w:hAnsi="Aptos" w:cs="Arial"/>
              </w:rPr>
            </w:pPr>
            <w:r>
              <w:rPr>
                <w:rFonts w:ascii="Aptos" w:hAnsi="Aptos" w:cs="Arial"/>
              </w:rPr>
              <w:t xml:space="preserve">Oversee the end-to-end process for </w:t>
            </w:r>
            <w:r w:rsidR="00BE559C">
              <w:rPr>
                <w:rFonts w:ascii="Aptos" w:hAnsi="Aptos" w:cs="Arial"/>
              </w:rPr>
              <w:t>grants -</w:t>
            </w:r>
            <w:r>
              <w:rPr>
                <w:rFonts w:ascii="Aptos" w:hAnsi="Aptos" w:cs="Arial"/>
              </w:rPr>
              <w:t xml:space="preserve"> legal and compliance review of contractual documents, generation of funding codes, and communication of grant receipt to country programmes.</w:t>
            </w:r>
          </w:p>
          <w:p w14:paraId="7D856C66" w14:textId="28FA384E" w:rsidR="00264F40" w:rsidRDefault="003E09B2">
            <w:pPr>
              <w:pStyle w:val="ListParagraph"/>
              <w:numPr>
                <w:ilvl w:val="0"/>
                <w:numId w:val="16"/>
              </w:numPr>
              <w:spacing w:after="120"/>
              <w:ind w:right="138"/>
              <w:rPr>
                <w:rFonts w:ascii="Aptos" w:hAnsi="Aptos" w:cs="Arial"/>
              </w:rPr>
            </w:pPr>
            <w:r>
              <w:rPr>
                <w:rFonts w:ascii="Aptos" w:hAnsi="Aptos" w:cs="Arial"/>
              </w:rPr>
              <w:t xml:space="preserve">Manage and monitor overall project performance and delivery of Key Performance Indicators across a portfolio of </w:t>
            </w:r>
            <w:r w:rsidR="00BE559C">
              <w:rPr>
                <w:rFonts w:ascii="Aptos" w:hAnsi="Aptos" w:cs="Arial"/>
              </w:rPr>
              <w:t xml:space="preserve">UK and European </w:t>
            </w:r>
            <w:r>
              <w:rPr>
                <w:rFonts w:ascii="Aptos" w:hAnsi="Aptos" w:cs="Arial"/>
              </w:rPr>
              <w:t>foundation-funded projects with MSI country programmes.</w:t>
            </w:r>
          </w:p>
          <w:p w14:paraId="029C7441" w14:textId="6681AB28" w:rsidR="00264F40" w:rsidRDefault="003E09B2">
            <w:pPr>
              <w:pStyle w:val="ListParagraph"/>
              <w:numPr>
                <w:ilvl w:val="0"/>
                <w:numId w:val="16"/>
              </w:numPr>
              <w:spacing w:after="120"/>
              <w:ind w:right="138"/>
              <w:rPr>
                <w:rFonts w:ascii="Aptos" w:hAnsi="Aptos" w:cs="Arial"/>
              </w:rPr>
            </w:pPr>
            <w:r>
              <w:rPr>
                <w:rFonts w:ascii="Aptos" w:hAnsi="Aptos" w:cs="Arial"/>
              </w:rPr>
              <w:t>Work closely with country programmes, Regional Support Teams, Evidence and Impact, and other key stakeholders to plan, monitor and report on funded projects</w:t>
            </w:r>
            <w:r w:rsidR="00BE559C">
              <w:rPr>
                <w:rFonts w:ascii="Aptos" w:hAnsi="Aptos" w:cs="Arial"/>
              </w:rPr>
              <w:t>-</w:t>
            </w:r>
            <w:r>
              <w:rPr>
                <w:rFonts w:ascii="Aptos" w:hAnsi="Aptos" w:cs="Arial"/>
              </w:rPr>
              <w:t xml:space="preserve"> including reporting, presentations, and coordination of calls and meetings</w:t>
            </w:r>
            <w:r w:rsidR="00BE559C">
              <w:rPr>
                <w:rFonts w:ascii="Aptos" w:hAnsi="Aptos" w:cs="Arial"/>
              </w:rPr>
              <w:t>.</w:t>
            </w:r>
          </w:p>
          <w:p w14:paraId="5EE90284" w14:textId="0460121F" w:rsidR="00264F40" w:rsidRDefault="003E09B2">
            <w:pPr>
              <w:pStyle w:val="ListParagraph"/>
              <w:numPr>
                <w:ilvl w:val="0"/>
                <w:numId w:val="16"/>
              </w:numPr>
              <w:spacing w:after="120"/>
              <w:ind w:right="138"/>
              <w:rPr>
                <w:rFonts w:ascii="Aptos" w:hAnsi="Aptos" w:cs="Arial"/>
              </w:rPr>
            </w:pPr>
            <w:r>
              <w:rPr>
                <w:rFonts w:ascii="Aptos" w:hAnsi="Aptos" w:cs="Arial"/>
              </w:rPr>
              <w:t xml:space="preserve">Partner with the Evidence and Impact team to ensure the data underpinning all </w:t>
            </w:r>
            <w:r w:rsidR="00BE559C">
              <w:rPr>
                <w:rFonts w:ascii="Aptos" w:hAnsi="Aptos" w:cs="Arial"/>
              </w:rPr>
              <w:t xml:space="preserve">workplans as well as </w:t>
            </w:r>
            <w:r>
              <w:rPr>
                <w:rFonts w:ascii="Aptos" w:hAnsi="Aptos" w:cs="Arial"/>
              </w:rPr>
              <w:t>reporting is robust, accurate and clearly communicated.</w:t>
            </w:r>
          </w:p>
          <w:p w14:paraId="2C125EDE" w14:textId="56D866EE" w:rsidR="00264F40" w:rsidRDefault="003E09B2">
            <w:pPr>
              <w:pStyle w:val="ListParagraph"/>
              <w:numPr>
                <w:ilvl w:val="0"/>
                <w:numId w:val="16"/>
              </w:numPr>
              <w:spacing w:after="120"/>
              <w:ind w:right="138"/>
              <w:rPr>
                <w:rFonts w:ascii="Aptos" w:hAnsi="Aptos" w:cs="Arial"/>
              </w:rPr>
            </w:pPr>
            <w:r>
              <w:rPr>
                <w:rFonts w:ascii="Aptos" w:hAnsi="Aptos" w:cs="Arial"/>
              </w:rPr>
              <w:t xml:space="preserve">Monitor progress and manage risk across the portfolio through regular reviews, escalating issues to the Head of Philanthropy </w:t>
            </w:r>
            <w:r w:rsidR="00BE559C">
              <w:rPr>
                <w:rFonts w:ascii="Aptos" w:hAnsi="Aptos" w:cs="Arial"/>
              </w:rPr>
              <w:t xml:space="preserve">UK &amp; Europe, </w:t>
            </w:r>
            <w:r>
              <w:rPr>
                <w:rFonts w:ascii="Aptos" w:hAnsi="Aptos" w:cs="Arial"/>
              </w:rPr>
              <w:t>and recording risks in the programme risk tracker with appropriate mitigation and follow-up.</w:t>
            </w:r>
          </w:p>
          <w:p w14:paraId="57CE271D" w14:textId="10BB063F" w:rsidR="00264F40" w:rsidRDefault="00BE559C">
            <w:pPr>
              <w:pStyle w:val="ListParagraph"/>
              <w:numPr>
                <w:ilvl w:val="0"/>
                <w:numId w:val="16"/>
              </w:numPr>
              <w:spacing w:after="120"/>
              <w:ind w:right="138"/>
              <w:rPr>
                <w:rFonts w:ascii="Aptos" w:hAnsi="Aptos" w:cs="Arial"/>
              </w:rPr>
            </w:pPr>
            <w:r>
              <w:rPr>
                <w:rFonts w:ascii="Aptos" w:hAnsi="Aptos" w:cs="Arial"/>
              </w:rPr>
              <w:t>Support country programmes on project financial management and spending strategy, keeping spend, deliverables and forecasting aligned.</w:t>
            </w:r>
          </w:p>
          <w:p w14:paraId="1ABF73C8" w14:textId="77777777" w:rsidR="00264F40" w:rsidRDefault="003E09B2">
            <w:pPr>
              <w:pStyle w:val="ListParagraph"/>
              <w:numPr>
                <w:ilvl w:val="0"/>
                <w:numId w:val="16"/>
              </w:numPr>
              <w:spacing w:after="120"/>
              <w:ind w:right="138"/>
              <w:rPr>
                <w:rFonts w:ascii="Aptos" w:hAnsi="Aptos" w:cs="Arial"/>
              </w:rPr>
            </w:pPr>
            <w:r>
              <w:rPr>
                <w:rFonts w:ascii="Aptos" w:hAnsi="Aptos" w:cs="Arial"/>
              </w:rPr>
              <w:t>Coordinate grant approvals and donor reports with country programmes and MSI's International Operations, Finance and Technical Services teams, ensuring thorough review of narrative reports, budgets and spending.</w:t>
            </w:r>
          </w:p>
          <w:p w14:paraId="3DC976E1" w14:textId="77777777" w:rsidR="00264F40" w:rsidRDefault="003E09B2">
            <w:pPr>
              <w:pStyle w:val="ListParagraph"/>
              <w:numPr>
                <w:ilvl w:val="0"/>
                <w:numId w:val="16"/>
              </w:numPr>
              <w:spacing w:after="120"/>
              <w:ind w:right="138"/>
              <w:rPr>
                <w:rFonts w:ascii="Aptos" w:hAnsi="Aptos" w:cs="Arial"/>
              </w:rPr>
            </w:pPr>
            <w:r>
              <w:rPr>
                <w:rFonts w:ascii="Aptos" w:hAnsi="Aptos" w:cs="Arial"/>
              </w:rPr>
              <w:t>Strengthen fundraising, donor-management and communication processes across GSO, country programmes and other MSI teams globally.</w:t>
            </w:r>
          </w:p>
          <w:p w14:paraId="1EC29E35" w14:textId="1FD923AF" w:rsidR="00D71585" w:rsidRPr="0048431D" w:rsidRDefault="2C79064F" w:rsidP="22253FFC">
            <w:pPr>
              <w:pStyle w:val="ListParagraph"/>
              <w:numPr>
                <w:ilvl w:val="0"/>
                <w:numId w:val="16"/>
              </w:numPr>
              <w:spacing w:after="120"/>
              <w:ind w:right="138"/>
              <w:rPr>
                <w:rFonts w:ascii="Aptos" w:hAnsi="Aptos" w:cs="Arial"/>
              </w:rPr>
            </w:pPr>
            <w:r w:rsidRPr="22253FFC">
              <w:rPr>
                <w:rFonts w:ascii="Aptos" w:hAnsi="Aptos" w:cs="Arial"/>
              </w:rPr>
              <w:t>Maintain accurate records in the CRM/donor database, tracking funding opportunities, report schedules and submissions, and grant payments.</w:t>
            </w:r>
          </w:p>
          <w:p w14:paraId="2D1EBB1B" w14:textId="79DF2D74" w:rsidR="00264F40" w:rsidRDefault="003E09B2">
            <w:pPr>
              <w:spacing w:after="60"/>
              <w:ind w:left="142" w:right="138"/>
              <w:rPr>
                <w:rFonts w:ascii="Aptos" w:hAnsi="Aptos" w:cs="Arial"/>
              </w:rPr>
            </w:pPr>
            <w:r>
              <w:rPr>
                <w:rFonts w:ascii="Aptos" w:hAnsi="Aptos" w:cs="Arial"/>
                <w:b/>
              </w:rPr>
              <w:t xml:space="preserve">New Business Development (approximately </w:t>
            </w:r>
            <w:r w:rsidR="00F408AD">
              <w:rPr>
                <w:rFonts w:ascii="Aptos" w:hAnsi="Aptos" w:cs="Arial"/>
                <w:b/>
              </w:rPr>
              <w:t>2</w:t>
            </w:r>
            <w:r>
              <w:rPr>
                <w:rFonts w:ascii="Aptos" w:hAnsi="Aptos" w:cs="Arial"/>
                <w:b/>
              </w:rPr>
              <w:t>0%)</w:t>
            </w:r>
          </w:p>
          <w:p w14:paraId="76C3FEB1" w14:textId="1620EA43" w:rsidR="00264F40" w:rsidRDefault="00923160">
            <w:pPr>
              <w:pStyle w:val="ListParagraph"/>
              <w:numPr>
                <w:ilvl w:val="0"/>
                <w:numId w:val="16"/>
              </w:numPr>
              <w:spacing w:after="120"/>
              <w:ind w:right="138"/>
              <w:rPr>
                <w:rFonts w:ascii="Aptos" w:hAnsi="Aptos" w:cs="Arial"/>
              </w:rPr>
            </w:pPr>
            <w:r>
              <w:rPr>
                <w:rFonts w:ascii="Aptos" w:hAnsi="Aptos" w:cs="Arial"/>
              </w:rPr>
              <w:t xml:space="preserve">Support the Head of Philanthropy for donor engagement by staying </w:t>
            </w:r>
            <w:r w:rsidR="008C01AE">
              <w:rPr>
                <w:rFonts w:ascii="Aptos" w:hAnsi="Aptos" w:cs="Arial"/>
              </w:rPr>
              <w:t xml:space="preserve">updated on </w:t>
            </w:r>
            <w:r>
              <w:rPr>
                <w:rFonts w:ascii="Aptos" w:hAnsi="Aptos" w:cs="Arial"/>
              </w:rPr>
              <w:t>MSI case studies, publications and developments, alongside relevant global news and sector updates.</w:t>
            </w:r>
          </w:p>
          <w:p w14:paraId="48AEBAB8" w14:textId="1781A355" w:rsidR="00264F40" w:rsidRDefault="003E09B2">
            <w:pPr>
              <w:pStyle w:val="ListParagraph"/>
              <w:numPr>
                <w:ilvl w:val="0"/>
                <w:numId w:val="16"/>
              </w:numPr>
              <w:spacing w:after="120"/>
              <w:ind w:right="138"/>
              <w:rPr>
                <w:rFonts w:ascii="Aptos" w:hAnsi="Aptos" w:cs="Arial"/>
              </w:rPr>
            </w:pPr>
            <w:r>
              <w:rPr>
                <w:rFonts w:ascii="Aptos" w:hAnsi="Aptos" w:cs="Arial"/>
              </w:rPr>
              <w:t xml:space="preserve">Prepare high-quality briefings, background research and meeting materials that support the Head of Philanthropy's cultivation of key foundations, their boards and senior </w:t>
            </w:r>
            <w:r w:rsidR="00BE559C">
              <w:rPr>
                <w:rFonts w:ascii="Aptos" w:hAnsi="Aptos" w:cs="Arial"/>
              </w:rPr>
              <w:t>leadership,</w:t>
            </w:r>
            <w:r>
              <w:rPr>
                <w:rFonts w:ascii="Aptos" w:hAnsi="Aptos" w:cs="Arial"/>
              </w:rPr>
              <w:t xml:space="preserve"> and drive agreed actions through to completion.</w:t>
            </w:r>
          </w:p>
          <w:p w14:paraId="7D5145AA" w14:textId="058608B2" w:rsidR="00F408AD" w:rsidRDefault="00F408AD">
            <w:pPr>
              <w:pStyle w:val="ListParagraph"/>
              <w:numPr>
                <w:ilvl w:val="0"/>
                <w:numId w:val="16"/>
              </w:numPr>
              <w:spacing w:after="120"/>
              <w:ind w:right="138"/>
              <w:rPr>
                <w:rFonts w:ascii="Aptos" w:hAnsi="Aptos" w:cs="Arial"/>
              </w:rPr>
            </w:pPr>
            <w:r>
              <w:rPr>
                <w:rFonts w:ascii="Aptos" w:hAnsi="Aptos" w:cs="Arial"/>
              </w:rPr>
              <w:t xml:space="preserve">Support Head of Philanthropy </w:t>
            </w:r>
            <w:proofErr w:type="gramStart"/>
            <w:r>
              <w:rPr>
                <w:rFonts w:ascii="Aptos" w:hAnsi="Aptos" w:cs="Arial"/>
              </w:rPr>
              <w:t>( UK</w:t>
            </w:r>
            <w:proofErr w:type="gramEnd"/>
            <w:r>
              <w:rPr>
                <w:rFonts w:ascii="Aptos" w:hAnsi="Aptos" w:cs="Arial"/>
              </w:rPr>
              <w:t xml:space="preserve"> &amp; Europe) with event</w:t>
            </w:r>
            <w:r w:rsidR="00CF283B">
              <w:rPr>
                <w:rFonts w:ascii="Aptos" w:hAnsi="Aptos" w:cs="Arial"/>
              </w:rPr>
              <w:t xml:space="preserve">s planning as needed. </w:t>
            </w:r>
          </w:p>
          <w:p w14:paraId="4FD06C34" w14:textId="77777777" w:rsidR="00264F40" w:rsidRDefault="003E09B2">
            <w:pPr>
              <w:pStyle w:val="ListParagraph"/>
              <w:numPr>
                <w:ilvl w:val="0"/>
                <w:numId w:val="16"/>
              </w:numPr>
              <w:spacing w:after="120"/>
              <w:ind w:right="138"/>
              <w:rPr>
                <w:rFonts w:ascii="Aptos" w:hAnsi="Aptos" w:cs="Arial"/>
              </w:rPr>
            </w:pPr>
            <w:r>
              <w:rPr>
                <w:rFonts w:ascii="Aptos" w:hAnsi="Aptos" w:cs="Arial"/>
              </w:rPr>
              <w:t>Maintain the new business pipeline in the CRM/donor database, tracking opportunities and stewardship actions and reporting against income targets.</w:t>
            </w:r>
          </w:p>
          <w:p w14:paraId="33ADD4BF" w14:textId="77777777" w:rsidR="009219DF" w:rsidRDefault="009219DF" w:rsidP="00057DAE">
            <w:pPr>
              <w:spacing w:after="120"/>
              <w:ind w:left="120" w:right="138"/>
              <w:rPr>
                <w:rFonts w:ascii="Aptos" w:hAnsi="Aptos" w:cs="Arial"/>
              </w:rPr>
            </w:pPr>
          </w:p>
          <w:p w14:paraId="21FD923C" w14:textId="77777777" w:rsidR="00057DAE" w:rsidRDefault="00057DAE" w:rsidP="00057DAE">
            <w:pPr>
              <w:spacing w:after="120"/>
              <w:ind w:left="120" w:right="138"/>
              <w:rPr>
                <w:rFonts w:ascii="Aptos" w:hAnsi="Aptos" w:cs="Arial"/>
              </w:rPr>
            </w:pPr>
          </w:p>
          <w:p w14:paraId="7FA14142" w14:textId="77777777" w:rsidR="00057DAE" w:rsidRPr="00057DAE" w:rsidRDefault="00057DAE" w:rsidP="00057DAE">
            <w:pPr>
              <w:spacing w:after="120"/>
              <w:ind w:left="120" w:right="138"/>
              <w:rPr>
                <w:rFonts w:ascii="Aptos" w:hAnsi="Aptos" w:cs="Arial"/>
              </w:rPr>
            </w:pPr>
          </w:p>
          <w:p w14:paraId="0C35ADE5" w14:textId="77777777" w:rsidR="0049385B" w:rsidRPr="0049385B" w:rsidRDefault="0049385B" w:rsidP="0049385B">
            <w:pPr>
              <w:spacing w:before="120"/>
              <w:ind w:left="120"/>
              <w:rPr>
                <w:rFonts w:ascii="Aptos" w:hAnsi="Aptos" w:cs="Arial"/>
                <w:b/>
              </w:rPr>
            </w:pPr>
            <w:r w:rsidRPr="0049385B">
              <w:rPr>
                <w:rFonts w:ascii="Aptos" w:hAnsi="Aptos" w:cs="Arial"/>
                <w:b/>
              </w:rPr>
              <w:t xml:space="preserve">Key performance metrics and targets: </w:t>
            </w:r>
          </w:p>
          <w:p w14:paraId="025CE95C" w14:textId="64BDC643" w:rsidR="0049385B" w:rsidRPr="0049385B" w:rsidRDefault="0049385B" w:rsidP="0049385B">
            <w:pPr>
              <w:pStyle w:val="paragraph"/>
              <w:numPr>
                <w:ilvl w:val="0"/>
                <w:numId w:val="18"/>
              </w:numPr>
              <w:tabs>
                <w:tab w:val="clear" w:pos="360"/>
              </w:tabs>
              <w:spacing w:before="0" w:beforeAutospacing="0" w:after="0" w:afterAutospacing="0"/>
              <w:ind w:left="720"/>
              <w:textAlignment w:val="baseline"/>
              <w:rPr>
                <w:rFonts w:ascii="Aptos" w:eastAsiaTheme="minorHAnsi" w:hAnsi="Aptos" w:cs="Arial"/>
                <w:sz w:val="22"/>
                <w:szCs w:val="22"/>
                <w:lang w:val="en-GB"/>
              </w:rPr>
            </w:pPr>
            <w:r w:rsidRPr="0049385B">
              <w:rPr>
                <w:rFonts w:ascii="Aptos" w:eastAsiaTheme="minorHAnsi" w:hAnsi="Aptos" w:cs="Arial"/>
                <w:sz w:val="22"/>
                <w:szCs w:val="22"/>
                <w:lang w:val="en-GB"/>
              </w:rPr>
              <w:t>Ensures 100% on-time submission of donor reports a</w:t>
            </w:r>
            <w:r w:rsidR="000B0AE6">
              <w:rPr>
                <w:rFonts w:ascii="Aptos" w:eastAsiaTheme="minorHAnsi" w:hAnsi="Aptos" w:cs="Arial"/>
                <w:sz w:val="22"/>
                <w:szCs w:val="22"/>
                <w:lang w:val="en-GB"/>
              </w:rPr>
              <w:t>nd responses to information requests</w:t>
            </w:r>
            <w:r w:rsidRPr="0049385B">
              <w:rPr>
                <w:rFonts w:ascii="Aptos" w:eastAsiaTheme="minorHAnsi" w:hAnsi="Aptos" w:cs="Arial"/>
                <w:sz w:val="22"/>
                <w:szCs w:val="22"/>
                <w:lang w:val="en-GB"/>
              </w:rPr>
              <w:t xml:space="preserve">. </w:t>
            </w:r>
          </w:p>
          <w:p w14:paraId="70E7ADAB" w14:textId="33EF5125" w:rsidR="00A63389" w:rsidRPr="00A63389" w:rsidRDefault="0049385B" w:rsidP="00A63389">
            <w:pPr>
              <w:spacing w:after="120"/>
              <w:ind w:right="138"/>
              <w:rPr>
                <w:rFonts w:ascii="Aptos" w:hAnsi="Aptos" w:cs="Arial"/>
              </w:rPr>
            </w:pPr>
            <w:r w:rsidRPr="00330E73">
              <w:rPr>
                <w:rFonts w:ascii="Aptos" w:hAnsi="Aptos" w:cs="Arial"/>
              </w:rPr>
              <w:t>Manages</w:t>
            </w:r>
            <w:r w:rsidR="000B0AE6" w:rsidRPr="00330E73">
              <w:rPr>
                <w:rFonts w:ascii="Aptos" w:hAnsi="Aptos" w:cs="Arial"/>
              </w:rPr>
              <w:t xml:space="preserve"> </w:t>
            </w:r>
            <w:r w:rsidR="009C0A99">
              <w:rPr>
                <w:rFonts w:ascii="Aptos" w:hAnsi="Aptos" w:cs="Arial"/>
              </w:rPr>
              <w:t>a</w:t>
            </w:r>
            <w:r w:rsidR="00062F20">
              <w:rPr>
                <w:rFonts w:ascii="Aptos" w:hAnsi="Aptos" w:cs="Arial"/>
              </w:rPr>
              <w:t>n</w:t>
            </w:r>
            <w:r w:rsidR="009C0A99">
              <w:rPr>
                <w:rFonts w:ascii="Aptos" w:hAnsi="Aptos" w:cs="Arial"/>
              </w:rPr>
              <w:t xml:space="preserve"> 8-12 million GBP portfolio of grants across </w:t>
            </w:r>
            <w:r w:rsidR="00062F20">
              <w:rPr>
                <w:rFonts w:ascii="Aptos" w:hAnsi="Aptos" w:cs="Arial"/>
              </w:rPr>
              <w:t xml:space="preserve">more than 8 </w:t>
            </w:r>
            <w:r w:rsidR="008D20D4">
              <w:rPr>
                <w:rFonts w:ascii="Aptos" w:hAnsi="Aptos" w:cs="Arial"/>
              </w:rPr>
              <w:t xml:space="preserve">– 12 </w:t>
            </w:r>
            <w:r w:rsidR="00062F20">
              <w:rPr>
                <w:rFonts w:ascii="Aptos" w:hAnsi="Aptos" w:cs="Arial"/>
              </w:rPr>
              <w:t>donor relationships</w:t>
            </w:r>
            <w:r w:rsidR="005A1E92">
              <w:rPr>
                <w:rFonts w:ascii="Aptos" w:hAnsi="Aptos" w:cs="Arial"/>
              </w:rPr>
              <w:t xml:space="preserve">. </w:t>
            </w:r>
            <w:r w:rsidR="00062F20">
              <w:rPr>
                <w:rFonts w:ascii="Aptos" w:hAnsi="Aptos" w:cs="Arial"/>
              </w:rPr>
              <w:t>E</w:t>
            </w:r>
            <w:r w:rsidRPr="00330E73">
              <w:rPr>
                <w:rFonts w:ascii="Aptos" w:hAnsi="Aptos" w:cs="Arial"/>
              </w:rPr>
              <w:t xml:space="preserve">nsures </w:t>
            </w:r>
            <w:r w:rsidR="006F2ED8">
              <w:rPr>
                <w:rFonts w:ascii="Aptos" w:hAnsi="Aptos" w:cs="Arial"/>
              </w:rPr>
              <w:t xml:space="preserve">grants are implemented </w:t>
            </w:r>
            <w:r w:rsidRPr="00330E73">
              <w:rPr>
                <w:rFonts w:ascii="Aptos" w:hAnsi="Aptos" w:cs="Arial"/>
              </w:rPr>
              <w:t xml:space="preserve">on budget and delivering against agreed key performance indicators </w:t>
            </w:r>
          </w:p>
        </w:tc>
      </w:tr>
      <w:tr w:rsidR="00264F40" w14:paraId="72EB3285" w14:textId="77777777" w:rsidTr="22253FFC">
        <w:tc>
          <w:tcPr>
            <w:tcW w:w="10480" w:type="dxa"/>
          </w:tcPr>
          <w:p w14:paraId="72EC6BA9" w14:textId="57280512" w:rsidR="00264F40" w:rsidRDefault="003E09B2">
            <w:pPr>
              <w:spacing w:after="40"/>
              <w:ind w:left="142" w:right="138"/>
              <w:rPr>
                <w:rFonts w:ascii="Aptos" w:hAnsi="Aptos" w:cs="Arial"/>
              </w:rPr>
            </w:pPr>
            <w:r>
              <w:rPr>
                <w:rFonts w:ascii="Aptos" w:hAnsi="Aptos" w:cs="Arial"/>
              </w:rPr>
              <w:lastRenderedPageBreak/>
              <w:t xml:space="preserve">You may also be asked to carry out reasonable additional ad-hoc duties at the request of your line manager. </w:t>
            </w:r>
          </w:p>
        </w:tc>
      </w:tr>
    </w:tbl>
    <w:p w14:paraId="43FE2076" w14:textId="77777777" w:rsidR="00264F40" w:rsidRDefault="00264F40">
      <w:pPr>
        <w:spacing w:after="60"/>
        <w:rPr>
          <w:rFonts w:ascii="Aptos" w:hAnsi="Aptos" w:cs="Arial"/>
        </w:rPr>
      </w:pPr>
    </w:p>
    <w:tbl>
      <w:tblPr>
        <w:tblStyle w:val="TableGrid"/>
        <w:tblW w:w="104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480"/>
      </w:tblGrid>
      <w:tr w:rsidR="00264F40" w14:paraId="5DD5B694" w14:textId="77777777" w:rsidTr="00D510A3">
        <w:trPr>
          <w:trHeight w:val="454"/>
        </w:trPr>
        <w:tc>
          <w:tcPr>
            <w:tcW w:w="10480" w:type="dxa"/>
            <w:shd w:val="clear" w:color="auto" w:fill="A6A6A6" w:themeFill="background1" w:themeFillShade="A6"/>
            <w:vAlign w:val="center"/>
          </w:tcPr>
          <w:p w14:paraId="07302A5C" w14:textId="63F670F6" w:rsidR="00264F40" w:rsidRDefault="00866199" w:rsidP="00866199">
            <w:pPr>
              <w:ind w:right="138"/>
              <w:rPr>
                <w:rFonts w:ascii="Aptos" w:hAnsi="Aptos" w:cs="Arial"/>
                <w:b/>
              </w:rPr>
            </w:pPr>
            <w:r>
              <w:rPr>
                <w:rFonts w:ascii="Aptos" w:hAnsi="Aptos" w:cs="Arial"/>
                <w:b/>
              </w:rPr>
              <w:t xml:space="preserve"> </w:t>
            </w:r>
            <w:r w:rsidR="00792A38">
              <w:rPr>
                <w:rFonts w:ascii="Aptos" w:hAnsi="Aptos" w:cs="Arial"/>
                <w:b/>
              </w:rPr>
              <w:t xml:space="preserve">Experience </w:t>
            </w:r>
          </w:p>
        </w:tc>
      </w:tr>
      <w:tr w:rsidR="00264F40" w14:paraId="0B5C0C69" w14:textId="77777777" w:rsidTr="00D510A3">
        <w:tc>
          <w:tcPr>
            <w:tcW w:w="10480" w:type="dxa"/>
          </w:tcPr>
          <w:p w14:paraId="6B88CC89" w14:textId="3D437C76" w:rsidR="00912B20" w:rsidRPr="00912B20" w:rsidRDefault="00912B20" w:rsidP="00912B20">
            <w:pPr>
              <w:pStyle w:val="ListParagraph"/>
              <w:numPr>
                <w:ilvl w:val="0"/>
                <w:numId w:val="16"/>
              </w:numPr>
              <w:spacing w:after="120"/>
              <w:ind w:right="138"/>
              <w:rPr>
                <w:rFonts w:ascii="Aptos" w:hAnsi="Aptos" w:cs="Arial"/>
              </w:rPr>
            </w:pPr>
            <w:r>
              <w:rPr>
                <w:rFonts w:ascii="Aptos" w:hAnsi="Aptos" w:cs="Arial"/>
              </w:rPr>
              <w:t>Minimum 5-7 years’ experience in grants or portfolio management, trusts and foundations fundraising in the UK and/or Europe, ideally within an international NGO or development context.</w:t>
            </w:r>
          </w:p>
          <w:p w14:paraId="2026CB90" w14:textId="2056362A" w:rsidR="00866199" w:rsidRPr="00866199" w:rsidRDefault="00792A38" w:rsidP="00866199">
            <w:pPr>
              <w:pStyle w:val="ListParagraph"/>
              <w:numPr>
                <w:ilvl w:val="0"/>
                <w:numId w:val="16"/>
              </w:numPr>
              <w:spacing w:after="120"/>
              <w:ind w:right="138"/>
              <w:rPr>
                <w:rFonts w:ascii="Aptos" w:hAnsi="Aptos" w:cs="Arial"/>
              </w:rPr>
            </w:pPr>
            <w:r w:rsidRPr="00792A38">
              <w:rPr>
                <w:rFonts w:ascii="Aptos" w:hAnsi="Aptos" w:cs="Arial"/>
              </w:rPr>
              <w:t>Bachelor's degree in a relevant field such as nonprofit management, international development, public health, or business administration. Advanced degree or equivalent experience preferred.</w:t>
            </w:r>
          </w:p>
        </w:tc>
      </w:tr>
      <w:tr w:rsidR="00792A38" w14:paraId="5723E6CE" w14:textId="77777777" w:rsidTr="00D51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480" w:type="dxa"/>
            <w:shd w:val="clear" w:color="auto" w:fill="BFBFBF" w:themeFill="background1" w:themeFillShade="BF"/>
          </w:tcPr>
          <w:p w14:paraId="163A56E2" w14:textId="00588136" w:rsidR="00792A38" w:rsidRDefault="00866199" w:rsidP="00912B20">
            <w:pPr>
              <w:ind w:right="138"/>
              <w:rPr>
                <w:rFonts w:ascii="Aptos" w:hAnsi="Aptos" w:cs="Arial"/>
                <w:b/>
              </w:rPr>
            </w:pPr>
            <w:r>
              <w:rPr>
                <w:rFonts w:ascii="Aptos" w:hAnsi="Aptos" w:cs="Arial"/>
                <w:b/>
              </w:rPr>
              <w:t xml:space="preserve"> </w:t>
            </w:r>
            <w:r w:rsidR="00912B20">
              <w:rPr>
                <w:rFonts w:ascii="Aptos" w:hAnsi="Aptos" w:cs="Arial"/>
                <w:b/>
              </w:rPr>
              <w:t xml:space="preserve">Skills </w:t>
            </w:r>
          </w:p>
        </w:tc>
      </w:tr>
      <w:tr w:rsidR="000F3A8D" w14:paraId="77E07BA4" w14:textId="77777777" w:rsidTr="00D51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480" w:type="dxa"/>
          </w:tcPr>
          <w:p w14:paraId="6D19D53B" w14:textId="77777777" w:rsidR="000F3A8D" w:rsidRPr="000F3A8D" w:rsidRDefault="000F3A8D" w:rsidP="000F3A8D">
            <w:pPr>
              <w:spacing w:after="120"/>
              <w:ind w:right="138"/>
              <w:rPr>
                <w:rFonts w:ascii="Aptos" w:hAnsi="Aptos" w:cs="Arial"/>
                <w:b/>
                <w:bCs/>
              </w:rPr>
            </w:pPr>
            <w:r w:rsidRPr="000F3A8D">
              <w:rPr>
                <w:rFonts w:ascii="Aptos" w:hAnsi="Aptos" w:cs="Arial"/>
                <w:b/>
                <w:bCs/>
              </w:rPr>
              <w:t>Required</w:t>
            </w:r>
          </w:p>
          <w:p w14:paraId="13162FA6" w14:textId="5AA054FB" w:rsidR="000F3A8D" w:rsidRDefault="000F3A8D" w:rsidP="000F3A8D">
            <w:pPr>
              <w:pStyle w:val="ListParagraph"/>
              <w:numPr>
                <w:ilvl w:val="0"/>
                <w:numId w:val="16"/>
              </w:numPr>
              <w:spacing w:after="120"/>
              <w:ind w:right="138"/>
              <w:rPr>
                <w:rFonts w:ascii="Aptos" w:hAnsi="Aptos" w:cs="Arial"/>
              </w:rPr>
            </w:pPr>
            <w:r w:rsidRPr="000F3A8D">
              <w:rPr>
                <w:rFonts w:ascii="Aptos" w:hAnsi="Aptos" w:cs="Arial"/>
              </w:rPr>
              <w:t>Outstanding English writing skills required. Must also have excellent oral and presentation skills. F</w:t>
            </w:r>
            <w:r>
              <w:rPr>
                <w:rFonts w:ascii="Aptos" w:hAnsi="Aptos" w:cs="Arial"/>
              </w:rPr>
              <w:t xml:space="preserve">luency in French will be an advantage. </w:t>
            </w:r>
          </w:p>
          <w:p w14:paraId="4F30E971" w14:textId="14927541" w:rsidR="002D6B58" w:rsidRPr="002D6B58" w:rsidRDefault="002D6B58" w:rsidP="002D6B58">
            <w:pPr>
              <w:pStyle w:val="ListParagraph"/>
              <w:numPr>
                <w:ilvl w:val="0"/>
                <w:numId w:val="16"/>
              </w:numPr>
              <w:spacing w:after="120"/>
              <w:ind w:right="138"/>
              <w:rPr>
                <w:rFonts w:ascii="Aptos" w:hAnsi="Aptos" w:cs="Arial"/>
              </w:rPr>
            </w:pPr>
            <w:r w:rsidRPr="000F3A8D">
              <w:rPr>
                <w:rFonts w:ascii="Aptos" w:hAnsi="Aptos" w:cs="Arial"/>
              </w:rPr>
              <w:t xml:space="preserve">Solid analytical skills and ability to present complex concepts in clear and concise formats. </w:t>
            </w:r>
          </w:p>
          <w:p w14:paraId="552EA67B" w14:textId="77777777" w:rsidR="000F3A8D" w:rsidRDefault="000F3A8D" w:rsidP="000F3A8D">
            <w:pPr>
              <w:pStyle w:val="ListParagraph"/>
              <w:numPr>
                <w:ilvl w:val="0"/>
                <w:numId w:val="16"/>
              </w:numPr>
              <w:spacing w:after="120"/>
              <w:ind w:right="138"/>
              <w:rPr>
                <w:rFonts w:ascii="Aptos" w:hAnsi="Aptos" w:cs="Arial"/>
              </w:rPr>
            </w:pPr>
            <w:r w:rsidRPr="000F3A8D">
              <w:rPr>
                <w:rFonts w:ascii="Aptos" w:hAnsi="Aptos" w:cs="Arial"/>
              </w:rPr>
              <w:t>Strong project management skills, including managing complex projects with multiple stakeholders, managing multiple priorities, meeting deadlines, and delivering high-quality work.</w:t>
            </w:r>
          </w:p>
          <w:p w14:paraId="3D6F1744" w14:textId="77777777" w:rsidR="000F3A8D" w:rsidRDefault="000F3A8D" w:rsidP="000F3A8D">
            <w:pPr>
              <w:pStyle w:val="ListParagraph"/>
              <w:numPr>
                <w:ilvl w:val="0"/>
                <w:numId w:val="16"/>
              </w:numPr>
              <w:spacing w:after="120"/>
              <w:ind w:right="138"/>
              <w:rPr>
                <w:rFonts w:ascii="Aptos" w:hAnsi="Aptos" w:cs="Arial"/>
              </w:rPr>
            </w:pPr>
            <w:r>
              <w:rPr>
                <w:rFonts w:ascii="Aptos" w:hAnsi="Aptos" w:cs="Arial"/>
              </w:rPr>
              <w:t>Exceptional time management and organisation, with the resilience and composure to manage a large, varied workload and competing deadlines without compromising quality.</w:t>
            </w:r>
          </w:p>
          <w:p w14:paraId="69DC6624" w14:textId="39D16282" w:rsidR="000F3A8D" w:rsidRDefault="000F3A8D" w:rsidP="000F3A8D">
            <w:pPr>
              <w:pStyle w:val="ListParagraph"/>
              <w:numPr>
                <w:ilvl w:val="0"/>
                <w:numId w:val="16"/>
              </w:numPr>
              <w:spacing w:after="120"/>
              <w:ind w:right="138"/>
              <w:rPr>
                <w:rFonts w:ascii="Aptos" w:hAnsi="Aptos" w:cs="Arial"/>
              </w:rPr>
            </w:pPr>
            <w:r>
              <w:rPr>
                <w:rFonts w:ascii="Aptos" w:hAnsi="Aptos" w:cs="Arial"/>
              </w:rPr>
              <w:t xml:space="preserve">Exceptional attention to detail and a consistently high bar for the accuracy and quality </w:t>
            </w:r>
            <w:r w:rsidR="0062688B">
              <w:rPr>
                <w:rFonts w:ascii="Aptos" w:hAnsi="Aptos" w:cs="Arial"/>
              </w:rPr>
              <w:t>of reporting.</w:t>
            </w:r>
          </w:p>
          <w:p w14:paraId="79DA0E9A" w14:textId="5C2D50AF" w:rsidR="000F3A8D" w:rsidRPr="000F3A8D" w:rsidRDefault="000F3A8D" w:rsidP="000F3A8D">
            <w:pPr>
              <w:pStyle w:val="ListParagraph"/>
              <w:numPr>
                <w:ilvl w:val="0"/>
                <w:numId w:val="16"/>
              </w:numPr>
              <w:spacing w:after="120"/>
              <w:ind w:right="138"/>
              <w:rPr>
                <w:rFonts w:ascii="Aptos" w:hAnsi="Aptos" w:cs="Arial"/>
              </w:rPr>
            </w:pPr>
            <w:r>
              <w:rPr>
                <w:rFonts w:ascii="Aptos" w:hAnsi="Aptos" w:cs="Arial"/>
              </w:rPr>
              <w:t xml:space="preserve">Proven ability to build and manage relationships across a global, matrixed organisation, including with country leadership, regional support teams and wider global support teams. </w:t>
            </w:r>
          </w:p>
          <w:p w14:paraId="01C5215E" w14:textId="77777777" w:rsidR="000F3A8D" w:rsidRPr="000F3A8D" w:rsidRDefault="000F3A8D" w:rsidP="000F3A8D">
            <w:pPr>
              <w:pStyle w:val="ListParagraph"/>
              <w:numPr>
                <w:ilvl w:val="0"/>
                <w:numId w:val="16"/>
              </w:numPr>
              <w:spacing w:after="120"/>
              <w:ind w:right="138"/>
              <w:rPr>
                <w:rFonts w:ascii="Aptos" w:hAnsi="Aptos" w:cs="Arial"/>
              </w:rPr>
            </w:pPr>
            <w:r w:rsidRPr="000F3A8D">
              <w:rPr>
                <w:rFonts w:ascii="Aptos" w:hAnsi="Aptos" w:cs="Arial"/>
              </w:rPr>
              <w:t>Strong computer skills. Knowledge and experience of donor databases preferred.</w:t>
            </w:r>
          </w:p>
          <w:p w14:paraId="029DB7A5" w14:textId="77777777" w:rsidR="000F3A8D" w:rsidRPr="000F3A8D" w:rsidRDefault="000F3A8D" w:rsidP="000F3A8D">
            <w:pPr>
              <w:pStyle w:val="ListParagraph"/>
              <w:numPr>
                <w:ilvl w:val="0"/>
                <w:numId w:val="16"/>
              </w:numPr>
              <w:spacing w:after="120"/>
              <w:ind w:right="138"/>
              <w:rPr>
                <w:rFonts w:ascii="Aptos" w:hAnsi="Aptos" w:cs="Arial"/>
              </w:rPr>
            </w:pPr>
            <w:r w:rsidRPr="000F3A8D">
              <w:rPr>
                <w:rFonts w:ascii="Aptos" w:hAnsi="Aptos" w:cs="Arial"/>
              </w:rPr>
              <w:t>Ability to work independently and as part of a team, collaborating with colleagues across different departments and time zones.</w:t>
            </w:r>
          </w:p>
          <w:p w14:paraId="00989032" w14:textId="41EDB044" w:rsidR="000F3A8D" w:rsidRPr="000F3A8D" w:rsidRDefault="000F3A8D" w:rsidP="000F3A8D">
            <w:pPr>
              <w:pStyle w:val="ListParagraph"/>
              <w:numPr>
                <w:ilvl w:val="0"/>
                <w:numId w:val="16"/>
              </w:numPr>
              <w:spacing w:after="120"/>
              <w:ind w:right="138"/>
              <w:rPr>
                <w:rFonts w:ascii="Aptos" w:hAnsi="Aptos" w:cs="Arial"/>
              </w:rPr>
            </w:pPr>
            <w:r>
              <w:rPr>
                <w:rFonts w:ascii="Aptos" w:hAnsi="Aptos" w:cs="Arial"/>
              </w:rPr>
              <w:t xml:space="preserve">A genuine commitment to MSI's mission and to advancing sexual and reproductive health and rights globally. </w:t>
            </w:r>
          </w:p>
        </w:tc>
      </w:tr>
      <w:tr w:rsidR="000F3A8D" w14:paraId="3E82B013" w14:textId="77777777" w:rsidTr="00D51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480" w:type="dxa"/>
            <w:shd w:val="clear" w:color="auto" w:fill="BFBFBF" w:themeFill="background1" w:themeFillShade="BF"/>
          </w:tcPr>
          <w:p w14:paraId="6873D36B" w14:textId="77777777" w:rsidR="000F3A8D" w:rsidRDefault="000F3A8D" w:rsidP="000F3A8D">
            <w:pPr>
              <w:ind w:left="142" w:right="138"/>
              <w:rPr>
                <w:rFonts w:ascii="Aptos" w:hAnsi="Aptos" w:cs="Arial"/>
                <w:b/>
              </w:rPr>
            </w:pPr>
            <w:r>
              <w:rPr>
                <w:rFonts w:ascii="Aptos" w:hAnsi="Aptos" w:cs="Arial"/>
                <w:b/>
              </w:rPr>
              <w:t>Person Specification</w:t>
            </w:r>
          </w:p>
        </w:tc>
      </w:tr>
      <w:tr w:rsidR="000F3A8D" w14:paraId="5358ED57" w14:textId="77777777" w:rsidTr="00D51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480" w:type="dxa"/>
          </w:tcPr>
          <w:p w14:paraId="36A99A93" w14:textId="5F6294E1" w:rsidR="000F3A8D" w:rsidRDefault="000F3A8D" w:rsidP="000F3A8D">
            <w:pPr>
              <w:spacing w:after="120"/>
              <w:ind w:left="142" w:right="138"/>
              <w:rPr>
                <w:rFonts w:ascii="Aptos" w:hAnsi="Aptos" w:cs="Arial"/>
              </w:rPr>
            </w:pPr>
            <w:r>
              <w:rPr>
                <w:rFonts w:ascii="Aptos" w:hAnsi="Aptos" w:cs="Arial"/>
              </w:rPr>
              <w:t>We are looking for a smart, exceptionally organised and highly proactive professional who can operate as a trusted partner to the Head of Philanthropy UK &amp; Europe</w:t>
            </w:r>
            <w:r w:rsidR="00866199">
              <w:rPr>
                <w:rFonts w:ascii="Aptos" w:hAnsi="Aptos" w:cs="Arial"/>
              </w:rPr>
              <w:t xml:space="preserve"> </w:t>
            </w:r>
            <w:r>
              <w:rPr>
                <w:rFonts w:ascii="Aptos" w:hAnsi="Aptos" w:cs="Arial"/>
              </w:rPr>
              <w:t>in a fast-paced fundraising environment, someone who anticipates what is needed, prompts action rather than waiting to be told, and brings vision and foresight to growing the portfolio.</w:t>
            </w:r>
          </w:p>
          <w:p w14:paraId="239BD2CB" w14:textId="77777777" w:rsidR="000F3A8D" w:rsidRDefault="000F3A8D" w:rsidP="000F3A8D">
            <w:pPr>
              <w:spacing w:after="60"/>
              <w:ind w:left="142" w:right="138"/>
              <w:rPr>
                <w:rFonts w:ascii="Aptos" w:hAnsi="Aptos" w:cs="Arial"/>
              </w:rPr>
            </w:pPr>
            <w:r>
              <w:rPr>
                <w:rFonts w:ascii="Aptos" w:hAnsi="Aptos" w:cs="Arial"/>
                <w:b/>
              </w:rPr>
              <w:t>Essential</w:t>
            </w:r>
          </w:p>
          <w:p w14:paraId="2BF283F9" w14:textId="77777777" w:rsidR="000F3A8D" w:rsidRDefault="000F3A8D" w:rsidP="000F3A8D">
            <w:pPr>
              <w:pStyle w:val="ListParagraph"/>
              <w:numPr>
                <w:ilvl w:val="0"/>
                <w:numId w:val="16"/>
              </w:numPr>
              <w:spacing w:after="120"/>
              <w:ind w:right="138"/>
              <w:rPr>
                <w:rFonts w:ascii="Aptos" w:hAnsi="Aptos" w:cs="Arial"/>
              </w:rPr>
            </w:pPr>
            <w:r>
              <w:rPr>
                <w:rFonts w:ascii="Aptos" w:hAnsi="Aptos" w:cs="Arial"/>
              </w:rPr>
              <w:t>A proactive self-starter who takes initiative, spots what needs doing and drives it forward independently, comfortable prompting others and holding actions through to completion.</w:t>
            </w:r>
          </w:p>
          <w:p w14:paraId="268A95F4" w14:textId="77777777" w:rsidR="000F3A8D" w:rsidRDefault="000F3A8D" w:rsidP="000F3A8D">
            <w:pPr>
              <w:pStyle w:val="ListParagraph"/>
              <w:numPr>
                <w:ilvl w:val="0"/>
                <w:numId w:val="16"/>
              </w:numPr>
              <w:spacing w:after="120"/>
              <w:ind w:right="138"/>
              <w:rPr>
                <w:rFonts w:ascii="Aptos" w:hAnsi="Aptos" w:cs="Arial"/>
              </w:rPr>
            </w:pPr>
            <w:r>
              <w:rPr>
                <w:rFonts w:ascii="Aptos" w:hAnsi="Aptos" w:cs="Arial"/>
              </w:rPr>
              <w:t>Confident managing multiple stakeholders and priorities - responsive, dependable and calm under pressure.</w:t>
            </w:r>
          </w:p>
          <w:p w14:paraId="0FA47F1A" w14:textId="77777777" w:rsidR="000F3A8D" w:rsidRDefault="000F3A8D" w:rsidP="000F3A8D">
            <w:pPr>
              <w:spacing w:after="60"/>
              <w:ind w:left="142" w:right="138"/>
              <w:rPr>
                <w:rFonts w:ascii="Aptos" w:hAnsi="Aptos" w:cs="Arial"/>
              </w:rPr>
            </w:pPr>
            <w:r>
              <w:rPr>
                <w:rFonts w:ascii="Aptos" w:hAnsi="Aptos" w:cs="Arial"/>
                <w:b/>
              </w:rPr>
              <w:t>Desirable</w:t>
            </w:r>
          </w:p>
          <w:p w14:paraId="34ACB33B" w14:textId="77777777" w:rsidR="000F3A8D" w:rsidRDefault="000F3A8D" w:rsidP="000F3A8D">
            <w:pPr>
              <w:pStyle w:val="ListParagraph"/>
              <w:numPr>
                <w:ilvl w:val="0"/>
                <w:numId w:val="16"/>
              </w:numPr>
              <w:spacing w:after="120"/>
              <w:ind w:right="138"/>
              <w:rPr>
                <w:rFonts w:ascii="Aptos" w:hAnsi="Aptos" w:cs="Arial"/>
              </w:rPr>
            </w:pPr>
            <w:r>
              <w:rPr>
                <w:rFonts w:ascii="Aptos" w:hAnsi="Aptos" w:cs="Arial"/>
              </w:rPr>
              <w:t xml:space="preserve">Additional language fluency, particularly in French. </w:t>
            </w:r>
          </w:p>
          <w:p w14:paraId="33941791" w14:textId="59E793B7" w:rsidR="000F3A8D" w:rsidRPr="000E1CBC" w:rsidRDefault="000F3A8D" w:rsidP="000E1CBC">
            <w:pPr>
              <w:pStyle w:val="ListParagraph"/>
              <w:numPr>
                <w:ilvl w:val="0"/>
                <w:numId w:val="16"/>
              </w:numPr>
              <w:spacing w:after="120"/>
              <w:ind w:right="138"/>
              <w:rPr>
                <w:rFonts w:ascii="Aptos" w:hAnsi="Aptos" w:cs="Arial"/>
              </w:rPr>
            </w:pPr>
            <w:r>
              <w:rPr>
                <w:rFonts w:ascii="Aptos" w:hAnsi="Aptos" w:cs="Arial"/>
              </w:rPr>
              <w:t>Familiarity with CRM / donor database systems and pipeline reporting.</w:t>
            </w:r>
          </w:p>
        </w:tc>
      </w:tr>
      <w:tr w:rsidR="00D510A3" w:rsidRPr="00F5205C" w14:paraId="7EEFC39B" w14:textId="77777777" w:rsidTr="00D51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10480" w:type="dxa"/>
            <w:shd w:val="clear" w:color="auto" w:fill="A6A6A6" w:themeFill="background1" w:themeFillShade="A6"/>
          </w:tcPr>
          <w:p w14:paraId="75BA1620" w14:textId="77777777" w:rsidR="00D510A3" w:rsidRPr="00F5205C" w:rsidRDefault="00D510A3" w:rsidP="00E65D46">
            <w:pPr>
              <w:ind w:left="142"/>
              <w:rPr>
                <w:rFonts w:ascii="Aptos" w:hAnsi="Aptos" w:cs="Arial"/>
                <w:b/>
              </w:rPr>
            </w:pPr>
            <w:r>
              <w:rPr>
                <w:rFonts w:ascii="Aptos" w:hAnsi="Aptos" w:cs="Arial"/>
                <w:b/>
              </w:rPr>
              <w:lastRenderedPageBreak/>
              <w:t xml:space="preserve">Our Values </w:t>
            </w:r>
          </w:p>
        </w:tc>
      </w:tr>
      <w:tr w:rsidR="00D510A3" w:rsidRPr="00055F0C" w14:paraId="7B4AA35A" w14:textId="77777777" w:rsidTr="00D51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10480" w:type="dxa"/>
          </w:tcPr>
          <w:p w14:paraId="4F30066C" w14:textId="77777777" w:rsidR="00D510A3" w:rsidRPr="00055F0C" w:rsidRDefault="00D510A3" w:rsidP="00E65D46">
            <w:pPr>
              <w:pStyle w:val="paragraph"/>
              <w:numPr>
                <w:ilvl w:val="0"/>
                <w:numId w:val="16"/>
              </w:numPr>
              <w:spacing w:before="0" w:beforeAutospacing="0" w:after="0" w:afterAutospacing="0"/>
              <w:textAlignment w:val="baseline"/>
              <w:rPr>
                <w:rFonts w:ascii="Aptos" w:eastAsiaTheme="minorHAnsi" w:hAnsi="Aptos" w:cstheme="minorBidi"/>
                <w:sz w:val="22"/>
                <w:szCs w:val="22"/>
                <w:lang w:val="en-GB"/>
              </w:rPr>
            </w:pPr>
            <w:r w:rsidRPr="00055F0C">
              <w:rPr>
                <w:rFonts w:ascii="Aptos" w:eastAsiaTheme="minorHAnsi" w:hAnsi="Aptos" w:cstheme="minorBidi"/>
                <w:b/>
                <w:bCs/>
                <w:sz w:val="22"/>
                <w:szCs w:val="22"/>
                <w:lang w:val="en-GB"/>
              </w:rPr>
              <w:t>Mission Driven</w:t>
            </w:r>
            <w:r w:rsidRPr="00055F0C">
              <w:rPr>
                <w:rFonts w:ascii="Aptos" w:eastAsiaTheme="minorHAnsi" w:hAnsi="Aptos" w:cstheme="minorBidi"/>
                <w:sz w:val="22"/>
                <w:szCs w:val="22"/>
                <w:lang w:val="en-GB"/>
              </w:rPr>
              <w:t>: With unwavering commitment, we exist to empower women and men to have children by choice, not chance.</w:t>
            </w:r>
          </w:p>
          <w:p w14:paraId="0073337B" w14:textId="77777777" w:rsidR="00D510A3" w:rsidRPr="00055F0C" w:rsidRDefault="00D510A3" w:rsidP="00E65D46">
            <w:pPr>
              <w:pStyle w:val="paragraph"/>
              <w:numPr>
                <w:ilvl w:val="0"/>
                <w:numId w:val="16"/>
              </w:numPr>
              <w:spacing w:before="0" w:beforeAutospacing="0" w:after="0" w:afterAutospacing="0"/>
              <w:textAlignment w:val="baseline"/>
              <w:rPr>
                <w:rFonts w:ascii="Aptos" w:eastAsiaTheme="minorHAnsi" w:hAnsi="Aptos" w:cstheme="minorBidi"/>
                <w:sz w:val="22"/>
                <w:szCs w:val="22"/>
                <w:lang w:val="en-GB"/>
              </w:rPr>
            </w:pPr>
            <w:r w:rsidRPr="00055F0C">
              <w:rPr>
                <w:rFonts w:ascii="Aptos" w:eastAsiaTheme="minorHAnsi" w:hAnsi="Aptos" w:cstheme="minorBidi"/>
                <w:b/>
                <w:bCs/>
                <w:sz w:val="22"/>
                <w:szCs w:val="22"/>
                <w:lang w:val="en-GB"/>
              </w:rPr>
              <w:t>Client-</w:t>
            </w:r>
            <w:proofErr w:type="spellStart"/>
            <w:r w:rsidRPr="00055F0C">
              <w:rPr>
                <w:rFonts w:ascii="Aptos" w:eastAsiaTheme="minorHAnsi" w:hAnsi="Aptos" w:cstheme="minorBidi"/>
                <w:b/>
                <w:bCs/>
                <w:sz w:val="22"/>
                <w:szCs w:val="22"/>
                <w:lang w:val="en-GB"/>
              </w:rPr>
              <w:t>Centered</w:t>
            </w:r>
            <w:proofErr w:type="spellEnd"/>
            <w:r w:rsidRPr="00055F0C">
              <w:rPr>
                <w:rFonts w:ascii="Aptos" w:eastAsiaTheme="minorHAnsi" w:hAnsi="Aptos" w:cstheme="minorBidi"/>
                <w:b/>
                <w:bCs/>
                <w:sz w:val="22"/>
                <w:szCs w:val="22"/>
                <w:lang w:val="en-GB"/>
              </w:rPr>
              <w:t>:</w:t>
            </w:r>
            <w:r w:rsidRPr="00055F0C">
              <w:rPr>
                <w:rFonts w:ascii="Aptos" w:eastAsiaTheme="minorHAnsi" w:hAnsi="Aptos" w:cstheme="minorBidi"/>
                <w:sz w:val="22"/>
                <w:szCs w:val="22"/>
                <w:lang w:val="en-GB"/>
              </w:rPr>
              <w:t> We are dedicated to our clients and work tirelessly to deliver high-quality, high-impact services that meet their individual needs.</w:t>
            </w:r>
          </w:p>
          <w:p w14:paraId="5E8AABC8" w14:textId="77777777" w:rsidR="00D510A3" w:rsidRPr="00055F0C" w:rsidRDefault="00D510A3" w:rsidP="00E65D46">
            <w:pPr>
              <w:pStyle w:val="paragraph"/>
              <w:numPr>
                <w:ilvl w:val="0"/>
                <w:numId w:val="16"/>
              </w:numPr>
              <w:spacing w:before="0" w:beforeAutospacing="0" w:after="0" w:afterAutospacing="0"/>
              <w:textAlignment w:val="baseline"/>
              <w:rPr>
                <w:rFonts w:ascii="Aptos" w:eastAsiaTheme="minorHAnsi" w:hAnsi="Aptos" w:cstheme="minorBidi"/>
                <w:sz w:val="22"/>
                <w:szCs w:val="22"/>
                <w:lang w:val="en-GB"/>
              </w:rPr>
            </w:pPr>
            <w:r w:rsidRPr="00055F0C">
              <w:rPr>
                <w:rFonts w:ascii="Aptos" w:eastAsiaTheme="minorHAnsi" w:hAnsi="Aptos" w:cstheme="minorBidi"/>
                <w:b/>
                <w:bCs/>
                <w:sz w:val="22"/>
                <w:szCs w:val="22"/>
                <w:lang w:val="en-GB"/>
              </w:rPr>
              <w:t>Accountable:</w:t>
            </w:r>
            <w:r w:rsidRPr="00055F0C">
              <w:rPr>
                <w:rFonts w:ascii="Aptos" w:eastAsiaTheme="minorHAnsi" w:hAnsi="Aptos" w:cstheme="minorBidi"/>
                <w:sz w:val="22"/>
                <w:szCs w:val="22"/>
                <w:lang w:val="en-GB"/>
              </w:rPr>
              <w:t> We are accountable for our actions and focus on results, ensuring long-term sustainability and increasing the impact of the Partnership.</w:t>
            </w:r>
          </w:p>
          <w:p w14:paraId="08ECF70B" w14:textId="77777777" w:rsidR="00D510A3" w:rsidRPr="00055F0C" w:rsidRDefault="00D510A3" w:rsidP="00E65D46">
            <w:pPr>
              <w:pStyle w:val="paragraph"/>
              <w:numPr>
                <w:ilvl w:val="0"/>
                <w:numId w:val="16"/>
              </w:numPr>
              <w:spacing w:before="0" w:beforeAutospacing="0" w:after="0" w:afterAutospacing="0"/>
              <w:textAlignment w:val="baseline"/>
              <w:rPr>
                <w:rFonts w:ascii="Aptos" w:eastAsiaTheme="minorHAnsi" w:hAnsi="Aptos" w:cstheme="minorBidi"/>
                <w:sz w:val="22"/>
                <w:szCs w:val="22"/>
                <w:lang w:val="en-GB"/>
              </w:rPr>
            </w:pPr>
            <w:r w:rsidRPr="00055F0C">
              <w:rPr>
                <w:rFonts w:ascii="Aptos" w:eastAsiaTheme="minorHAnsi" w:hAnsi="Aptos" w:cstheme="minorBidi"/>
                <w:b/>
                <w:bCs/>
                <w:sz w:val="22"/>
                <w:szCs w:val="22"/>
                <w:lang w:val="en-GB"/>
              </w:rPr>
              <w:t>Courageous:</w:t>
            </w:r>
            <w:r w:rsidRPr="00055F0C">
              <w:rPr>
                <w:rFonts w:ascii="Aptos" w:eastAsiaTheme="minorHAnsi" w:hAnsi="Aptos" w:cstheme="minorBidi"/>
                <w:sz w:val="22"/>
                <w:szCs w:val="22"/>
                <w:lang w:val="en-GB"/>
              </w:rPr>
              <w:t> We recruit and nurture talented, passionate, and brave people who have the courage to push boundaries, make tough decisions, and challenge others in line with our mission.</w:t>
            </w:r>
          </w:p>
          <w:p w14:paraId="05CE28B5" w14:textId="77777777" w:rsidR="00D510A3" w:rsidRPr="00055F0C" w:rsidRDefault="00D510A3" w:rsidP="00E65D46">
            <w:pPr>
              <w:pStyle w:val="paragraph"/>
              <w:numPr>
                <w:ilvl w:val="0"/>
                <w:numId w:val="16"/>
              </w:numPr>
              <w:spacing w:before="0" w:beforeAutospacing="0" w:after="0" w:afterAutospacing="0"/>
              <w:textAlignment w:val="baseline"/>
              <w:rPr>
                <w:rFonts w:ascii="Aptos" w:eastAsiaTheme="minorHAnsi" w:hAnsi="Aptos" w:cstheme="minorBidi"/>
                <w:sz w:val="22"/>
                <w:szCs w:val="22"/>
                <w:lang w:val="en-GB"/>
              </w:rPr>
            </w:pPr>
            <w:r w:rsidRPr="00055F0C">
              <w:rPr>
                <w:rFonts w:ascii="Aptos" w:eastAsiaTheme="minorHAnsi" w:hAnsi="Aptos" w:cstheme="minorBidi"/>
                <w:b/>
                <w:bCs/>
                <w:sz w:val="22"/>
                <w:szCs w:val="22"/>
                <w:lang w:val="en-GB"/>
              </w:rPr>
              <w:t>Resilient:</w:t>
            </w:r>
            <w:r w:rsidRPr="00055F0C">
              <w:rPr>
                <w:rFonts w:ascii="Aptos" w:eastAsiaTheme="minorHAnsi" w:hAnsi="Aptos" w:cstheme="minorBidi"/>
                <w:sz w:val="22"/>
                <w:szCs w:val="22"/>
                <w:lang w:val="en-GB"/>
              </w:rPr>
              <w:t xml:space="preserve"> In challenging situations, we work together and support each other, adapting and learning to find solutions, whatever we’re up against.</w:t>
            </w:r>
          </w:p>
          <w:p w14:paraId="50FC54B6" w14:textId="77777777" w:rsidR="00D510A3" w:rsidRPr="00055F0C" w:rsidRDefault="00D510A3" w:rsidP="00E65D46">
            <w:pPr>
              <w:pStyle w:val="paragraph"/>
              <w:numPr>
                <w:ilvl w:val="0"/>
                <w:numId w:val="16"/>
              </w:numPr>
              <w:spacing w:before="0" w:beforeAutospacing="0" w:after="0" w:afterAutospacing="0"/>
              <w:textAlignment w:val="baseline"/>
              <w:rPr>
                <w:rFonts w:ascii="Aptos" w:eastAsiaTheme="minorHAnsi" w:hAnsi="Aptos" w:cstheme="minorBidi"/>
                <w:sz w:val="22"/>
                <w:szCs w:val="22"/>
                <w:lang w:val="en-GB"/>
              </w:rPr>
            </w:pPr>
            <w:r w:rsidRPr="00055F0C">
              <w:rPr>
                <w:rFonts w:ascii="Aptos" w:eastAsiaTheme="minorHAnsi" w:hAnsi="Aptos" w:cstheme="minorBidi"/>
                <w:b/>
                <w:bCs/>
                <w:sz w:val="22"/>
                <w:szCs w:val="22"/>
                <w:lang w:val="en-GB"/>
              </w:rPr>
              <w:t>Inclusive:</w:t>
            </w:r>
            <w:r w:rsidRPr="00055F0C">
              <w:rPr>
                <w:rFonts w:ascii="Aptos" w:eastAsiaTheme="minorHAnsi" w:hAnsi="Aptos" w:cstheme="minorBidi"/>
                <w:sz w:val="22"/>
                <w:szCs w:val="22"/>
                <w:lang w:val="en-GB"/>
              </w:rPr>
              <w:t xml:space="preserve"> We believe that diversity is a strength. We all play our part in creating a culture where every team member can thrive, feel valued and contribute meaningfully to our mission, and where all our clients feel welcome and supported. </w:t>
            </w:r>
          </w:p>
        </w:tc>
      </w:tr>
    </w:tbl>
    <w:p w14:paraId="6554DB5A" w14:textId="77777777" w:rsidR="00264F40" w:rsidRDefault="00264F40">
      <w:pPr>
        <w:spacing w:after="60"/>
        <w:rPr>
          <w:rFonts w:ascii="Aptos" w:hAnsi="Aptos" w:cs="Arial"/>
        </w:rPr>
      </w:pPr>
    </w:p>
    <w:p w14:paraId="7673EDEA" w14:textId="77777777" w:rsidR="0048431D" w:rsidRDefault="0048431D">
      <w:pPr>
        <w:spacing w:after="60"/>
        <w:rPr>
          <w:rFonts w:ascii="Aptos" w:hAnsi="Aptos" w:cs="Arial"/>
        </w:rPr>
      </w:pPr>
    </w:p>
    <w:p w14:paraId="07F82C67" w14:textId="77777777" w:rsidR="0048431D" w:rsidRDefault="0048431D">
      <w:pPr>
        <w:spacing w:after="60"/>
        <w:rPr>
          <w:rFonts w:ascii="Aptos" w:hAnsi="Aptos" w:cs="Arial"/>
        </w:rPr>
      </w:pPr>
    </w:p>
    <w:p w14:paraId="6FF526EC" w14:textId="77777777" w:rsidR="0048431D" w:rsidRDefault="0048431D">
      <w:pPr>
        <w:spacing w:after="60"/>
        <w:rPr>
          <w:rFonts w:ascii="Aptos" w:hAnsi="Aptos" w:cs="Arial"/>
        </w:rPr>
      </w:pPr>
    </w:p>
    <w:p w14:paraId="6484711D" w14:textId="77777777" w:rsidR="0048431D" w:rsidRDefault="0048431D">
      <w:pPr>
        <w:spacing w:after="60"/>
        <w:rPr>
          <w:rFonts w:ascii="Aptos" w:hAnsi="Aptos" w:cs="Arial"/>
        </w:rPr>
      </w:pPr>
    </w:p>
    <w:tbl>
      <w:tblPr>
        <w:tblStyle w:val="TableGrid"/>
        <w:tblW w:w="104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00"/>
        <w:gridCol w:w="6880"/>
      </w:tblGrid>
      <w:tr w:rsidR="00264F40" w14:paraId="7C20ACC0" w14:textId="77777777">
        <w:trPr>
          <w:trHeight w:val="454"/>
        </w:trPr>
        <w:tc>
          <w:tcPr>
            <w:tcW w:w="10480" w:type="dxa"/>
            <w:gridSpan w:val="2"/>
            <w:shd w:val="clear" w:color="auto" w:fill="A6A6A6" w:themeFill="background1" w:themeFillShade="A6"/>
            <w:vAlign w:val="center"/>
          </w:tcPr>
          <w:p w14:paraId="03700947" w14:textId="77777777" w:rsidR="00264F40" w:rsidRDefault="003E09B2">
            <w:pPr>
              <w:ind w:left="142" w:right="138"/>
              <w:rPr>
                <w:rFonts w:ascii="Aptos" w:hAnsi="Aptos" w:cs="Arial"/>
                <w:b/>
              </w:rPr>
            </w:pPr>
            <w:r>
              <w:rPr>
                <w:rFonts w:ascii="Aptos" w:hAnsi="Aptos" w:cs="Arial"/>
                <w:b/>
              </w:rPr>
              <w:t>Signature</w:t>
            </w:r>
          </w:p>
        </w:tc>
      </w:tr>
      <w:tr w:rsidR="00264F40" w14:paraId="13CC3026" w14:textId="77777777">
        <w:tc>
          <w:tcPr>
            <w:tcW w:w="10480" w:type="dxa"/>
            <w:gridSpan w:val="2"/>
          </w:tcPr>
          <w:p w14:paraId="0C90384A" w14:textId="77777777" w:rsidR="00264F40" w:rsidRDefault="003E09B2">
            <w:pPr>
              <w:spacing w:after="40"/>
              <w:ind w:left="142" w:right="138"/>
              <w:rPr>
                <w:rFonts w:ascii="Aptos" w:hAnsi="Aptos" w:cs="Arial"/>
              </w:rPr>
            </w:pPr>
            <w:r>
              <w:rPr>
                <w:rFonts w:ascii="Aptos" w:hAnsi="Aptos" w:cs="Arial"/>
              </w:rPr>
              <w:t>By signing below, you confirm that you have read and agree to this job description.</w:t>
            </w:r>
          </w:p>
        </w:tc>
      </w:tr>
      <w:tr w:rsidR="00264F40" w14:paraId="34AF6CB5" w14:textId="77777777">
        <w:trPr>
          <w:trHeight w:val="397"/>
        </w:trPr>
        <w:tc>
          <w:tcPr>
            <w:tcW w:w="3600" w:type="dxa"/>
            <w:vAlign w:val="center"/>
          </w:tcPr>
          <w:p w14:paraId="1B5FDD4D" w14:textId="77777777" w:rsidR="00264F40" w:rsidRDefault="003E09B2">
            <w:pPr>
              <w:ind w:left="142"/>
              <w:rPr>
                <w:rFonts w:ascii="Aptos" w:hAnsi="Aptos" w:cs="Arial"/>
                <w:b/>
              </w:rPr>
            </w:pPr>
            <w:r>
              <w:rPr>
                <w:rFonts w:ascii="Aptos" w:hAnsi="Aptos" w:cs="Arial"/>
                <w:b/>
              </w:rPr>
              <w:t>Full name:</w:t>
            </w:r>
          </w:p>
        </w:tc>
        <w:tc>
          <w:tcPr>
            <w:tcW w:w="6880" w:type="dxa"/>
            <w:vAlign w:val="center"/>
          </w:tcPr>
          <w:p w14:paraId="47B98EFD" w14:textId="77777777" w:rsidR="00264F40" w:rsidRDefault="00264F40">
            <w:pPr>
              <w:ind w:left="142" w:right="138"/>
              <w:rPr>
                <w:rFonts w:ascii="Aptos" w:hAnsi="Aptos" w:cs="Arial"/>
              </w:rPr>
            </w:pPr>
          </w:p>
        </w:tc>
      </w:tr>
      <w:tr w:rsidR="00264F40" w14:paraId="17633FA7" w14:textId="77777777">
        <w:trPr>
          <w:trHeight w:val="397"/>
        </w:trPr>
        <w:tc>
          <w:tcPr>
            <w:tcW w:w="3600" w:type="dxa"/>
            <w:vAlign w:val="center"/>
          </w:tcPr>
          <w:p w14:paraId="48EA2BB4" w14:textId="77777777" w:rsidR="00264F40" w:rsidRDefault="003E09B2">
            <w:pPr>
              <w:ind w:left="142"/>
              <w:rPr>
                <w:rFonts w:ascii="Aptos" w:hAnsi="Aptos" w:cs="Arial"/>
                <w:b/>
              </w:rPr>
            </w:pPr>
            <w:r>
              <w:rPr>
                <w:rFonts w:ascii="Aptos" w:hAnsi="Aptos" w:cs="Arial"/>
                <w:b/>
              </w:rPr>
              <w:t>Signature:</w:t>
            </w:r>
          </w:p>
        </w:tc>
        <w:tc>
          <w:tcPr>
            <w:tcW w:w="6880" w:type="dxa"/>
            <w:vAlign w:val="center"/>
          </w:tcPr>
          <w:p w14:paraId="5A9B6AF6" w14:textId="77777777" w:rsidR="00264F40" w:rsidRDefault="00264F40">
            <w:pPr>
              <w:ind w:left="142" w:right="138"/>
              <w:rPr>
                <w:rFonts w:ascii="Aptos" w:hAnsi="Aptos" w:cs="Arial"/>
              </w:rPr>
            </w:pPr>
          </w:p>
        </w:tc>
      </w:tr>
      <w:tr w:rsidR="00264F40" w14:paraId="0E20B314" w14:textId="77777777">
        <w:trPr>
          <w:trHeight w:val="397"/>
        </w:trPr>
        <w:tc>
          <w:tcPr>
            <w:tcW w:w="3600" w:type="dxa"/>
            <w:vAlign w:val="center"/>
          </w:tcPr>
          <w:p w14:paraId="558DACCD" w14:textId="77777777" w:rsidR="00264F40" w:rsidRDefault="003E09B2">
            <w:pPr>
              <w:ind w:left="142"/>
              <w:rPr>
                <w:rFonts w:ascii="Aptos" w:hAnsi="Aptos" w:cs="Arial"/>
                <w:b/>
              </w:rPr>
            </w:pPr>
            <w:r>
              <w:rPr>
                <w:rFonts w:ascii="Aptos" w:hAnsi="Aptos" w:cs="Arial"/>
                <w:b/>
              </w:rPr>
              <w:t>Date:</w:t>
            </w:r>
          </w:p>
        </w:tc>
        <w:tc>
          <w:tcPr>
            <w:tcW w:w="6880" w:type="dxa"/>
            <w:vAlign w:val="center"/>
          </w:tcPr>
          <w:p w14:paraId="372B2B16" w14:textId="77777777" w:rsidR="00264F40" w:rsidRDefault="00264F40">
            <w:pPr>
              <w:ind w:left="142" w:right="138"/>
              <w:rPr>
                <w:rFonts w:ascii="Aptos" w:hAnsi="Aptos" w:cs="Arial"/>
              </w:rPr>
            </w:pPr>
          </w:p>
        </w:tc>
      </w:tr>
    </w:tbl>
    <w:p w14:paraId="1782AFB4" w14:textId="1B5C089B" w:rsidR="00264F40" w:rsidRDefault="00084A41">
      <w:pPr>
        <w:spacing w:before="120"/>
        <w:rPr>
          <w:rFonts w:ascii="Aptos" w:hAnsi="Aptos" w:cs="Arial"/>
        </w:rPr>
      </w:pPr>
      <w:r>
        <w:rPr>
          <w:rFonts w:ascii="Aptos" w:hAnsi="Aptos" w:cs="Arial"/>
        </w:rPr>
        <w:t xml:space="preserve">September </w:t>
      </w:r>
      <w:r w:rsidR="003E09B2">
        <w:rPr>
          <w:rFonts w:ascii="Aptos" w:hAnsi="Aptos" w:cs="Arial"/>
        </w:rPr>
        <w:t>2026</w:t>
      </w:r>
    </w:p>
    <w:sectPr w:rsidR="00264F40" w:rsidSect="002A071B">
      <w:headerReference w:type="default" r:id="rId11"/>
      <w:footerReference w:type="default" r:id="rId12"/>
      <w:pgSz w:w="11906" w:h="16838"/>
      <w:pgMar w:top="1728" w:right="707" w:bottom="426" w:left="709" w:header="2098" w:footer="1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7EFDA" w14:textId="77777777" w:rsidR="000E2D63" w:rsidRDefault="000E2D63" w:rsidP="00E018C1">
      <w:pPr>
        <w:spacing w:after="0" w:line="240" w:lineRule="auto"/>
      </w:pPr>
      <w:r>
        <w:separator/>
      </w:r>
    </w:p>
  </w:endnote>
  <w:endnote w:type="continuationSeparator" w:id="0">
    <w:p w14:paraId="75592325" w14:textId="77777777" w:rsidR="000E2D63" w:rsidRDefault="000E2D63" w:rsidP="00E0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9A617" w14:textId="2D3FB9A8" w:rsidR="002A071B" w:rsidRPr="002A071B" w:rsidRDefault="22253FFC" w:rsidP="22253FFC">
    <w:pPr>
      <w:jc w:val="center"/>
      <w:rPr>
        <w:rFonts w:ascii="Arial" w:hAnsi="Arial" w:cs="Arial"/>
        <w:sz w:val="20"/>
        <w:szCs w:val="20"/>
      </w:rPr>
    </w:pPr>
    <w:r w:rsidRPr="22253FFC">
      <w:rPr>
        <w:rFonts w:ascii="Arial" w:hAnsi="Arial" w:cs="Arial"/>
        <w:sz w:val="20"/>
        <w:szCs w:val="20"/>
      </w:rPr>
      <w:t>September</w:t>
    </w:r>
    <w:r w:rsidR="401BA0BC" w:rsidRPr="22253FFC">
      <w:rPr>
        <w:rFonts w:ascii="Arial" w:hAnsi="Arial" w:cs="Arial"/>
        <w:sz w:val="20"/>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50B08" w14:textId="77777777" w:rsidR="000E2D63" w:rsidRDefault="000E2D63" w:rsidP="00E018C1">
      <w:pPr>
        <w:spacing w:after="0" w:line="240" w:lineRule="auto"/>
      </w:pPr>
      <w:r>
        <w:separator/>
      </w:r>
    </w:p>
  </w:footnote>
  <w:footnote w:type="continuationSeparator" w:id="0">
    <w:p w14:paraId="3FD063D5" w14:textId="77777777" w:rsidR="000E2D63" w:rsidRDefault="000E2D63" w:rsidP="00E0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3CF2" w14:textId="77777777" w:rsidR="00D5581E" w:rsidRPr="00D5581E" w:rsidRDefault="002503AD" w:rsidP="00D5581E">
    <w:pPr>
      <w:pStyle w:val="Header"/>
      <w:rPr>
        <w:b/>
      </w:rPr>
    </w:pPr>
    <w:r w:rsidRPr="00D5581E">
      <w:rPr>
        <w:rFonts w:ascii="Arial" w:hAnsi="Arial" w:cs="Arial"/>
        <w:b/>
        <w:noProof/>
        <w:color w:val="7F7F7F" w:themeColor="text1" w:themeTint="80"/>
        <w:sz w:val="52"/>
        <w:lang w:eastAsia="en-GB"/>
      </w:rPr>
      <mc:AlternateContent>
        <mc:Choice Requires="wps">
          <w:drawing>
            <wp:anchor distT="0" distB="0" distL="114300" distR="114300" simplePos="0" relativeHeight="251658242" behindDoc="0" locked="0" layoutInCell="1" allowOverlap="1" wp14:anchorId="49482087" wp14:editId="58C76910">
              <wp:simplePos x="0" y="0"/>
              <wp:positionH relativeFrom="page">
                <wp:posOffset>190500</wp:posOffset>
              </wp:positionH>
              <wp:positionV relativeFrom="paragraph">
                <wp:posOffset>-1217930</wp:posOffset>
              </wp:positionV>
              <wp:extent cx="4467225" cy="911225"/>
              <wp:effectExtent l="0" t="0" r="9525"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911225"/>
                      </a:xfrm>
                      <a:prstGeom prst="rect">
                        <a:avLst/>
                      </a:prstGeom>
                      <a:solidFill>
                        <a:srgbClr val="00B0F0"/>
                      </a:solidFill>
                      <a:ln w="9525">
                        <a:noFill/>
                        <a:miter lim="800000"/>
                        <a:headEnd/>
                        <a:tailEnd/>
                      </a:ln>
                    </wps:spPr>
                    <wps:txbx>
                      <w:txbxContent>
                        <w:p w14:paraId="73E7F955" w14:textId="34C2D2B7" w:rsidR="0099354C" w:rsidRPr="0062688B" w:rsidRDefault="00D13A96" w:rsidP="001C0E03">
                          <w:pPr>
                            <w:rPr>
                              <w:rFonts w:ascii="Arial" w:hAnsi="Arial" w:cs="Arial"/>
                              <w:b/>
                              <w:color w:val="FFFFFF" w:themeColor="background1"/>
                              <w:sz w:val="36"/>
                              <w:szCs w:val="36"/>
                            </w:rPr>
                          </w:pPr>
                          <w:r w:rsidRPr="0062688B">
                            <w:rPr>
                              <w:rFonts w:ascii="Arial" w:hAnsi="Arial" w:cs="Arial"/>
                              <w:b/>
                              <w:color w:val="FFFFFF" w:themeColor="background1"/>
                              <w:sz w:val="36"/>
                              <w:szCs w:val="36"/>
                            </w:rPr>
                            <w:t>Job Description</w:t>
                          </w:r>
                          <w:r w:rsidR="0099354C" w:rsidRPr="0062688B">
                            <w:rPr>
                              <w:rFonts w:ascii="Arial" w:hAnsi="Arial" w:cs="Arial"/>
                              <w:b/>
                              <w:color w:val="FFFFFF" w:themeColor="background1"/>
                              <w:sz w:val="36"/>
                              <w:szCs w:val="36"/>
                            </w:rPr>
                            <w:t>:</w:t>
                          </w:r>
                          <w:r w:rsidR="001C0E03" w:rsidRPr="0062688B">
                            <w:rPr>
                              <w:rFonts w:ascii="Arial" w:hAnsi="Arial" w:cs="Arial"/>
                              <w:b/>
                              <w:color w:val="FFFFFF" w:themeColor="background1"/>
                              <w:sz w:val="36"/>
                              <w:szCs w:val="36"/>
                            </w:rPr>
                            <w:t xml:space="preserve"> </w:t>
                          </w:r>
                          <w:r w:rsidR="00DC13AD" w:rsidRPr="0062688B">
                            <w:rPr>
                              <w:rFonts w:ascii="Arial" w:hAnsi="Arial" w:cs="Arial"/>
                              <w:b/>
                              <w:color w:val="FFFFFF" w:themeColor="background1"/>
                              <w:sz w:val="36"/>
                              <w:szCs w:val="36"/>
                            </w:rPr>
                            <w:t xml:space="preserve">Advisor, UK &amp; Europe Trusts &amp; Foundations </w:t>
                          </w:r>
                          <w:r w:rsidR="00F554AD" w:rsidRPr="0062688B">
                            <w:rPr>
                              <w:rFonts w:ascii="Arial" w:hAnsi="Arial" w:cs="Arial"/>
                              <w:b/>
                              <w:color w:val="FFFFFF" w:themeColor="background1"/>
                              <w:sz w:val="36"/>
                              <w:szCs w:val="36"/>
                            </w:rPr>
                            <w:t xml:space="preserve"> </w:t>
                          </w:r>
                        </w:p>
                        <w:p w14:paraId="255516A9" w14:textId="4DA9BFA6" w:rsidR="00D5581E" w:rsidRPr="00767ED3" w:rsidRDefault="00D5581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82087" id="_x0000_t202" coordsize="21600,21600" o:spt="202" path="m,l,21600r21600,l21600,xe">
              <v:stroke joinstyle="miter"/>
              <v:path gradientshapeok="t" o:connecttype="rect"/>
            </v:shapetype>
            <v:shape id="Text Box 2" o:spid="_x0000_s1026" type="#_x0000_t202" style="position:absolute;margin-left:15pt;margin-top:-95.9pt;width:351.75pt;height:71.7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" fillcolor="#00b0f0" stroked="f">
              <v:textbox>
                <w:txbxContent>
                  <w:p w14:paraId="73E7F955" w14:textId="34C2D2B7" w:rsidR="0099354C" w:rsidRPr="0062688B" w:rsidRDefault="00D13A96" w:rsidP="001C0E03">
                    <w:pPr>
                      <w:rPr>
                        <w:rFonts w:ascii="Arial" w:hAnsi="Arial" w:cs="Arial"/>
                        <w:b/>
                        <w:color w:val="FFFFFF" w:themeColor="background1"/>
                        <w:sz w:val="36"/>
                        <w:szCs w:val="36"/>
                      </w:rPr>
                    </w:pPr>
                    <w:r w:rsidRPr="0062688B">
                      <w:rPr>
                        <w:rFonts w:ascii="Arial" w:hAnsi="Arial" w:cs="Arial"/>
                        <w:b/>
                        <w:color w:val="FFFFFF" w:themeColor="background1"/>
                        <w:sz w:val="36"/>
                        <w:szCs w:val="36"/>
                      </w:rPr>
                      <w:t>Job Description</w:t>
                    </w:r>
                    <w:r w:rsidR="0099354C" w:rsidRPr="0062688B">
                      <w:rPr>
                        <w:rFonts w:ascii="Arial" w:hAnsi="Arial" w:cs="Arial"/>
                        <w:b/>
                        <w:color w:val="FFFFFF" w:themeColor="background1"/>
                        <w:sz w:val="36"/>
                        <w:szCs w:val="36"/>
                      </w:rPr>
                      <w:t>:</w:t>
                    </w:r>
                    <w:r w:rsidR="001C0E03" w:rsidRPr="0062688B">
                      <w:rPr>
                        <w:rFonts w:ascii="Arial" w:hAnsi="Arial" w:cs="Arial"/>
                        <w:b/>
                        <w:color w:val="FFFFFF" w:themeColor="background1"/>
                        <w:sz w:val="36"/>
                        <w:szCs w:val="36"/>
                      </w:rPr>
                      <w:t xml:space="preserve"> </w:t>
                    </w:r>
                    <w:r w:rsidR="00DC13AD" w:rsidRPr="0062688B">
                      <w:rPr>
                        <w:rFonts w:ascii="Arial" w:hAnsi="Arial" w:cs="Arial"/>
                        <w:b/>
                        <w:color w:val="FFFFFF" w:themeColor="background1"/>
                        <w:sz w:val="36"/>
                        <w:szCs w:val="36"/>
                      </w:rPr>
                      <w:t xml:space="preserve">Advisor, UK &amp; Europe Trusts &amp; Foundations </w:t>
                    </w:r>
                    <w:r w:rsidR="00F554AD" w:rsidRPr="0062688B">
                      <w:rPr>
                        <w:rFonts w:ascii="Arial" w:hAnsi="Arial" w:cs="Arial"/>
                        <w:b/>
                        <w:color w:val="FFFFFF" w:themeColor="background1"/>
                        <w:sz w:val="36"/>
                        <w:szCs w:val="36"/>
                      </w:rPr>
                      <w:t xml:space="preserve"> </w:t>
                    </w:r>
                  </w:p>
                  <w:p w14:paraId="255516A9" w14:textId="4DA9BFA6" w:rsidR="00D5581E" w:rsidRPr="00767ED3" w:rsidRDefault="00D5581E">
                    <w:pPr>
                      <w:rPr>
                        <w:color w:val="FFFFFF" w:themeColor="background1"/>
                      </w:rPr>
                    </w:pPr>
                  </w:p>
                </w:txbxContent>
              </v:textbox>
              <w10:wrap anchorx="page"/>
            </v:shape>
          </w:pict>
        </mc:Fallback>
      </mc:AlternateContent>
    </w:r>
    <w:r w:rsidRPr="003634AF">
      <w:rPr>
        <w:b/>
        <w:noProof/>
        <w:lang w:eastAsia="en-GB"/>
      </w:rPr>
      <mc:AlternateContent>
        <mc:Choice Requires="wps">
          <w:drawing>
            <wp:anchor distT="0" distB="0" distL="114300" distR="114300" simplePos="0" relativeHeight="251658243" behindDoc="0" locked="0" layoutInCell="1" allowOverlap="1" wp14:anchorId="09F8C1EE" wp14:editId="2734813C">
              <wp:simplePos x="0" y="0"/>
              <wp:positionH relativeFrom="column">
                <wp:posOffset>4571365</wp:posOffset>
              </wp:positionH>
              <wp:positionV relativeFrom="paragraph">
                <wp:posOffset>-1201420</wp:posOffset>
              </wp:positionV>
              <wp:extent cx="2232025" cy="925830"/>
              <wp:effectExtent l="0" t="0" r="0" b="762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025" cy="925830"/>
                      </a:xfrm>
                      <a:prstGeom prst="rect">
                        <a:avLst/>
                      </a:prstGeom>
                      <a:solidFill>
                        <a:srgbClr val="FFFFFF"/>
                      </a:solidFill>
                      <a:ln w="9525">
                        <a:noFill/>
                        <a:miter lim="800000"/>
                        <a:headEnd/>
                        <a:tailEnd/>
                      </a:ln>
                    </wps:spPr>
                    <wps:txbx>
                      <w:txbxContent>
                        <w:p w14:paraId="29B4DC40" w14:textId="77777777" w:rsidR="003634AF" w:rsidRDefault="00E95C4F">
                          <w:r>
                            <w:rPr>
                              <w:noProof/>
                            </w:rPr>
                            <w:drawing>
                              <wp:inline distT="0" distB="0" distL="0" distR="0" wp14:anchorId="468D4A6D" wp14:editId="356D1E8D">
                                <wp:extent cx="1209675" cy="825500"/>
                                <wp:effectExtent l="0" t="0" r="9525" b="0"/>
                                <wp:docPr id="243796650" name="Picture 1" descr="A blue and grey logo with a door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96650" name="Picture 1" descr="A blue and grey logo with a door ope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09675" cy="8255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8C1EE" id="_x0000_s1027" type="#_x0000_t202" style="position:absolute;margin-left:359.95pt;margin-top:-94.6pt;width:175.75pt;height:72.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" stroked="f">
              <v:textbox>
                <w:txbxContent>
                  <w:p w14:paraId="29B4DC40" w14:textId="77777777" w:rsidR="003634AF" w:rsidRDefault="00E95C4F">
                    <w:r>
                      <w:rPr>
                        <w:noProof/>
                      </w:rPr>
                      <w:drawing>
                        <wp:inline distT="0" distB="0" distL="0" distR="0" wp14:anchorId="468D4A6D" wp14:editId="356D1E8D">
                          <wp:extent cx="1209675" cy="825500"/>
                          <wp:effectExtent l="0" t="0" r="9525" b="0"/>
                          <wp:docPr id="243796650" name="Picture 1" descr="A blue and grey logo with a door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96650" name="Picture 1" descr="A blue and grey logo with a door open&#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209675" cy="825500"/>
                                  </a:xfrm>
                                  <a:prstGeom prst="rect">
                                    <a:avLst/>
                                  </a:prstGeom>
                                </pic:spPr>
                              </pic:pic>
                            </a:graphicData>
                          </a:graphic>
                        </wp:inline>
                      </w:drawing>
                    </w:r>
                  </w:p>
                </w:txbxContent>
              </v:textbox>
            </v:shape>
          </w:pict>
        </mc:Fallback>
      </mc:AlternateContent>
    </w:r>
    <w:r>
      <w:rPr>
        <w:b/>
        <w:noProof/>
        <w:lang w:eastAsia="en-GB"/>
      </w:rPr>
      <mc:AlternateContent>
        <mc:Choice Requires="wps">
          <w:drawing>
            <wp:anchor distT="0" distB="0" distL="114300" distR="114300" simplePos="0" relativeHeight="251658240" behindDoc="0" locked="0" layoutInCell="1" allowOverlap="1" wp14:anchorId="244E8FFF" wp14:editId="74F70220">
              <wp:simplePos x="0" y="0"/>
              <wp:positionH relativeFrom="column">
                <wp:posOffset>-1185941</wp:posOffset>
              </wp:positionH>
              <wp:positionV relativeFrom="paragraph">
                <wp:posOffset>-1355807</wp:posOffset>
              </wp:positionV>
              <wp:extent cx="5569527" cy="1045029"/>
              <wp:effectExtent l="0" t="0" r="12700" b="22225"/>
              <wp:wrapNone/>
              <wp:docPr id="18" name="Rounded Rectangle 18"/>
              <wp:cNvGraphicFramePr/>
              <a:graphic xmlns:a="http://schemas.openxmlformats.org/drawingml/2006/main">
                <a:graphicData uri="http://schemas.microsoft.com/office/word/2010/wordprocessingShape">
                  <wps:wsp>
                    <wps:cNvSpPr/>
                    <wps:spPr>
                      <a:xfrm>
                        <a:off x="0" y="0"/>
                        <a:ext cx="5569527" cy="1045029"/>
                      </a:xfrm>
                      <a:prstGeom prst="round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214A19CB" id="Rounded Rectangle 18" o:spid="_x0000_s1026" style="position:absolute;margin-left:-93.4pt;margin-top:-106.75pt;width:438.55pt;height:82.3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" fillcolor="#00b0f0" strokecolor="#00b0f0" strokeweight="2pt"/>
          </w:pict>
        </mc:Fallback>
      </mc:AlternateContent>
    </w:r>
    <w:r w:rsidR="003634AF" w:rsidRPr="00D5581E">
      <w:rPr>
        <w:rFonts w:ascii="Arial" w:hAnsi="Arial" w:cs="Arial"/>
        <w:b/>
        <w:noProof/>
        <w:color w:val="00B0F0"/>
        <w:sz w:val="20"/>
        <w:lang w:eastAsia="en-GB"/>
      </w:rPr>
      <mc:AlternateContent>
        <mc:Choice Requires="wps">
          <w:drawing>
            <wp:anchor distT="0" distB="0" distL="114300" distR="114300" simplePos="0" relativeHeight="251658241" behindDoc="0" locked="0" layoutInCell="1" allowOverlap="1" wp14:anchorId="43197352" wp14:editId="4269E7A2">
              <wp:simplePos x="0" y="0"/>
              <wp:positionH relativeFrom="column">
                <wp:posOffset>-462090</wp:posOffset>
              </wp:positionH>
              <wp:positionV relativeFrom="paragraph">
                <wp:posOffset>-130109</wp:posOffset>
              </wp:positionV>
              <wp:extent cx="7612083" cy="177800"/>
              <wp:effectExtent l="0" t="0" r="27305" b="12700"/>
              <wp:wrapNone/>
              <wp:docPr id="2" name="Rectangle 2"/>
              <wp:cNvGraphicFramePr/>
              <a:graphic xmlns:a="http://schemas.openxmlformats.org/drawingml/2006/main">
                <a:graphicData uri="http://schemas.microsoft.com/office/word/2010/wordprocessingShape">
                  <wps:wsp>
                    <wps:cNvSpPr/>
                    <wps:spPr>
                      <a:xfrm>
                        <a:off x="0" y="0"/>
                        <a:ext cx="7612083" cy="177800"/>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1F82D5AD" id="Rectangle 2" o:spid="_x0000_s1026" style="position:absolute;margin-left:-36.4pt;margin-top:-10.25pt;width:599.4pt;height:14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" fillcolor="#00b0f0" strokecolor="#00b0f0" strokeweight="2pt"/>
          </w:pict>
        </mc:Fallback>
      </mc:AlternateContent>
    </w:r>
    <w:r w:rsidR="003634AF" w:rsidRPr="003634AF">
      <w:rPr>
        <w:noProof/>
        <w:lang w:eastAsia="en-GB"/>
      </w:rPr>
      <w:t xml:space="preserve"> </w:t>
    </w:r>
    <w:r w:rsidR="003634AF" w:rsidRPr="00D5581E">
      <w:rPr>
        <w:rFonts w:ascii="Arial" w:hAnsi="Arial" w:cs="Arial"/>
        <w:b/>
        <w:noProof/>
        <w:color w:val="00B0F0"/>
        <w:sz w:val="20"/>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2E2B"/>
    <w:multiLevelType w:val="hybridMultilevel"/>
    <w:tmpl w:val="F8B28586"/>
    <w:lvl w:ilvl="0" w:tplc="DF8693E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9A08BA"/>
    <w:multiLevelType w:val="hybridMultilevel"/>
    <w:tmpl w:val="FC96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93684D"/>
    <w:multiLevelType w:val="hybridMultilevel"/>
    <w:tmpl w:val="02F84F46"/>
    <w:lvl w:ilvl="0" w:tplc="8402BCD4">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0B3CA5"/>
    <w:multiLevelType w:val="hybridMultilevel"/>
    <w:tmpl w:val="A96401F4"/>
    <w:lvl w:ilvl="0" w:tplc="28EC5938">
      <w:start w:val="1"/>
      <w:numFmt w:val="bullet"/>
      <w:lvlText w:val="•"/>
      <w:lvlJc w:val="left"/>
      <w:pPr>
        <w:ind w:left="360" w:hanging="240"/>
      </w:pPr>
    </w:lvl>
    <w:lvl w:ilvl="1" w:tplc="2AAE9920">
      <w:numFmt w:val="decimal"/>
      <w:lvlText w:val=""/>
      <w:lvlJc w:val="left"/>
    </w:lvl>
    <w:lvl w:ilvl="2" w:tplc="CFBAC222">
      <w:numFmt w:val="decimal"/>
      <w:lvlText w:val=""/>
      <w:lvlJc w:val="left"/>
    </w:lvl>
    <w:lvl w:ilvl="3" w:tplc="24F8C926">
      <w:numFmt w:val="decimal"/>
      <w:lvlText w:val=""/>
      <w:lvlJc w:val="left"/>
    </w:lvl>
    <w:lvl w:ilvl="4" w:tplc="4A22507C">
      <w:numFmt w:val="decimal"/>
      <w:lvlText w:val=""/>
      <w:lvlJc w:val="left"/>
    </w:lvl>
    <w:lvl w:ilvl="5" w:tplc="2EC8F9E6">
      <w:numFmt w:val="decimal"/>
      <w:lvlText w:val=""/>
      <w:lvlJc w:val="left"/>
    </w:lvl>
    <w:lvl w:ilvl="6" w:tplc="9DF67646">
      <w:numFmt w:val="decimal"/>
      <w:lvlText w:val=""/>
      <w:lvlJc w:val="left"/>
    </w:lvl>
    <w:lvl w:ilvl="7" w:tplc="EE421350">
      <w:numFmt w:val="decimal"/>
      <w:lvlText w:val=""/>
      <w:lvlJc w:val="left"/>
    </w:lvl>
    <w:lvl w:ilvl="8" w:tplc="62D4DEB2">
      <w:numFmt w:val="decimal"/>
      <w:lvlText w:val=""/>
      <w:lvlJc w:val="left"/>
    </w:lvl>
  </w:abstractNum>
  <w:abstractNum w:abstractNumId="4" w15:restartNumberingAfterBreak="0">
    <w:nsid w:val="317D5481"/>
    <w:multiLevelType w:val="hybridMultilevel"/>
    <w:tmpl w:val="54467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312E3D"/>
    <w:multiLevelType w:val="multilevel"/>
    <w:tmpl w:val="2602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8429F2"/>
    <w:multiLevelType w:val="hybridMultilevel"/>
    <w:tmpl w:val="C10C8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D8351E"/>
    <w:multiLevelType w:val="hybridMultilevel"/>
    <w:tmpl w:val="1B5CE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E53156"/>
    <w:multiLevelType w:val="hybridMultilevel"/>
    <w:tmpl w:val="F19C8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407FF"/>
    <w:multiLevelType w:val="singleLevel"/>
    <w:tmpl w:val="F982B05C"/>
    <w:lvl w:ilvl="0">
      <w:start w:val="1"/>
      <w:numFmt w:val="bullet"/>
      <w:lvlText w:val=""/>
      <w:lvlJc w:val="left"/>
      <w:pPr>
        <w:tabs>
          <w:tab w:val="num" w:pos="360"/>
        </w:tabs>
        <w:ind w:left="360" w:hanging="360"/>
      </w:pPr>
      <w:rPr>
        <w:rFonts w:ascii="Symbol" w:hAnsi="Symbol" w:hint="default"/>
        <w:color w:val="01AEF0"/>
        <w:sz w:val="16"/>
        <w:szCs w:val="16"/>
      </w:rPr>
    </w:lvl>
  </w:abstractNum>
  <w:abstractNum w:abstractNumId="10" w15:restartNumberingAfterBreak="0">
    <w:nsid w:val="4D1324F1"/>
    <w:multiLevelType w:val="hybridMultilevel"/>
    <w:tmpl w:val="D4A2F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F7379"/>
    <w:multiLevelType w:val="hybridMultilevel"/>
    <w:tmpl w:val="8A7C2126"/>
    <w:lvl w:ilvl="0" w:tplc="F1108800">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DC0058"/>
    <w:multiLevelType w:val="hybridMultilevel"/>
    <w:tmpl w:val="26B0B9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99378E"/>
    <w:multiLevelType w:val="hybridMultilevel"/>
    <w:tmpl w:val="F724C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D7C55"/>
    <w:multiLevelType w:val="hybridMultilevel"/>
    <w:tmpl w:val="2F787CF0"/>
    <w:lvl w:ilvl="0" w:tplc="C1C65114">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335A70"/>
    <w:multiLevelType w:val="hybridMultilevel"/>
    <w:tmpl w:val="3E546CA4"/>
    <w:lvl w:ilvl="0" w:tplc="47A04EC4">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243CC4"/>
    <w:multiLevelType w:val="hybridMultilevel"/>
    <w:tmpl w:val="EAA090D0"/>
    <w:lvl w:ilvl="0" w:tplc="C1C65114">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AE52A4"/>
    <w:multiLevelType w:val="multilevel"/>
    <w:tmpl w:val="56906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269627">
    <w:abstractNumId w:val="15"/>
  </w:num>
  <w:num w:numId="2" w16cid:durableId="418674881">
    <w:abstractNumId w:val="12"/>
  </w:num>
  <w:num w:numId="3" w16cid:durableId="811170288">
    <w:abstractNumId w:val="5"/>
  </w:num>
  <w:num w:numId="4" w16cid:durableId="1717318901">
    <w:abstractNumId w:val="0"/>
  </w:num>
  <w:num w:numId="5" w16cid:durableId="575088350">
    <w:abstractNumId w:val="7"/>
  </w:num>
  <w:num w:numId="6" w16cid:durableId="1263298342">
    <w:abstractNumId w:val="2"/>
  </w:num>
  <w:num w:numId="7" w16cid:durableId="1346206321">
    <w:abstractNumId w:val="13"/>
  </w:num>
  <w:num w:numId="8" w16cid:durableId="298611697">
    <w:abstractNumId w:val="4"/>
  </w:num>
  <w:num w:numId="9" w16cid:durableId="776952595">
    <w:abstractNumId w:val="17"/>
  </w:num>
  <w:num w:numId="10" w16cid:durableId="719600379">
    <w:abstractNumId w:val="8"/>
  </w:num>
  <w:num w:numId="11" w16cid:durableId="1047416283">
    <w:abstractNumId w:val="14"/>
  </w:num>
  <w:num w:numId="12" w16cid:durableId="1808737570">
    <w:abstractNumId w:val="16"/>
  </w:num>
  <w:num w:numId="13" w16cid:durableId="957032593">
    <w:abstractNumId w:val="11"/>
  </w:num>
  <w:num w:numId="14" w16cid:durableId="344283259">
    <w:abstractNumId w:val="1"/>
  </w:num>
  <w:num w:numId="15" w16cid:durableId="241721596">
    <w:abstractNumId w:val="10"/>
  </w:num>
  <w:num w:numId="16" w16cid:durableId="446856571">
    <w:abstractNumId w:val="3"/>
    <w:lvlOverride w:ilvl="0">
      <w:startOverride w:val="1"/>
    </w:lvlOverride>
  </w:num>
  <w:num w:numId="17" w16cid:durableId="566302649">
    <w:abstractNumId w:val="6"/>
  </w:num>
  <w:num w:numId="18" w16cid:durableId="16730714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950AD"/>
  <w15:docId w15:val="{7164DBA0-6033-4950-AAC1-63407A527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8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8C1"/>
  </w:style>
  <w:style w:type="paragraph" w:styleId="Footer">
    <w:name w:val="footer"/>
    <w:basedOn w:val="Normal"/>
    <w:link w:val="FooterChar"/>
    <w:uiPriority w:val="99"/>
    <w:unhideWhenUsed/>
    <w:rsid w:val="00E018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8C1"/>
  </w:style>
  <w:style w:type="paragraph" w:styleId="BalloonText">
    <w:name w:val="Balloon Text"/>
    <w:basedOn w:val="Normal"/>
    <w:link w:val="BalloonTextChar"/>
    <w:uiPriority w:val="99"/>
    <w:semiHidden/>
    <w:unhideWhenUsed/>
    <w:rsid w:val="00E01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8C1"/>
    <w:rPr>
      <w:rFonts w:ascii="Tahoma" w:hAnsi="Tahoma" w:cs="Tahoma"/>
      <w:sz w:val="16"/>
      <w:szCs w:val="16"/>
    </w:rPr>
  </w:style>
  <w:style w:type="paragraph" w:styleId="NoSpacing">
    <w:name w:val="No Spacing"/>
    <w:uiPriority w:val="1"/>
    <w:qFormat/>
    <w:rsid w:val="001D7BFC"/>
    <w:pPr>
      <w:spacing w:after="0" w:line="240" w:lineRule="auto"/>
    </w:pPr>
  </w:style>
  <w:style w:type="paragraph" w:customStyle="1" w:styleId="Default">
    <w:name w:val="Default"/>
    <w:rsid w:val="001F4F65"/>
    <w:pPr>
      <w:autoSpaceDE w:val="0"/>
      <w:autoSpaceDN w:val="0"/>
      <w:adjustRightInd w:val="0"/>
      <w:spacing w:after="0" w:line="240" w:lineRule="auto"/>
    </w:pPr>
    <w:rPr>
      <w:rFonts w:ascii="Symbol" w:hAnsi="Symbol" w:cs="Symbol"/>
      <w:color w:val="000000"/>
      <w:sz w:val="24"/>
      <w:szCs w:val="24"/>
    </w:rPr>
  </w:style>
  <w:style w:type="character" w:styleId="Hyperlink">
    <w:name w:val="Hyperlink"/>
    <w:basedOn w:val="DefaultParagraphFont"/>
    <w:uiPriority w:val="99"/>
    <w:unhideWhenUsed/>
    <w:rsid w:val="00F35B0A"/>
    <w:rPr>
      <w:color w:val="0000FF" w:themeColor="hyperlink"/>
      <w:u w:val="single"/>
    </w:rPr>
  </w:style>
  <w:style w:type="paragraph" w:styleId="ListParagraph">
    <w:name w:val="List Paragraph"/>
    <w:basedOn w:val="Normal"/>
    <w:qFormat/>
    <w:rsid w:val="00AF7A45"/>
    <w:pPr>
      <w:ind w:left="720"/>
      <w:contextualSpacing/>
    </w:pPr>
  </w:style>
  <w:style w:type="character" w:styleId="Mention">
    <w:name w:val="Mention"/>
    <w:basedOn w:val="DefaultParagraphFont"/>
    <w:uiPriority w:val="99"/>
    <w:semiHidden/>
    <w:unhideWhenUsed/>
    <w:rsid w:val="00F2712F"/>
    <w:rPr>
      <w:color w:val="2B579A"/>
      <w:shd w:val="clear" w:color="auto" w:fill="E6E6E6"/>
    </w:rPr>
  </w:style>
  <w:style w:type="character" w:styleId="FollowedHyperlink">
    <w:name w:val="FollowedHyperlink"/>
    <w:basedOn w:val="DefaultParagraphFont"/>
    <w:uiPriority w:val="99"/>
    <w:semiHidden/>
    <w:unhideWhenUsed/>
    <w:rsid w:val="0005037B"/>
    <w:rPr>
      <w:color w:val="800080" w:themeColor="followedHyperlink"/>
      <w:u w:val="single"/>
    </w:rPr>
  </w:style>
  <w:style w:type="table" w:styleId="TableGrid">
    <w:name w:val="Table Grid"/>
    <w:basedOn w:val="TableNormal"/>
    <w:uiPriority w:val="59"/>
    <w:rsid w:val="002A0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6B4F"/>
    <w:rPr>
      <w:sz w:val="16"/>
      <w:szCs w:val="16"/>
    </w:rPr>
  </w:style>
  <w:style w:type="paragraph" w:styleId="CommentText">
    <w:name w:val="annotation text"/>
    <w:basedOn w:val="Normal"/>
    <w:link w:val="CommentTextChar"/>
    <w:uiPriority w:val="99"/>
    <w:unhideWhenUsed/>
    <w:rsid w:val="00336B4F"/>
    <w:pPr>
      <w:spacing w:line="240" w:lineRule="auto"/>
    </w:pPr>
    <w:rPr>
      <w:sz w:val="20"/>
      <w:szCs w:val="20"/>
    </w:rPr>
  </w:style>
  <w:style w:type="character" w:customStyle="1" w:styleId="CommentTextChar">
    <w:name w:val="Comment Text Char"/>
    <w:basedOn w:val="DefaultParagraphFont"/>
    <w:link w:val="CommentText"/>
    <w:uiPriority w:val="99"/>
    <w:rsid w:val="00336B4F"/>
    <w:rPr>
      <w:sz w:val="20"/>
      <w:szCs w:val="20"/>
    </w:rPr>
  </w:style>
  <w:style w:type="paragraph" w:styleId="CommentSubject">
    <w:name w:val="annotation subject"/>
    <w:basedOn w:val="CommentText"/>
    <w:next w:val="CommentText"/>
    <w:link w:val="CommentSubjectChar"/>
    <w:uiPriority w:val="99"/>
    <w:semiHidden/>
    <w:unhideWhenUsed/>
    <w:rsid w:val="00336B4F"/>
    <w:rPr>
      <w:b/>
      <w:bCs/>
    </w:rPr>
  </w:style>
  <w:style w:type="character" w:customStyle="1" w:styleId="CommentSubjectChar">
    <w:name w:val="Comment Subject Char"/>
    <w:basedOn w:val="CommentTextChar"/>
    <w:link w:val="CommentSubject"/>
    <w:uiPriority w:val="99"/>
    <w:semiHidden/>
    <w:rsid w:val="00336B4F"/>
    <w:rPr>
      <w:b/>
      <w:bCs/>
      <w:sz w:val="20"/>
      <w:szCs w:val="20"/>
    </w:rPr>
  </w:style>
  <w:style w:type="paragraph" w:styleId="Revision">
    <w:name w:val="Revision"/>
    <w:hidden/>
    <w:uiPriority w:val="99"/>
    <w:semiHidden/>
    <w:rsid w:val="003E56E7"/>
    <w:pPr>
      <w:spacing w:after="0" w:line="240" w:lineRule="auto"/>
    </w:pPr>
  </w:style>
  <w:style w:type="paragraph" w:customStyle="1" w:styleId="paragraph">
    <w:name w:val="paragraph"/>
    <w:basedOn w:val="Normal"/>
    <w:rsid w:val="00AC2AA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850324">
      <w:bodyDiv w:val="1"/>
      <w:marLeft w:val="0"/>
      <w:marRight w:val="0"/>
      <w:marTop w:val="0"/>
      <w:marBottom w:val="0"/>
      <w:divBdr>
        <w:top w:val="none" w:sz="0" w:space="0" w:color="auto"/>
        <w:left w:val="none" w:sz="0" w:space="0" w:color="auto"/>
        <w:bottom w:val="none" w:sz="0" w:space="0" w:color="auto"/>
        <w:right w:val="none" w:sz="0" w:space="0" w:color="auto"/>
      </w:divBdr>
    </w:div>
    <w:div w:id="914555878">
      <w:bodyDiv w:val="1"/>
      <w:marLeft w:val="0"/>
      <w:marRight w:val="0"/>
      <w:marTop w:val="0"/>
      <w:marBottom w:val="0"/>
      <w:divBdr>
        <w:top w:val="none" w:sz="0" w:space="0" w:color="auto"/>
        <w:left w:val="none" w:sz="0" w:space="0" w:color="auto"/>
        <w:bottom w:val="none" w:sz="0" w:space="0" w:color="auto"/>
        <w:right w:val="none" w:sz="0" w:space="0" w:color="auto"/>
      </w:divBdr>
      <w:divsChild>
        <w:div w:id="317154232">
          <w:marLeft w:val="0"/>
          <w:marRight w:val="0"/>
          <w:marTop w:val="0"/>
          <w:marBottom w:val="0"/>
          <w:divBdr>
            <w:top w:val="none" w:sz="0" w:space="0" w:color="auto"/>
            <w:left w:val="none" w:sz="0" w:space="0" w:color="auto"/>
            <w:bottom w:val="none" w:sz="0" w:space="0" w:color="auto"/>
            <w:right w:val="none" w:sz="0" w:space="0" w:color="auto"/>
          </w:divBdr>
          <w:divsChild>
            <w:div w:id="84039069">
              <w:marLeft w:val="0"/>
              <w:marRight w:val="0"/>
              <w:marTop w:val="0"/>
              <w:marBottom w:val="0"/>
              <w:divBdr>
                <w:top w:val="none" w:sz="0" w:space="0" w:color="auto"/>
                <w:left w:val="none" w:sz="0" w:space="0" w:color="auto"/>
                <w:bottom w:val="none" w:sz="0" w:space="0" w:color="auto"/>
                <w:right w:val="none" w:sz="0" w:space="0" w:color="auto"/>
              </w:divBdr>
              <w:divsChild>
                <w:div w:id="1238587939">
                  <w:marLeft w:val="0"/>
                  <w:marRight w:val="0"/>
                  <w:marTop w:val="0"/>
                  <w:marBottom w:val="0"/>
                  <w:divBdr>
                    <w:top w:val="none" w:sz="0" w:space="0" w:color="auto"/>
                    <w:left w:val="none" w:sz="0" w:space="0" w:color="auto"/>
                    <w:bottom w:val="none" w:sz="0" w:space="0" w:color="auto"/>
                    <w:right w:val="none" w:sz="0" w:space="0" w:color="auto"/>
                  </w:divBdr>
                  <w:divsChild>
                    <w:div w:id="123550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960654">
      <w:bodyDiv w:val="1"/>
      <w:marLeft w:val="0"/>
      <w:marRight w:val="0"/>
      <w:marTop w:val="0"/>
      <w:marBottom w:val="0"/>
      <w:divBdr>
        <w:top w:val="none" w:sz="0" w:space="0" w:color="auto"/>
        <w:left w:val="none" w:sz="0" w:space="0" w:color="auto"/>
        <w:bottom w:val="none" w:sz="0" w:space="0" w:color="auto"/>
        <w:right w:val="none" w:sz="0" w:space="0" w:color="auto"/>
      </w:divBdr>
    </w:div>
    <w:div w:id="1116101942">
      <w:bodyDiv w:val="1"/>
      <w:marLeft w:val="0"/>
      <w:marRight w:val="0"/>
      <w:marTop w:val="0"/>
      <w:marBottom w:val="0"/>
      <w:divBdr>
        <w:top w:val="none" w:sz="0" w:space="0" w:color="auto"/>
        <w:left w:val="none" w:sz="0" w:space="0" w:color="auto"/>
        <w:bottom w:val="none" w:sz="0" w:space="0" w:color="auto"/>
        <w:right w:val="none" w:sz="0" w:space="0" w:color="auto"/>
      </w:divBdr>
      <w:divsChild>
        <w:div w:id="1007102247">
          <w:marLeft w:val="0"/>
          <w:marRight w:val="0"/>
          <w:marTop w:val="0"/>
          <w:marBottom w:val="0"/>
          <w:divBdr>
            <w:top w:val="none" w:sz="0" w:space="0" w:color="auto"/>
            <w:left w:val="none" w:sz="0" w:space="0" w:color="auto"/>
            <w:bottom w:val="none" w:sz="0" w:space="0" w:color="auto"/>
            <w:right w:val="none" w:sz="0" w:space="0" w:color="auto"/>
          </w:divBdr>
          <w:divsChild>
            <w:div w:id="331103675">
              <w:marLeft w:val="0"/>
              <w:marRight w:val="0"/>
              <w:marTop w:val="0"/>
              <w:marBottom w:val="0"/>
              <w:divBdr>
                <w:top w:val="none" w:sz="0" w:space="0" w:color="auto"/>
                <w:left w:val="none" w:sz="0" w:space="0" w:color="auto"/>
                <w:bottom w:val="none" w:sz="0" w:space="0" w:color="auto"/>
                <w:right w:val="none" w:sz="0" w:space="0" w:color="auto"/>
              </w:divBdr>
              <w:divsChild>
                <w:div w:id="1920212975">
                  <w:marLeft w:val="0"/>
                  <w:marRight w:val="0"/>
                  <w:marTop w:val="0"/>
                  <w:marBottom w:val="0"/>
                  <w:divBdr>
                    <w:top w:val="none" w:sz="0" w:space="0" w:color="auto"/>
                    <w:left w:val="none" w:sz="0" w:space="0" w:color="auto"/>
                    <w:bottom w:val="none" w:sz="0" w:space="0" w:color="auto"/>
                    <w:right w:val="none" w:sz="0" w:space="0" w:color="auto"/>
                  </w:divBdr>
                  <w:divsChild>
                    <w:div w:id="79373881">
                      <w:marLeft w:val="0"/>
                      <w:marRight w:val="0"/>
                      <w:marTop w:val="0"/>
                      <w:marBottom w:val="0"/>
                      <w:divBdr>
                        <w:top w:val="none" w:sz="0" w:space="0" w:color="auto"/>
                        <w:left w:val="none" w:sz="0" w:space="0" w:color="auto"/>
                        <w:bottom w:val="none" w:sz="0" w:space="0" w:color="auto"/>
                        <w:right w:val="none" w:sz="0" w:space="0" w:color="auto"/>
                      </w:divBdr>
                      <w:divsChild>
                        <w:div w:id="73211159">
                          <w:marLeft w:val="0"/>
                          <w:marRight w:val="0"/>
                          <w:marTop w:val="0"/>
                          <w:marBottom w:val="0"/>
                          <w:divBdr>
                            <w:top w:val="none" w:sz="0" w:space="0" w:color="auto"/>
                            <w:left w:val="none" w:sz="0" w:space="0" w:color="auto"/>
                            <w:bottom w:val="none" w:sz="0" w:space="0" w:color="auto"/>
                            <w:right w:val="none" w:sz="0" w:space="0" w:color="auto"/>
                          </w:divBdr>
                          <w:divsChild>
                            <w:div w:id="1468623095">
                              <w:marLeft w:val="0"/>
                              <w:marRight w:val="0"/>
                              <w:marTop w:val="0"/>
                              <w:marBottom w:val="300"/>
                              <w:divBdr>
                                <w:top w:val="none" w:sz="0" w:space="0" w:color="auto"/>
                                <w:left w:val="none" w:sz="0" w:space="0" w:color="auto"/>
                                <w:bottom w:val="none" w:sz="0" w:space="0" w:color="auto"/>
                                <w:right w:val="none" w:sz="0" w:space="0" w:color="auto"/>
                              </w:divBdr>
                              <w:divsChild>
                                <w:div w:id="1717314144">
                                  <w:marLeft w:val="0"/>
                                  <w:marRight w:val="0"/>
                                  <w:marTop w:val="0"/>
                                  <w:marBottom w:val="0"/>
                                  <w:divBdr>
                                    <w:top w:val="none" w:sz="0" w:space="0" w:color="auto"/>
                                    <w:left w:val="none" w:sz="0" w:space="0" w:color="auto"/>
                                    <w:bottom w:val="none" w:sz="0" w:space="0" w:color="auto"/>
                                    <w:right w:val="none" w:sz="0" w:space="0" w:color="auto"/>
                                  </w:divBdr>
                                  <w:divsChild>
                                    <w:div w:id="1951862310">
                                      <w:marLeft w:val="0"/>
                                      <w:marRight w:val="0"/>
                                      <w:marTop w:val="0"/>
                                      <w:marBottom w:val="0"/>
                                      <w:divBdr>
                                        <w:top w:val="none" w:sz="0" w:space="0" w:color="auto"/>
                                        <w:left w:val="none" w:sz="0" w:space="0" w:color="auto"/>
                                        <w:bottom w:val="none" w:sz="0" w:space="0" w:color="auto"/>
                                        <w:right w:val="none" w:sz="0" w:space="0" w:color="auto"/>
                                      </w:divBdr>
                                      <w:divsChild>
                                        <w:div w:id="23108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6738630">
      <w:bodyDiv w:val="1"/>
      <w:marLeft w:val="0"/>
      <w:marRight w:val="0"/>
      <w:marTop w:val="0"/>
      <w:marBottom w:val="0"/>
      <w:divBdr>
        <w:top w:val="none" w:sz="0" w:space="0" w:color="auto"/>
        <w:left w:val="none" w:sz="0" w:space="0" w:color="auto"/>
        <w:bottom w:val="none" w:sz="0" w:space="0" w:color="auto"/>
        <w:right w:val="none" w:sz="0" w:space="0" w:color="auto"/>
      </w:divBdr>
    </w:div>
    <w:div w:id="1498184344">
      <w:bodyDiv w:val="1"/>
      <w:marLeft w:val="0"/>
      <w:marRight w:val="0"/>
      <w:marTop w:val="0"/>
      <w:marBottom w:val="0"/>
      <w:divBdr>
        <w:top w:val="none" w:sz="0" w:space="0" w:color="auto"/>
        <w:left w:val="none" w:sz="0" w:space="0" w:color="auto"/>
        <w:bottom w:val="none" w:sz="0" w:space="0" w:color="auto"/>
        <w:right w:val="none" w:sz="0" w:space="0" w:color="auto"/>
      </w:divBdr>
      <w:divsChild>
        <w:div w:id="807431655">
          <w:marLeft w:val="0"/>
          <w:marRight w:val="0"/>
          <w:marTop w:val="750"/>
          <w:marBottom w:val="225"/>
          <w:divBdr>
            <w:top w:val="none" w:sz="0" w:space="0" w:color="auto"/>
            <w:left w:val="none" w:sz="0" w:space="0" w:color="auto"/>
            <w:bottom w:val="none" w:sz="0" w:space="0" w:color="auto"/>
            <w:right w:val="none" w:sz="0" w:space="0" w:color="auto"/>
          </w:divBdr>
          <w:divsChild>
            <w:div w:id="270169364">
              <w:marLeft w:val="0"/>
              <w:marRight w:val="0"/>
              <w:marTop w:val="450"/>
              <w:marBottom w:val="450"/>
              <w:divBdr>
                <w:top w:val="none" w:sz="0" w:space="0" w:color="auto"/>
                <w:left w:val="none" w:sz="0" w:space="0" w:color="auto"/>
                <w:bottom w:val="none" w:sz="0" w:space="0" w:color="auto"/>
                <w:right w:val="none" w:sz="0" w:space="0" w:color="auto"/>
              </w:divBdr>
              <w:divsChild>
                <w:div w:id="515463995">
                  <w:marLeft w:val="0"/>
                  <w:marRight w:val="0"/>
                  <w:marTop w:val="0"/>
                  <w:marBottom w:val="0"/>
                  <w:divBdr>
                    <w:top w:val="none" w:sz="0" w:space="0" w:color="auto"/>
                    <w:left w:val="none" w:sz="0" w:space="0" w:color="auto"/>
                    <w:bottom w:val="none" w:sz="0" w:space="0" w:color="auto"/>
                    <w:right w:val="none" w:sz="0" w:space="0" w:color="auto"/>
                  </w:divBdr>
                  <w:divsChild>
                    <w:div w:id="12971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844951">
      <w:bodyDiv w:val="1"/>
      <w:marLeft w:val="0"/>
      <w:marRight w:val="0"/>
      <w:marTop w:val="0"/>
      <w:marBottom w:val="0"/>
      <w:divBdr>
        <w:top w:val="none" w:sz="0" w:space="0" w:color="auto"/>
        <w:left w:val="none" w:sz="0" w:space="0" w:color="auto"/>
        <w:bottom w:val="none" w:sz="0" w:space="0" w:color="auto"/>
        <w:right w:val="none" w:sz="0" w:space="0" w:color="auto"/>
      </w:divBdr>
    </w:div>
    <w:div w:id="1962607551">
      <w:bodyDiv w:val="1"/>
      <w:marLeft w:val="0"/>
      <w:marRight w:val="0"/>
      <w:marTop w:val="0"/>
      <w:marBottom w:val="0"/>
      <w:divBdr>
        <w:top w:val="none" w:sz="0" w:space="0" w:color="auto"/>
        <w:left w:val="none" w:sz="0" w:space="0" w:color="auto"/>
        <w:bottom w:val="none" w:sz="0" w:space="0" w:color="auto"/>
        <w:right w:val="none" w:sz="0" w:space="0" w:color="auto"/>
      </w:divBdr>
    </w:div>
    <w:div w:id="198300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