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9C00" w14:textId="77777777" w:rsidR="002C3057" w:rsidRPr="00BC66A0" w:rsidRDefault="002C3057" w:rsidP="00F953BB">
      <w:pPr>
        <w:widowControl w:val="0"/>
        <w:autoSpaceDE w:val="0"/>
        <w:autoSpaceDN w:val="0"/>
        <w:adjustRightInd w:val="0"/>
        <w:spacing w:after="0" w:line="240" w:lineRule="auto"/>
        <w:jc w:val="center"/>
        <w:rPr>
          <w:rFonts w:ascii="Arial" w:hAnsi="Arial" w:cs="Arial"/>
          <w:b/>
          <w:bCs/>
          <w:noProof/>
          <w:sz w:val="36"/>
          <w:szCs w:val="48"/>
          <w:u w:val="single"/>
        </w:rPr>
      </w:pPr>
    </w:p>
    <w:p w14:paraId="7B269DEE" w14:textId="655944EB" w:rsidR="001E6BA5" w:rsidRDefault="001E6BA5" w:rsidP="001E6BA5">
      <w:pPr>
        <w:spacing w:line="240" w:lineRule="auto"/>
        <w:rPr>
          <w:rFonts w:ascii="Open Sans" w:eastAsia="Open Sans" w:hAnsi="Open Sans" w:cs="Open Sans"/>
          <w:b/>
          <w:bCs/>
          <w:color w:val="004888"/>
          <w:sz w:val="54"/>
          <w:szCs w:val="54"/>
        </w:rPr>
      </w:pPr>
      <w:r w:rsidRPr="001E6BA5">
        <w:rPr>
          <w:rFonts w:ascii="Open Sans" w:eastAsia="Open Sans" w:hAnsi="Open Sans" w:cs="Open Sans"/>
          <w:b/>
          <w:bCs/>
          <w:color w:val="004888"/>
          <w:sz w:val="54"/>
          <w:szCs w:val="54"/>
        </w:rPr>
        <w:t>Advice S</w:t>
      </w:r>
      <w:r w:rsidR="001107DE">
        <w:rPr>
          <w:rFonts w:ascii="Open Sans" w:eastAsia="Open Sans" w:hAnsi="Open Sans" w:cs="Open Sans"/>
          <w:b/>
          <w:bCs/>
          <w:color w:val="004888"/>
          <w:sz w:val="54"/>
          <w:szCs w:val="54"/>
        </w:rPr>
        <w:t>ession Supervisor</w:t>
      </w:r>
      <w:r w:rsidR="002A40DA">
        <w:rPr>
          <w:rFonts w:ascii="Open Sans" w:eastAsia="Open Sans" w:hAnsi="Open Sans" w:cs="Open Sans"/>
          <w:b/>
          <w:bCs/>
          <w:color w:val="004888"/>
          <w:sz w:val="54"/>
          <w:szCs w:val="54"/>
        </w:rPr>
        <w:t>/Trainee Supervisor</w:t>
      </w:r>
      <w:r w:rsidRPr="001E6BA5">
        <w:rPr>
          <w:rFonts w:ascii="Open Sans" w:eastAsia="Open Sans" w:hAnsi="Open Sans" w:cs="Open Sans"/>
          <w:b/>
          <w:bCs/>
          <w:color w:val="004888"/>
          <w:sz w:val="54"/>
          <w:szCs w:val="54"/>
        </w:rPr>
        <w:t xml:space="preserve"> Job Pack</w:t>
      </w:r>
    </w:p>
    <w:p w14:paraId="1FA58F34" w14:textId="654779FB" w:rsidR="001E6BA5" w:rsidRDefault="001E6BA5" w:rsidP="001E6BA5">
      <w:pPr>
        <w:widowControl w:val="0"/>
        <w:rPr>
          <w:rFonts w:ascii="Open Sans" w:eastAsia="Open Sans" w:hAnsi="Open Sans" w:cs="Open Sans"/>
          <w:color w:val="004888"/>
          <w:sz w:val="24"/>
          <w:szCs w:val="24"/>
        </w:rPr>
      </w:pPr>
      <w:r>
        <w:rPr>
          <w:rFonts w:ascii="Open Sans" w:eastAsia="Open Sans" w:hAnsi="Open Sans" w:cs="Open Sans"/>
          <w:color w:val="004888"/>
          <w:sz w:val="24"/>
          <w:szCs w:val="24"/>
        </w:rPr>
        <w:t xml:space="preserve">Thanks for your interest in working at Citizens Advice Bucks. This job pack should give you everything you need to know to apply for this role and what it means to work at Citizens Advice.  </w:t>
      </w:r>
    </w:p>
    <w:p w14:paraId="2D737D95" w14:textId="77777777" w:rsidR="001E6BA5" w:rsidRDefault="001E6BA5" w:rsidP="00433B80">
      <w:pPr>
        <w:widowControl w:val="0"/>
        <w:spacing w:after="280" w:line="343" w:lineRule="auto"/>
        <w:contextualSpacing/>
        <w:rPr>
          <w:rFonts w:ascii="Open Sans" w:eastAsia="Open Sans" w:hAnsi="Open Sans" w:cs="Open Sans"/>
          <w:color w:val="004888"/>
          <w:sz w:val="24"/>
          <w:szCs w:val="24"/>
        </w:rPr>
      </w:pPr>
      <w:r>
        <w:rPr>
          <w:rFonts w:ascii="Open Sans" w:eastAsia="Open Sans" w:hAnsi="Open Sans" w:cs="Open Sans"/>
          <w:color w:val="004888"/>
          <w:sz w:val="24"/>
          <w:szCs w:val="24"/>
        </w:rPr>
        <w:t>In this pack you’ll find:</w:t>
      </w:r>
    </w:p>
    <w:p w14:paraId="42A57FBE" w14:textId="77777777" w:rsidR="001E6BA5" w:rsidRPr="00D317A3" w:rsidRDefault="001E6BA5" w:rsidP="00D317A3">
      <w:pPr>
        <w:pStyle w:val="ListParagraph"/>
        <w:widowControl w:val="0"/>
        <w:numPr>
          <w:ilvl w:val="0"/>
          <w:numId w:val="15"/>
        </w:numPr>
        <w:spacing w:line="240" w:lineRule="auto"/>
        <w:rPr>
          <w:rFonts w:ascii="Open Sans" w:eastAsia="Open Sans" w:hAnsi="Open Sans" w:cs="Open Sans"/>
          <w:color w:val="004888"/>
          <w:sz w:val="24"/>
          <w:szCs w:val="24"/>
        </w:rPr>
      </w:pPr>
      <w:r w:rsidRPr="00D317A3">
        <w:rPr>
          <w:rFonts w:ascii="Open Sans" w:eastAsia="Open Sans" w:hAnsi="Open Sans" w:cs="Open Sans"/>
          <w:color w:val="004888"/>
          <w:sz w:val="24"/>
          <w:szCs w:val="24"/>
        </w:rPr>
        <w:t>Overview of Citizens Advice Bucks</w:t>
      </w:r>
    </w:p>
    <w:p w14:paraId="622261DB" w14:textId="77777777" w:rsidR="001E6BA5" w:rsidRPr="00D317A3" w:rsidRDefault="001E6BA5" w:rsidP="00D317A3">
      <w:pPr>
        <w:pStyle w:val="ListParagraph"/>
        <w:widowControl w:val="0"/>
        <w:numPr>
          <w:ilvl w:val="0"/>
          <w:numId w:val="15"/>
        </w:numPr>
        <w:spacing w:line="240" w:lineRule="auto"/>
        <w:rPr>
          <w:rFonts w:ascii="Open Sans" w:eastAsia="Open Sans" w:hAnsi="Open Sans" w:cs="Open Sans"/>
          <w:color w:val="004888"/>
          <w:sz w:val="24"/>
          <w:szCs w:val="24"/>
        </w:rPr>
      </w:pPr>
      <w:r w:rsidRPr="00D317A3">
        <w:rPr>
          <w:rFonts w:ascii="Open Sans" w:eastAsia="Open Sans" w:hAnsi="Open Sans" w:cs="Open Sans"/>
          <w:color w:val="004888"/>
          <w:sz w:val="24"/>
          <w:szCs w:val="24"/>
        </w:rPr>
        <w:t>The role profile and personal specification</w:t>
      </w:r>
    </w:p>
    <w:p w14:paraId="5C10F37C" w14:textId="623580F3" w:rsidR="001E6BA5" w:rsidRPr="00D317A3" w:rsidRDefault="001E6BA5" w:rsidP="00D317A3">
      <w:pPr>
        <w:pStyle w:val="ListParagraph"/>
        <w:widowControl w:val="0"/>
        <w:numPr>
          <w:ilvl w:val="0"/>
          <w:numId w:val="15"/>
        </w:numPr>
        <w:spacing w:line="240" w:lineRule="auto"/>
        <w:rPr>
          <w:rFonts w:ascii="Open Sans" w:eastAsia="Open Sans" w:hAnsi="Open Sans" w:cs="Open Sans"/>
          <w:color w:val="004888"/>
          <w:sz w:val="24"/>
          <w:szCs w:val="24"/>
        </w:rPr>
      </w:pPr>
      <w:r w:rsidRPr="00D317A3">
        <w:rPr>
          <w:rFonts w:ascii="Open Sans" w:eastAsia="Open Sans" w:hAnsi="Open Sans" w:cs="Open Sans"/>
          <w:color w:val="004888"/>
          <w:sz w:val="24"/>
          <w:szCs w:val="24"/>
        </w:rPr>
        <w:t>Terms and conditions</w:t>
      </w:r>
    </w:p>
    <w:p w14:paraId="35FD82A3" w14:textId="57ECFA80" w:rsidR="00433B80" w:rsidRPr="00433B80" w:rsidRDefault="001E6BA5" w:rsidP="00433B80">
      <w:pPr>
        <w:pStyle w:val="ListParagraph"/>
        <w:widowControl w:val="0"/>
        <w:numPr>
          <w:ilvl w:val="0"/>
          <w:numId w:val="15"/>
        </w:numPr>
        <w:spacing w:line="240" w:lineRule="auto"/>
        <w:rPr>
          <w:rFonts w:ascii="Open Sans" w:eastAsia="Open Sans" w:hAnsi="Open Sans" w:cs="Open Sans"/>
          <w:color w:val="004888"/>
          <w:sz w:val="24"/>
          <w:szCs w:val="24"/>
        </w:rPr>
      </w:pPr>
      <w:r w:rsidRPr="00D317A3">
        <w:rPr>
          <w:rFonts w:ascii="Open Sans" w:eastAsia="Open Sans" w:hAnsi="Open Sans" w:cs="Open Sans"/>
          <w:color w:val="004888"/>
          <w:sz w:val="24"/>
          <w:szCs w:val="24"/>
        </w:rPr>
        <w:t>What we give our staff</w:t>
      </w: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1E6BA5" w14:paraId="3C5F9695" w14:textId="77777777" w:rsidTr="67607F64">
        <w:tc>
          <w:tcPr>
            <w:tcW w:w="9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AEDF5"/>
            <w:tcMar>
              <w:top w:w="100" w:type="dxa"/>
              <w:left w:w="100" w:type="dxa"/>
              <w:bottom w:w="100" w:type="dxa"/>
              <w:right w:w="100" w:type="dxa"/>
            </w:tcMar>
            <w:hideMark/>
          </w:tcPr>
          <w:p w14:paraId="3D7D8AC7" w14:textId="77777777" w:rsidR="001E6BA5" w:rsidRDefault="001E6BA5">
            <w:pPr>
              <w:widowControl w:val="0"/>
              <w:spacing w:line="240" w:lineRule="auto"/>
              <w:rPr>
                <w:rFonts w:ascii="Open Sans" w:eastAsia="Open Sans" w:hAnsi="Open Sans" w:cs="Open Sans"/>
                <w:b/>
                <w:bCs/>
                <w:color w:val="004B88"/>
                <w:sz w:val="24"/>
                <w:szCs w:val="24"/>
              </w:rPr>
            </w:pPr>
            <w:r>
              <w:rPr>
                <w:rFonts w:ascii="Open Sans" w:eastAsia="Open Sans" w:hAnsi="Open Sans" w:cs="Open Sans"/>
                <w:b/>
                <w:bCs/>
                <w:color w:val="004B88"/>
                <w:sz w:val="24"/>
                <w:szCs w:val="24"/>
              </w:rPr>
              <w:t>Want to chat about this role?</w:t>
            </w:r>
          </w:p>
          <w:p w14:paraId="562B9DE9" w14:textId="486D5B9D" w:rsidR="002A40DA" w:rsidRDefault="001E6BA5">
            <w:pPr>
              <w:widowControl w:val="0"/>
              <w:spacing w:line="240" w:lineRule="auto"/>
              <w:rPr>
                <w:rFonts w:ascii="Open Sans" w:eastAsia="Open Sans" w:hAnsi="Open Sans" w:cs="Open Sans"/>
                <w:color w:val="004B88"/>
                <w:sz w:val="24"/>
                <w:szCs w:val="24"/>
              </w:rPr>
            </w:pPr>
            <w:r w:rsidRPr="67607F64">
              <w:rPr>
                <w:rFonts w:ascii="Open Sans" w:eastAsia="Open Sans" w:hAnsi="Open Sans" w:cs="Open Sans"/>
                <w:color w:val="004B88"/>
                <w:sz w:val="24"/>
                <w:szCs w:val="24"/>
              </w:rPr>
              <w:t xml:space="preserve">If you want to chat about the role further, </w:t>
            </w:r>
            <w:r w:rsidR="002A40DA">
              <w:rPr>
                <w:rFonts w:ascii="Open Sans" w:eastAsia="Open Sans" w:hAnsi="Open Sans" w:cs="Open Sans"/>
                <w:color w:val="004B88"/>
                <w:sz w:val="24"/>
                <w:szCs w:val="24"/>
              </w:rPr>
              <w:t xml:space="preserve">before applying, </w:t>
            </w:r>
            <w:r w:rsidRPr="67607F64">
              <w:rPr>
                <w:rFonts w:ascii="Open Sans" w:eastAsia="Open Sans" w:hAnsi="Open Sans" w:cs="Open Sans"/>
                <w:color w:val="004B88"/>
                <w:sz w:val="24"/>
                <w:szCs w:val="24"/>
              </w:rPr>
              <w:t xml:space="preserve">you can contact </w:t>
            </w:r>
            <w:r w:rsidR="000D5B23">
              <w:rPr>
                <w:rFonts w:ascii="Open Sans" w:eastAsia="Open Sans" w:hAnsi="Open Sans" w:cs="Open Sans"/>
                <w:color w:val="004B88"/>
                <w:sz w:val="24"/>
                <w:szCs w:val="24"/>
              </w:rPr>
              <w:t>Amjid</w:t>
            </w:r>
            <w:r w:rsidRPr="67607F64">
              <w:rPr>
                <w:rFonts w:ascii="Open Sans" w:eastAsia="Open Sans" w:hAnsi="Open Sans" w:cs="Open Sans"/>
                <w:color w:val="004B88"/>
                <w:sz w:val="24"/>
                <w:szCs w:val="24"/>
              </w:rPr>
              <w:t xml:space="preserve"> </w:t>
            </w:r>
            <w:r w:rsidR="009A4137">
              <w:rPr>
                <w:rFonts w:ascii="Open Sans" w:eastAsia="Open Sans" w:hAnsi="Open Sans" w:cs="Open Sans"/>
                <w:color w:val="004B88"/>
                <w:sz w:val="24"/>
                <w:szCs w:val="24"/>
              </w:rPr>
              <w:t>at</w:t>
            </w:r>
            <w:r w:rsidRPr="67607F64">
              <w:rPr>
                <w:rFonts w:ascii="Open Sans" w:eastAsia="Open Sans" w:hAnsi="Open Sans" w:cs="Open Sans"/>
                <w:color w:val="004B88"/>
                <w:sz w:val="24"/>
                <w:szCs w:val="24"/>
              </w:rPr>
              <w:t xml:space="preserve"> </w:t>
            </w:r>
            <w:hyperlink r:id="rId10" w:history="1">
              <w:r w:rsidR="00646030" w:rsidRPr="00A358A7">
                <w:rPr>
                  <w:rStyle w:val="Hyperlink"/>
                  <w:rFonts w:ascii="Open Sans" w:eastAsia="Open Sans" w:hAnsi="Open Sans" w:cs="Open Sans"/>
                  <w:sz w:val="24"/>
                  <w:szCs w:val="24"/>
                </w:rPr>
                <w:t>Amjid.Hussain@cabucks.org.uk</w:t>
              </w:r>
            </w:hyperlink>
            <w:r w:rsidRPr="67607F64">
              <w:rPr>
                <w:rFonts w:ascii="Open Sans" w:eastAsia="Open Sans" w:hAnsi="Open Sans" w:cs="Open Sans"/>
                <w:color w:val="004B88"/>
                <w:sz w:val="24"/>
                <w:szCs w:val="24"/>
              </w:rPr>
              <w:t xml:space="preserve"> </w:t>
            </w:r>
          </w:p>
          <w:p w14:paraId="1441D39B" w14:textId="24E0881A" w:rsidR="001E6BA5" w:rsidRDefault="002A40DA">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We will be happy to discuss the role or any other information you require.</w:t>
            </w:r>
            <w:r w:rsidR="001E6BA5" w:rsidRPr="67607F64">
              <w:rPr>
                <w:rFonts w:ascii="Open Sans" w:eastAsia="Open Sans" w:hAnsi="Open Sans" w:cs="Open Sans"/>
                <w:color w:val="004B88"/>
                <w:sz w:val="24"/>
                <w:szCs w:val="24"/>
              </w:rPr>
              <w:t xml:space="preserve"> </w:t>
            </w:r>
          </w:p>
        </w:tc>
      </w:tr>
      <w:tr w:rsidR="001E6BA5" w14:paraId="1349B112" w14:textId="77777777" w:rsidTr="67607F64">
        <w:tc>
          <w:tcPr>
            <w:tcW w:w="9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A20B197" w14:textId="77777777" w:rsidR="001E6BA5" w:rsidRDefault="001E6BA5">
            <w:pPr>
              <w:widowControl w:val="0"/>
              <w:spacing w:line="240" w:lineRule="auto"/>
              <w:rPr>
                <w:rFonts w:ascii="Open Sans" w:eastAsia="Open Sans" w:hAnsi="Open Sans" w:cs="Open Sans"/>
                <w:color w:val="004888"/>
                <w:sz w:val="24"/>
                <w:szCs w:val="24"/>
              </w:rPr>
            </w:pPr>
          </w:p>
        </w:tc>
      </w:tr>
    </w:tbl>
    <w:p w14:paraId="0D1AB065" w14:textId="77777777" w:rsidR="001E6BA5" w:rsidRDefault="001E6BA5" w:rsidP="001E6BA5">
      <w:pPr>
        <w:rPr>
          <w:rFonts w:ascii="Open Sans" w:eastAsia="Open Sans" w:hAnsi="Open Sans" w:cs="Open Sans"/>
          <w:b/>
          <w:bCs/>
          <w:color w:val="004888"/>
          <w:sz w:val="48"/>
          <w:szCs w:val="48"/>
        </w:rPr>
      </w:pPr>
      <w:r>
        <w:rPr>
          <w:rFonts w:ascii="Open Sans" w:eastAsia="Open Sans" w:hAnsi="Open Sans" w:cs="Open Sans"/>
          <w:b/>
          <w:bCs/>
          <w:color w:val="004888"/>
          <w:sz w:val="48"/>
          <w:szCs w:val="48"/>
        </w:rPr>
        <w:t>About Citizens Advice Bucks:</w:t>
      </w:r>
    </w:p>
    <w:p w14:paraId="53EDD6A7" w14:textId="77777777" w:rsidR="001E6BA5" w:rsidRDefault="001E6BA5" w:rsidP="001E6BA5">
      <w:pPr>
        <w:spacing w:before="100" w:beforeAutospacing="1" w:after="100" w:afterAutospacing="1"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As of April 2021, Citizens Advice Chiltern, Aylesbury Vale and High Wycombe came together to form Citizens Advice Bucks, an independent and volunteer-based charity which provides a free and accessible advice and information service to clients across Buckinghamshire. </w:t>
      </w:r>
    </w:p>
    <w:p w14:paraId="665094D7" w14:textId="77777777" w:rsidR="001E6BA5" w:rsidRDefault="001E6BA5" w:rsidP="001E6BA5">
      <w:pPr>
        <w:spacing w:before="100" w:beforeAutospacing="1" w:after="100" w:afterAutospacing="1"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We can all face problems that seem complicated or intimidating. At Citizens Advice Bucks we believe no one should have to face these problems without good quality, free, independent advice. That’s why we’re here: to give people the knowledge and the confidence they need to find their way forward – whoever they are, and whatever their problem.  </w:t>
      </w:r>
    </w:p>
    <w:p w14:paraId="3C6AE395" w14:textId="77777777" w:rsidR="001E6BA5" w:rsidRDefault="001E6BA5" w:rsidP="001E6BA5">
      <w:pPr>
        <w:spacing w:before="100" w:beforeAutospacing="1" w:after="100" w:afterAutospacing="1"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lastRenderedPageBreak/>
        <w:t>You will be joining a supportive team of over 50 staff and around 100 volunteers all determined to do our best for our clients.  Our core values are that we are client-centred, friendly, kind, professional and that we respect our clients, ourselves and each other.</w:t>
      </w:r>
    </w:p>
    <w:p w14:paraId="6BA99F0C" w14:textId="77777777" w:rsidR="001E6BA5" w:rsidRDefault="001E6BA5" w:rsidP="001E6BA5">
      <w:pPr>
        <w:spacing w:before="100" w:beforeAutospacing="1" w:after="100" w:afterAutospacing="1"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Citizens Advice Bucks is an equal opportunities employer. We value diversity, promote equality and challenge discrimination. We encourage and welcome applications from suitably skilled candidates from all backgrounds. </w:t>
      </w:r>
    </w:p>
    <w:p w14:paraId="2D41D607" w14:textId="77777777" w:rsidR="002C3057" w:rsidRPr="00375545" w:rsidRDefault="002C3057" w:rsidP="002C3057">
      <w:pPr>
        <w:spacing w:after="0" w:line="240" w:lineRule="auto"/>
        <w:rPr>
          <w:rFonts w:ascii="Open Sans" w:eastAsia="Times New Roman" w:hAnsi="Open Sans" w:cs="Open Sans"/>
          <w:sz w:val="24"/>
          <w:szCs w:val="24"/>
          <w:lang w:eastAsia="en-GB"/>
        </w:rPr>
      </w:pPr>
    </w:p>
    <w:p w14:paraId="07BF6654" w14:textId="018EACFD" w:rsidR="00F953BB" w:rsidRPr="00D317A3" w:rsidRDefault="00D317A3" w:rsidP="22D9E17A">
      <w:pPr>
        <w:widowControl w:val="0"/>
        <w:spacing w:line="240" w:lineRule="auto"/>
        <w:rPr>
          <w:rFonts w:ascii="Open Sans" w:eastAsia="Open Sans" w:hAnsi="Open Sans" w:cs="Open Sans"/>
          <w:b/>
          <w:bCs/>
          <w:color w:val="004888"/>
          <w:sz w:val="54"/>
          <w:szCs w:val="54"/>
        </w:rPr>
      </w:pPr>
      <w:r>
        <w:rPr>
          <w:noProof/>
        </w:rPr>
        <w:drawing>
          <wp:inline distT="0" distB="0" distL="0" distR="0" wp14:anchorId="7A5795AA" wp14:editId="67607F64">
            <wp:extent cx="495300" cy="428625"/>
            <wp:effectExtent l="0" t="0" r="0" b="9525"/>
            <wp:docPr id="2074835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bwMode="auto">
                    <a:xfrm>
                      <a:off x="0" y="0"/>
                      <a:ext cx="495300" cy="428625"/>
                    </a:xfrm>
                    <a:prstGeom prst="rect">
                      <a:avLst/>
                    </a:prstGeom>
                    <a:noFill/>
                    <a:ln>
                      <a:noFill/>
                    </a:ln>
                  </pic:spPr>
                </pic:pic>
              </a:graphicData>
            </a:graphic>
          </wp:inline>
        </w:drawing>
      </w:r>
      <w:r w:rsidRPr="67607F64">
        <w:rPr>
          <w:rFonts w:ascii="Open Sans" w:eastAsia="Open Sans" w:hAnsi="Open Sans" w:cs="Open Sans"/>
          <w:b/>
          <w:bCs/>
          <w:color w:val="004888"/>
          <w:sz w:val="54"/>
          <w:szCs w:val="54"/>
        </w:rPr>
        <w:t>The role</w:t>
      </w:r>
    </w:p>
    <w:p w14:paraId="2272FFDE" w14:textId="294D3B6E" w:rsidR="00853831" w:rsidRDefault="00853831" w:rsidP="00853831">
      <w:pPr>
        <w:pStyle w:val="ListParagraph"/>
        <w:widowControl w:val="0"/>
        <w:numPr>
          <w:ilvl w:val="0"/>
          <w:numId w:val="2"/>
        </w:numPr>
        <w:autoSpaceDE w:val="0"/>
        <w:autoSpaceDN w:val="0"/>
        <w:adjustRightInd w:val="0"/>
        <w:spacing w:after="0" w:line="266" w:lineRule="auto"/>
        <w:rPr>
          <w:rFonts w:ascii="Open Sans" w:eastAsia="Open Sans" w:hAnsi="Open Sans" w:cs="Open Sans"/>
          <w:color w:val="004888"/>
          <w:sz w:val="24"/>
          <w:szCs w:val="24"/>
        </w:rPr>
      </w:pPr>
      <w:r w:rsidRPr="00853831">
        <w:rPr>
          <w:rFonts w:ascii="Open Sans" w:eastAsia="Open Sans" w:hAnsi="Open Sans" w:cs="Open Sans"/>
          <w:color w:val="004888"/>
          <w:sz w:val="24"/>
          <w:szCs w:val="24"/>
        </w:rPr>
        <w:t>Working as part of a county wide service, supervising the offices advice and information service within the aims, polices and principles of the Citizens Advice service across the county of Bucks. </w:t>
      </w:r>
    </w:p>
    <w:p w14:paraId="12EDA39C" w14:textId="596AFA07" w:rsidR="00853831" w:rsidRPr="00853831" w:rsidRDefault="00853831" w:rsidP="00853831">
      <w:pPr>
        <w:pStyle w:val="ListParagraph"/>
        <w:widowControl w:val="0"/>
        <w:numPr>
          <w:ilvl w:val="0"/>
          <w:numId w:val="2"/>
        </w:numPr>
        <w:autoSpaceDE w:val="0"/>
        <w:autoSpaceDN w:val="0"/>
        <w:adjustRightInd w:val="0"/>
        <w:spacing w:after="0" w:line="266" w:lineRule="auto"/>
        <w:rPr>
          <w:rFonts w:ascii="Open Sans" w:eastAsia="Open Sans" w:hAnsi="Open Sans" w:cs="Open Sans"/>
          <w:color w:val="004888"/>
          <w:sz w:val="24"/>
          <w:szCs w:val="24"/>
        </w:rPr>
      </w:pPr>
      <w:r w:rsidRPr="00853831">
        <w:rPr>
          <w:rFonts w:ascii="Open Sans" w:eastAsia="Open Sans" w:hAnsi="Open Sans" w:cs="Open Sans"/>
          <w:color w:val="004888"/>
          <w:sz w:val="24"/>
          <w:szCs w:val="24"/>
        </w:rPr>
        <w:t>To provide supervision and support to volunteers and/or staff, review the quality of work of advisers and assist in the provision of an effective and efficient advice service.</w:t>
      </w:r>
    </w:p>
    <w:p w14:paraId="34B3F63B" w14:textId="795BEFAB" w:rsidR="00853831" w:rsidRPr="00853831" w:rsidRDefault="1339922A" w:rsidP="00853831">
      <w:pPr>
        <w:pStyle w:val="ListParagraph"/>
        <w:widowControl w:val="0"/>
        <w:numPr>
          <w:ilvl w:val="0"/>
          <w:numId w:val="2"/>
        </w:numPr>
        <w:autoSpaceDE w:val="0"/>
        <w:autoSpaceDN w:val="0"/>
        <w:adjustRightInd w:val="0"/>
        <w:spacing w:after="0" w:line="266" w:lineRule="auto"/>
        <w:rPr>
          <w:rFonts w:ascii="Open Sans" w:eastAsia="Open Sans" w:hAnsi="Open Sans" w:cs="Open Sans"/>
          <w:color w:val="004888"/>
          <w:sz w:val="24"/>
          <w:szCs w:val="24"/>
        </w:rPr>
      </w:pPr>
      <w:r w:rsidRPr="719F15E9">
        <w:rPr>
          <w:rFonts w:ascii="Open Sans" w:eastAsia="Open Sans" w:hAnsi="Open Sans" w:cs="Open Sans"/>
          <w:color w:val="004888"/>
          <w:sz w:val="24"/>
          <w:szCs w:val="24"/>
        </w:rPr>
        <w:t xml:space="preserve">Support the implementation of new ways of working with the team, advice staff and </w:t>
      </w:r>
      <w:r w:rsidR="42B50A10" w:rsidRPr="719F15E9">
        <w:rPr>
          <w:rFonts w:ascii="Open Sans" w:eastAsia="Open Sans" w:hAnsi="Open Sans" w:cs="Open Sans"/>
          <w:color w:val="004888"/>
          <w:sz w:val="24"/>
          <w:szCs w:val="24"/>
        </w:rPr>
        <w:t>G</w:t>
      </w:r>
      <w:r w:rsidRPr="719F15E9">
        <w:rPr>
          <w:rFonts w:ascii="Open Sans" w:eastAsia="Open Sans" w:hAnsi="Open Sans" w:cs="Open Sans"/>
          <w:color w:val="004888"/>
          <w:sz w:val="24"/>
          <w:szCs w:val="24"/>
        </w:rPr>
        <w:t>SM, to refine workstreams and processes to improve the client experience.</w:t>
      </w:r>
    </w:p>
    <w:p w14:paraId="4AC42967" w14:textId="5B3C219E" w:rsidR="00792DE0" w:rsidRPr="00792DE0" w:rsidRDefault="00792DE0" w:rsidP="00792DE0">
      <w:pPr>
        <w:pStyle w:val="ListParagraph"/>
        <w:widowControl w:val="0"/>
        <w:numPr>
          <w:ilvl w:val="0"/>
          <w:numId w:val="2"/>
        </w:numPr>
        <w:autoSpaceDE w:val="0"/>
        <w:autoSpaceDN w:val="0"/>
        <w:adjustRightInd w:val="0"/>
        <w:spacing w:after="0" w:line="266" w:lineRule="auto"/>
        <w:rPr>
          <w:rFonts w:ascii="Open Sans" w:eastAsia="Open Sans" w:hAnsi="Open Sans" w:cs="Open Sans"/>
          <w:color w:val="004888"/>
          <w:sz w:val="24"/>
          <w:szCs w:val="24"/>
        </w:rPr>
      </w:pPr>
      <w:r w:rsidRPr="77EEA0F2">
        <w:rPr>
          <w:rFonts w:ascii="Open Sans" w:eastAsia="Open Sans" w:hAnsi="Open Sans" w:cs="Open Sans"/>
          <w:color w:val="004888"/>
          <w:sz w:val="24"/>
          <w:szCs w:val="24"/>
        </w:rPr>
        <w:t>Promote best practice across the offices in the county with an engaged attitude, taking account of practical changes for service delivery.</w:t>
      </w:r>
    </w:p>
    <w:p w14:paraId="58873336" w14:textId="77777777" w:rsidR="00F953BB" w:rsidRPr="00375545" w:rsidRDefault="00F953BB" w:rsidP="001010CB">
      <w:pPr>
        <w:widowControl w:val="0"/>
        <w:autoSpaceDE w:val="0"/>
        <w:autoSpaceDN w:val="0"/>
        <w:adjustRightInd w:val="0"/>
        <w:spacing w:after="0" w:line="266" w:lineRule="auto"/>
        <w:rPr>
          <w:rFonts w:ascii="Open Sans" w:hAnsi="Open Sans" w:cs="Open Sans"/>
          <w:b/>
          <w:bCs/>
          <w:sz w:val="16"/>
          <w:szCs w:val="36"/>
        </w:rPr>
      </w:pPr>
    </w:p>
    <w:p w14:paraId="5AF29285" w14:textId="16C044E4" w:rsidR="008D62A4" w:rsidRPr="004011C6" w:rsidRDefault="00D317A3" w:rsidP="004011C6">
      <w:pPr>
        <w:pStyle w:val="ListParagraph"/>
        <w:widowControl w:val="0"/>
        <w:numPr>
          <w:ilvl w:val="0"/>
          <w:numId w:val="29"/>
        </w:numPr>
        <w:spacing w:line="240" w:lineRule="auto"/>
        <w:rPr>
          <w:rFonts w:ascii="Open Sans" w:eastAsia="Open Sans" w:hAnsi="Open Sans" w:cs="Open Sans"/>
          <w:b/>
          <w:bCs/>
          <w:color w:val="004888"/>
          <w:sz w:val="54"/>
          <w:szCs w:val="54"/>
        </w:rPr>
      </w:pPr>
      <w:r w:rsidRPr="008D62A4">
        <w:rPr>
          <w:rFonts w:ascii="Open Sans" w:eastAsia="Open Sans" w:hAnsi="Open Sans" w:cs="Open Sans"/>
          <w:b/>
          <w:bCs/>
          <w:color w:val="004888"/>
          <w:sz w:val="54"/>
          <w:szCs w:val="54"/>
        </w:rPr>
        <w:t>Role profile</w:t>
      </w:r>
    </w:p>
    <w:p w14:paraId="4473441E" w14:textId="7A76ED64" w:rsidR="00F953BB" w:rsidRDefault="00F953BB" w:rsidP="00D317A3">
      <w:pPr>
        <w:widowControl w:val="0"/>
        <w:autoSpaceDE w:val="0"/>
        <w:autoSpaceDN w:val="0"/>
        <w:adjustRightInd w:val="0"/>
        <w:spacing w:after="0" w:line="266" w:lineRule="auto"/>
        <w:rPr>
          <w:rFonts w:ascii="Open Sans" w:eastAsia="Calibri" w:hAnsi="Open Sans" w:cs="Open Sans"/>
          <w:b/>
          <w:color w:val="1F4E79"/>
          <w:sz w:val="28"/>
          <w:szCs w:val="24"/>
          <w:lang w:eastAsia="en-GB"/>
        </w:rPr>
      </w:pPr>
      <w:r w:rsidRPr="00D317A3">
        <w:rPr>
          <w:rFonts w:ascii="Open Sans" w:eastAsia="Calibri" w:hAnsi="Open Sans" w:cs="Open Sans"/>
          <w:b/>
          <w:color w:val="1F4E79"/>
          <w:sz w:val="28"/>
          <w:szCs w:val="24"/>
          <w:lang w:eastAsia="en-GB"/>
        </w:rPr>
        <w:t>Service Delivery</w:t>
      </w:r>
    </w:p>
    <w:p w14:paraId="5F583ED4" w14:textId="194099A9"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Manage the practicalities of the advice session and ensure adequate staffing and resources</w:t>
      </w:r>
      <w:r w:rsidR="002A40DA">
        <w:rPr>
          <w:rFonts w:ascii="Open Sans" w:eastAsia="Calibri" w:hAnsi="Open Sans" w:cs="Open Sans"/>
          <w:color w:val="1F4E79"/>
          <w:sz w:val="24"/>
          <w:szCs w:val="24"/>
        </w:rPr>
        <w:t xml:space="preserve"> for all channels.</w:t>
      </w:r>
    </w:p>
    <w:p w14:paraId="576F3C9B" w14:textId="449E89F8"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Provide an appropriate level of support and supervision to individual workers depending on their level of competence.</w:t>
      </w:r>
      <w:r w:rsidR="00504201" w:rsidRPr="00632111">
        <w:rPr>
          <w:rFonts w:ascii="Open Sans" w:eastAsia="Calibri" w:hAnsi="Open Sans" w:cs="Open Sans"/>
          <w:color w:val="1F4E79"/>
          <w:sz w:val="24"/>
          <w:szCs w:val="24"/>
        </w:rPr>
        <w:t xml:space="preserve"> (Information, Advice &amp; Casework).</w:t>
      </w:r>
    </w:p>
    <w:p w14:paraId="6174EE3B" w14:textId="77777777"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Monitor the case records / telephone calls/ emails etc. of designated staff and volunteers to meet quality standards and service level agreements.</w:t>
      </w:r>
    </w:p>
    <w:p w14:paraId="5DE44B29" w14:textId="77777777"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Ensure remedial and developmental issues are identified and acted on to develop individuals, improve the quality of advice, and ensure clients do not suffer detriment due to poor or inadequate advice.  Work closely with the Quality lead.</w:t>
      </w:r>
    </w:p>
    <w:p w14:paraId="1A245C28" w14:textId="77777777"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Keep technical knowledge up to date and provide technical support to advisers and / or caseworkers.</w:t>
      </w:r>
    </w:p>
    <w:p w14:paraId="7FF03275" w14:textId="77777777"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lastRenderedPageBreak/>
        <w:t>Identify areas for improvement and support the implementation of new ways of working to support improvements in service delivery</w:t>
      </w:r>
    </w:p>
    <w:p w14:paraId="3CCCC118" w14:textId="77777777"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Develop and maintain effective admin systems, records and data recording</w:t>
      </w:r>
    </w:p>
    <w:p w14:paraId="3F7DFCCE" w14:textId="6F47DF94" w:rsidR="00853831" w:rsidRPr="00632111" w:rsidRDefault="00853831" w:rsidP="00632111">
      <w:pPr>
        <w:pStyle w:val="ListParagraph"/>
        <w:widowControl w:val="0"/>
        <w:numPr>
          <w:ilvl w:val="0"/>
          <w:numId w:val="17"/>
        </w:numPr>
        <w:spacing w:after="0" w:line="266" w:lineRule="auto"/>
        <w:jc w:val="both"/>
        <w:rPr>
          <w:rFonts w:ascii="Open Sans" w:eastAsia="Calibri" w:hAnsi="Open Sans" w:cs="Open Sans"/>
          <w:color w:val="1F4E79"/>
          <w:sz w:val="24"/>
          <w:szCs w:val="24"/>
        </w:rPr>
      </w:pPr>
      <w:r w:rsidRPr="00632111">
        <w:rPr>
          <w:rFonts w:ascii="Open Sans" w:eastAsia="Calibri" w:hAnsi="Open Sans" w:cs="Open Sans"/>
          <w:color w:val="1F4E79"/>
          <w:sz w:val="24"/>
          <w:szCs w:val="24"/>
        </w:rPr>
        <w:t>Monitor and evaluate activities and contribute to the organisation’s planning process by providing regular reports and feedback on the areas of responsibility</w:t>
      </w:r>
    </w:p>
    <w:p w14:paraId="5733EB47" w14:textId="77777777" w:rsidR="008D62A4" w:rsidRDefault="00F953BB" w:rsidP="008D62A4">
      <w:pPr>
        <w:widowControl w:val="0"/>
        <w:autoSpaceDE w:val="0"/>
        <w:autoSpaceDN w:val="0"/>
        <w:adjustRightInd w:val="0"/>
        <w:spacing w:after="0" w:line="266" w:lineRule="auto"/>
        <w:ind w:firstLine="360"/>
        <w:rPr>
          <w:rFonts w:ascii="Open Sans" w:eastAsia="Calibri" w:hAnsi="Open Sans" w:cs="Open Sans"/>
          <w:color w:val="1F4E79"/>
          <w:sz w:val="24"/>
          <w:szCs w:val="24"/>
        </w:rPr>
      </w:pPr>
      <w:r w:rsidRPr="00853831">
        <w:rPr>
          <w:rFonts w:ascii="Open Sans" w:eastAsia="Calibri" w:hAnsi="Open Sans" w:cs="Open Sans"/>
          <w:color w:val="1F4E79"/>
          <w:sz w:val="24"/>
          <w:szCs w:val="24"/>
        </w:rPr>
        <w:t>Ensure that appropriate systems are developed and maintain</w:t>
      </w:r>
    </w:p>
    <w:p w14:paraId="4835204D" w14:textId="77777777" w:rsidR="008D62A4" w:rsidRDefault="008D62A4" w:rsidP="008D62A4">
      <w:pPr>
        <w:widowControl w:val="0"/>
        <w:autoSpaceDE w:val="0"/>
        <w:autoSpaceDN w:val="0"/>
        <w:adjustRightInd w:val="0"/>
        <w:spacing w:after="0" w:line="266" w:lineRule="auto"/>
        <w:rPr>
          <w:rFonts w:ascii="Open Sans" w:eastAsia="Calibri" w:hAnsi="Open Sans" w:cs="Open Sans"/>
          <w:b/>
          <w:color w:val="1F4E79"/>
          <w:sz w:val="28"/>
          <w:szCs w:val="24"/>
          <w:lang w:eastAsia="en-GB"/>
        </w:rPr>
      </w:pPr>
    </w:p>
    <w:p w14:paraId="5367575C" w14:textId="38BD10AA" w:rsidR="008D62A4" w:rsidRPr="00D317A3" w:rsidRDefault="008D62A4" w:rsidP="008D62A4">
      <w:pPr>
        <w:widowControl w:val="0"/>
        <w:autoSpaceDE w:val="0"/>
        <w:autoSpaceDN w:val="0"/>
        <w:adjustRightInd w:val="0"/>
        <w:spacing w:after="0" w:line="266" w:lineRule="auto"/>
        <w:rPr>
          <w:rFonts w:ascii="Open Sans" w:eastAsia="Calibri" w:hAnsi="Open Sans" w:cs="Open Sans"/>
          <w:b/>
          <w:color w:val="1F4E79"/>
          <w:sz w:val="28"/>
          <w:szCs w:val="24"/>
          <w:lang w:eastAsia="en-GB"/>
        </w:rPr>
      </w:pPr>
      <w:r w:rsidRPr="00D317A3">
        <w:rPr>
          <w:rFonts w:ascii="Open Sans" w:eastAsia="Calibri" w:hAnsi="Open Sans" w:cs="Open Sans"/>
          <w:b/>
          <w:color w:val="1F4E79"/>
          <w:sz w:val="28"/>
          <w:szCs w:val="24"/>
          <w:lang w:eastAsia="en-GB"/>
        </w:rPr>
        <w:t>Staff Management</w:t>
      </w:r>
    </w:p>
    <w:p w14:paraId="3E8F4588" w14:textId="77777777" w:rsidR="008D62A4" w:rsidRPr="00D317A3" w:rsidRDefault="008D62A4" w:rsidP="008D62A4">
      <w:pPr>
        <w:pStyle w:val="ListParagraph"/>
        <w:numPr>
          <w:ilvl w:val="0"/>
          <w:numId w:val="17"/>
        </w:numPr>
        <w:spacing w:after="160" w:line="256" w:lineRule="auto"/>
        <w:jc w:val="both"/>
        <w:rPr>
          <w:rFonts w:ascii="Open Sans" w:eastAsia="Calibri" w:hAnsi="Open Sans" w:cs="Open Sans"/>
          <w:color w:val="1F4E79"/>
          <w:sz w:val="24"/>
          <w:szCs w:val="24"/>
        </w:rPr>
      </w:pPr>
      <w:r w:rsidRPr="22D9E17A">
        <w:rPr>
          <w:rFonts w:ascii="Open Sans" w:eastAsia="Calibri" w:hAnsi="Open Sans" w:cs="Open Sans"/>
          <w:color w:val="1F4E79"/>
          <w:sz w:val="24"/>
          <w:szCs w:val="24"/>
        </w:rPr>
        <w:t xml:space="preserve">Create a positive working environment in which equality and diversity are well-managed, dignity at work is upheld and staff can do their best </w:t>
      </w:r>
    </w:p>
    <w:p w14:paraId="196B3578" w14:textId="77777777" w:rsidR="008D62A4" w:rsidRDefault="008D62A4" w:rsidP="008D62A4">
      <w:pPr>
        <w:pStyle w:val="ListParagraph"/>
        <w:numPr>
          <w:ilvl w:val="0"/>
          <w:numId w:val="17"/>
        </w:numPr>
        <w:spacing w:after="160" w:line="256" w:lineRule="auto"/>
        <w:jc w:val="both"/>
        <w:rPr>
          <w:color w:val="1F4E79"/>
          <w:sz w:val="24"/>
          <w:szCs w:val="24"/>
        </w:rPr>
      </w:pPr>
      <w:r w:rsidRPr="22D9E17A">
        <w:rPr>
          <w:rFonts w:ascii="Open Sans" w:eastAsia="Calibri" w:hAnsi="Open Sans" w:cs="Open Sans"/>
          <w:color w:val="1F4E79"/>
          <w:sz w:val="24"/>
          <w:szCs w:val="24"/>
        </w:rPr>
        <w:t xml:space="preserve">Lead and encourage good teamwork and lines of communication between all members of staff </w:t>
      </w:r>
      <w:r>
        <w:rPr>
          <w:rFonts w:ascii="Open Sans" w:eastAsia="Calibri" w:hAnsi="Open Sans" w:cs="Open Sans"/>
          <w:color w:val="1F4E79"/>
          <w:sz w:val="24"/>
          <w:szCs w:val="24"/>
        </w:rPr>
        <w:t xml:space="preserve">and volunteers </w:t>
      </w:r>
      <w:r w:rsidRPr="22D9E17A">
        <w:rPr>
          <w:rFonts w:ascii="Open Sans" w:eastAsia="Calibri" w:hAnsi="Open Sans" w:cs="Open Sans"/>
          <w:color w:val="1F4E79"/>
          <w:sz w:val="24"/>
          <w:szCs w:val="24"/>
        </w:rPr>
        <w:t>both in office and remotely.</w:t>
      </w:r>
    </w:p>
    <w:p w14:paraId="40EF05E0" w14:textId="77777777" w:rsidR="008D62A4" w:rsidRPr="00853831" w:rsidRDefault="008D62A4" w:rsidP="008D62A4">
      <w:pPr>
        <w:pStyle w:val="ListParagraph"/>
        <w:numPr>
          <w:ilvl w:val="0"/>
          <w:numId w:val="17"/>
        </w:numPr>
        <w:spacing w:after="160" w:line="256" w:lineRule="auto"/>
        <w:jc w:val="both"/>
        <w:rPr>
          <w:rFonts w:ascii="Open Sans" w:eastAsia="Calibri" w:hAnsi="Open Sans" w:cs="Open Sans"/>
          <w:color w:val="1F4E79"/>
          <w:sz w:val="24"/>
          <w:szCs w:val="24"/>
        </w:rPr>
      </w:pPr>
      <w:r w:rsidRPr="00D317A3">
        <w:rPr>
          <w:rFonts w:ascii="Open Sans" w:eastAsia="Calibri" w:hAnsi="Open Sans" w:cs="Open Sans"/>
          <w:color w:val="1F4E79"/>
          <w:sz w:val="24"/>
          <w:szCs w:val="24"/>
        </w:rPr>
        <w:t>Ensure the effective performance management and development of staff and volunteers through the appraisal process and learning and development.</w:t>
      </w:r>
    </w:p>
    <w:p w14:paraId="792D8E42" w14:textId="5AAAC920" w:rsidR="008D62A4" w:rsidRPr="004011C6" w:rsidRDefault="008D62A4" w:rsidP="008D62A4">
      <w:pPr>
        <w:pStyle w:val="ListParagraph"/>
        <w:widowControl w:val="0"/>
        <w:numPr>
          <w:ilvl w:val="0"/>
          <w:numId w:val="17"/>
        </w:numPr>
        <w:spacing w:after="0" w:line="266" w:lineRule="auto"/>
        <w:jc w:val="both"/>
        <w:rPr>
          <w:rFonts w:ascii="Open Sans" w:eastAsia="Calibri" w:hAnsi="Open Sans" w:cs="Open Sans"/>
          <w:b/>
          <w:bCs/>
          <w:color w:val="1F4E79"/>
          <w:sz w:val="28"/>
          <w:szCs w:val="28"/>
        </w:rPr>
      </w:pPr>
      <w:r w:rsidRPr="00853831">
        <w:rPr>
          <w:rFonts w:ascii="Open Sans" w:eastAsia="Calibri" w:hAnsi="Open Sans" w:cs="Open Sans"/>
          <w:color w:val="1F4E79"/>
          <w:sz w:val="24"/>
          <w:szCs w:val="24"/>
        </w:rPr>
        <w:t xml:space="preserve">Attend regular Supervisor </w:t>
      </w:r>
      <w:r>
        <w:rPr>
          <w:rFonts w:ascii="Open Sans" w:eastAsia="Calibri" w:hAnsi="Open Sans" w:cs="Open Sans"/>
          <w:color w:val="1F4E79"/>
          <w:sz w:val="24"/>
          <w:szCs w:val="24"/>
        </w:rPr>
        <w:t xml:space="preserve">and internal </w:t>
      </w:r>
      <w:r w:rsidRPr="00853831">
        <w:rPr>
          <w:rFonts w:ascii="Open Sans" w:eastAsia="Calibri" w:hAnsi="Open Sans" w:cs="Open Sans"/>
          <w:color w:val="1F4E79"/>
          <w:sz w:val="24"/>
          <w:szCs w:val="24"/>
        </w:rPr>
        <w:t>meeting</w:t>
      </w:r>
      <w:r>
        <w:rPr>
          <w:rFonts w:ascii="Open Sans" w:eastAsia="Calibri" w:hAnsi="Open Sans" w:cs="Open Sans"/>
          <w:color w:val="1F4E79"/>
          <w:sz w:val="24"/>
          <w:szCs w:val="24"/>
        </w:rPr>
        <w:t>s</w:t>
      </w:r>
      <w:r w:rsidRPr="00853831">
        <w:rPr>
          <w:rFonts w:ascii="Open Sans" w:eastAsia="Calibri" w:hAnsi="Open Sans" w:cs="Open Sans"/>
          <w:color w:val="1F4E79"/>
          <w:sz w:val="24"/>
          <w:szCs w:val="24"/>
        </w:rPr>
        <w:t xml:space="preserve"> with the cross-county team to develop common practices and procedures, to address staffing and resource issues, to delegate, monitor and evaluate workload</w:t>
      </w:r>
      <w:r w:rsidR="00F953BB" w:rsidRPr="00853831">
        <w:rPr>
          <w:rFonts w:ascii="Open Sans" w:eastAsia="Calibri" w:hAnsi="Open Sans" w:cs="Open Sans"/>
          <w:color w:val="1F4E79"/>
          <w:sz w:val="24"/>
          <w:szCs w:val="24"/>
        </w:rPr>
        <w:t xml:space="preserve"> for case recording, statistics, follow up work and quality control</w:t>
      </w:r>
      <w:r w:rsidR="00853831" w:rsidRPr="00853831">
        <w:rPr>
          <w:rFonts w:ascii="Open Sans" w:eastAsia="Calibri" w:hAnsi="Open Sans" w:cs="Open Sans"/>
          <w:color w:val="1F4E79"/>
          <w:sz w:val="24"/>
          <w:szCs w:val="24"/>
        </w:rPr>
        <w:t>.</w:t>
      </w:r>
    </w:p>
    <w:p w14:paraId="4BFE2EDA" w14:textId="77777777" w:rsidR="004011C6" w:rsidRPr="004011C6" w:rsidRDefault="004011C6" w:rsidP="004011C6">
      <w:pPr>
        <w:pStyle w:val="ListParagraph"/>
        <w:widowControl w:val="0"/>
        <w:spacing w:after="0" w:line="266" w:lineRule="auto"/>
        <w:ind w:left="360"/>
        <w:jc w:val="both"/>
        <w:rPr>
          <w:rFonts w:ascii="Open Sans" w:eastAsia="Calibri" w:hAnsi="Open Sans" w:cs="Open Sans"/>
          <w:b/>
          <w:bCs/>
          <w:color w:val="1F4E79"/>
          <w:sz w:val="28"/>
          <w:szCs w:val="28"/>
        </w:rPr>
      </w:pPr>
    </w:p>
    <w:p w14:paraId="2F5F3919" w14:textId="1AE2F178" w:rsidR="00792DE0" w:rsidRPr="00792DE0" w:rsidRDefault="00792DE0" w:rsidP="00792DE0">
      <w:pPr>
        <w:widowControl w:val="0"/>
        <w:autoSpaceDE w:val="0"/>
        <w:autoSpaceDN w:val="0"/>
        <w:adjustRightInd w:val="0"/>
        <w:spacing w:after="0" w:line="266" w:lineRule="auto"/>
        <w:rPr>
          <w:rFonts w:ascii="Open Sans" w:eastAsia="Calibri" w:hAnsi="Open Sans" w:cs="Open Sans"/>
          <w:b/>
          <w:color w:val="1F4E79"/>
          <w:sz w:val="28"/>
          <w:szCs w:val="24"/>
          <w:lang w:eastAsia="en-GB"/>
        </w:rPr>
      </w:pPr>
      <w:r w:rsidRPr="00D317A3">
        <w:rPr>
          <w:rFonts w:ascii="Open Sans" w:eastAsia="Calibri" w:hAnsi="Open Sans" w:cs="Open Sans"/>
          <w:b/>
          <w:color w:val="1F4E79"/>
          <w:sz w:val="28"/>
          <w:szCs w:val="24"/>
          <w:lang w:eastAsia="en-GB"/>
        </w:rPr>
        <w:t>Planning and Development</w:t>
      </w:r>
    </w:p>
    <w:p w14:paraId="47A99271" w14:textId="50B35BA7" w:rsidR="00D36CB5" w:rsidRDefault="00D36CB5" w:rsidP="77EEA0F2">
      <w:pPr>
        <w:pStyle w:val="ListParagraph"/>
        <w:numPr>
          <w:ilvl w:val="0"/>
          <w:numId w:val="17"/>
        </w:numPr>
        <w:spacing w:after="160" w:line="256" w:lineRule="auto"/>
        <w:jc w:val="both"/>
        <w:rPr>
          <w:color w:val="1F4E79"/>
          <w:sz w:val="24"/>
          <w:szCs w:val="24"/>
        </w:rPr>
      </w:pPr>
      <w:r w:rsidRPr="77EEA0F2">
        <w:rPr>
          <w:rFonts w:ascii="Open Sans" w:eastAsia="Calibri" w:hAnsi="Open Sans" w:cs="Open Sans"/>
          <w:color w:val="1F4E79"/>
          <w:sz w:val="24"/>
          <w:szCs w:val="24"/>
        </w:rPr>
        <w:t xml:space="preserve">Monitor and evaluate activities appropriate to the role and contribute to the organisation’s planning process by providing regular reports and feedback on implementation in areas of responsibility working with others as necessary. </w:t>
      </w:r>
    </w:p>
    <w:p w14:paraId="28C3FB73" w14:textId="51378D24" w:rsidR="00F953BB" w:rsidRDefault="00792DE0" w:rsidP="22D9E17A">
      <w:pPr>
        <w:pStyle w:val="ListParagraph"/>
        <w:numPr>
          <w:ilvl w:val="0"/>
          <w:numId w:val="17"/>
        </w:numPr>
        <w:spacing w:after="160" w:line="256" w:lineRule="auto"/>
        <w:jc w:val="both"/>
        <w:rPr>
          <w:rFonts w:ascii="Open Sans" w:eastAsia="Calibri" w:hAnsi="Open Sans" w:cs="Open Sans"/>
          <w:color w:val="1F4E79"/>
          <w:sz w:val="24"/>
          <w:szCs w:val="24"/>
        </w:rPr>
      </w:pPr>
      <w:r w:rsidRPr="22D9E17A">
        <w:rPr>
          <w:rFonts w:ascii="Open Sans" w:eastAsia="Calibri" w:hAnsi="Open Sans" w:cs="Open Sans"/>
          <w:color w:val="1F4E79"/>
          <w:sz w:val="24"/>
          <w:szCs w:val="24"/>
        </w:rPr>
        <w:t>Collate, summarise and analyse client data in order to make recommendations on the modification of service delivery and to support reporting to the Trustee Board.</w:t>
      </w:r>
    </w:p>
    <w:p w14:paraId="5B2E869A" w14:textId="77777777" w:rsidR="008D62A4" w:rsidRPr="00375545" w:rsidRDefault="008D62A4" w:rsidP="008D62A4">
      <w:pPr>
        <w:pStyle w:val="ListParagraph"/>
        <w:spacing w:after="160" w:line="256" w:lineRule="auto"/>
        <w:ind w:left="360"/>
        <w:jc w:val="both"/>
        <w:rPr>
          <w:rFonts w:ascii="Open Sans" w:eastAsia="Calibri" w:hAnsi="Open Sans" w:cs="Open Sans"/>
          <w:color w:val="1F4E79"/>
          <w:sz w:val="24"/>
          <w:szCs w:val="24"/>
        </w:rPr>
      </w:pPr>
    </w:p>
    <w:p w14:paraId="0BA03579" w14:textId="77777777" w:rsidR="00D317A3" w:rsidRDefault="00D317A3" w:rsidP="77EEA0F2">
      <w:pPr>
        <w:spacing w:after="0" w:line="266" w:lineRule="auto"/>
        <w:rPr>
          <w:rFonts w:ascii="Open Sans" w:eastAsia="Calibri" w:hAnsi="Open Sans" w:cs="Open Sans"/>
          <w:b/>
          <w:bCs/>
          <w:color w:val="1F4E79"/>
          <w:sz w:val="28"/>
          <w:szCs w:val="28"/>
          <w:lang w:eastAsia="en-GB"/>
        </w:rPr>
      </w:pPr>
      <w:r w:rsidRPr="77EEA0F2">
        <w:rPr>
          <w:rFonts w:ascii="Open Sans" w:eastAsia="Calibri" w:hAnsi="Open Sans" w:cs="Open Sans"/>
          <w:b/>
          <w:bCs/>
          <w:color w:val="1F4E79"/>
          <w:sz w:val="28"/>
          <w:szCs w:val="28"/>
          <w:lang w:eastAsia="en-GB"/>
        </w:rPr>
        <w:t>Discrimination</w:t>
      </w:r>
    </w:p>
    <w:p w14:paraId="1C3024E5" w14:textId="22EEAAB2" w:rsidR="00D317A3" w:rsidRDefault="00D317A3" w:rsidP="00D317A3">
      <w:pPr>
        <w:pStyle w:val="ListParagraph"/>
        <w:numPr>
          <w:ilvl w:val="0"/>
          <w:numId w:val="18"/>
        </w:numPr>
        <w:spacing w:after="160" w:line="240" w:lineRule="auto"/>
        <w:jc w:val="both"/>
        <w:rPr>
          <w:rFonts w:ascii="Open Sans" w:eastAsia="Calibri" w:hAnsi="Open Sans" w:cs="Open Sans"/>
          <w:color w:val="1F4E79"/>
          <w:sz w:val="24"/>
          <w:szCs w:val="24"/>
        </w:rPr>
      </w:pPr>
      <w:r>
        <w:rPr>
          <w:rFonts w:ascii="Open Sans" w:eastAsia="Calibri" w:hAnsi="Open Sans" w:cs="Open Sans"/>
          <w:color w:val="1F4E79"/>
          <w:sz w:val="24"/>
          <w:szCs w:val="24"/>
        </w:rPr>
        <w:t>Identify if there is any question of discrimination and be aware of the organisation’s procedures for dealing with actual and potential discrimination issues.</w:t>
      </w:r>
    </w:p>
    <w:p w14:paraId="391745F5" w14:textId="77777777" w:rsidR="008D62A4" w:rsidRDefault="008D62A4" w:rsidP="008D62A4">
      <w:pPr>
        <w:pStyle w:val="ListParagraph"/>
        <w:spacing w:after="160" w:line="240" w:lineRule="auto"/>
        <w:ind w:left="360"/>
        <w:jc w:val="both"/>
        <w:rPr>
          <w:rFonts w:ascii="Open Sans" w:eastAsia="Calibri" w:hAnsi="Open Sans" w:cs="Open Sans"/>
          <w:color w:val="1F4E79"/>
          <w:sz w:val="24"/>
          <w:szCs w:val="24"/>
        </w:rPr>
      </w:pPr>
    </w:p>
    <w:p w14:paraId="7E043908" w14:textId="77777777" w:rsidR="00D317A3" w:rsidRDefault="00D317A3" w:rsidP="77EEA0F2">
      <w:pPr>
        <w:spacing w:after="0" w:line="266" w:lineRule="auto"/>
        <w:rPr>
          <w:rFonts w:ascii="Open Sans" w:eastAsia="Calibri" w:hAnsi="Open Sans" w:cs="Open Sans"/>
          <w:b/>
          <w:bCs/>
          <w:color w:val="1F4E79"/>
          <w:sz w:val="28"/>
          <w:szCs w:val="28"/>
          <w:lang w:eastAsia="en-GB"/>
        </w:rPr>
      </w:pPr>
      <w:r w:rsidRPr="77EEA0F2">
        <w:rPr>
          <w:rFonts w:ascii="Open Sans" w:eastAsia="Calibri" w:hAnsi="Open Sans" w:cs="Open Sans"/>
          <w:b/>
          <w:bCs/>
          <w:color w:val="1F4E79"/>
          <w:sz w:val="28"/>
          <w:szCs w:val="28"/>
          <w:lang w:eastAsia="en-GB"/>
        </w:rPr>
        <w:t>Research and campaigns</w:t>
      </w:r>
    </w:p>
    <w:p w14:paraId="22A9DB0E" w14:textId="4CE392EF" w:rsidR="00D317A3" w:rsidRDefault="00D317A3" w:rsidP="00D317A3">
      <w:pPr>
        <w:pStyle w:val="ListParagraph"/>
        <w:numPr>
          <w:ilvl w:val="0"/>
          <w:numId w:val="19"/>
        </w:numPr>
        <w:spacing w:after="160" w:line="240" w:lineRule="auto"/>
        <w:jc w:val="both"/>
        <w:rPr>
          <w:rFonts w:ascii="Open Sans" w:eastAsia="Calibri" w:hAnsi="Open Sans" w:cs="Open Sans"/>
          <w:color w:val="1F4E79"/>
          <w:sz w:val="24"/>
          <w:szCs w:val="24"/>
        </w:rPr>
      </w:pPr>
      <w:r w:rsidRPr="77EEA0F2">
        <w:rPr>
          <w:rFonts w:ascii="Open Sans" w:eastAsia="Calibri" w:hAnsi="Open Sans" w:cs="Open Sans"/>
          <w:color w:val="1F4E79"/>
          <w:sz w:val="24"/>
          <w:szCs w:val="24"/>
        </w:rPr>
        <w:t>Identify research and campaigns issues and assist with research and campaigns work by providing information about clients’ circumstances through the appropriate channel.</w:t>
      </w:r>
    </w:p>
    <w:p w14:paraId="5188A6E0" w14:textId="77777777" w:rsidR="008D62A4" w:rsidRDefault="008D62A4" w:rsidP="008D62A4">
      <w:pPr>
        <w:pStyle w:val="ListParagraph"/>
        <w:spacing w:after="160" w:line="240" w:lineRule="auto"/>
        <w:ind w:left="360"/>
        <w:jc w:val="both"/>
        <w:rPr>
          <w:rFonts w:ascii="Open Sans" w:eastAsia="Calibri" w:hAnsi="Open Sans" w:cs="Open Sans"/>
          <w:color w:val="1F4E79"/>
          <w:sz w:val="24"/>
          <w:szCs w:val="24"/>
        </w:rPr>
      </w:pPr>
    </w:p>
    <w:p w14:paraId="69456647" w14:textId="77777777" w:rsidR="00D317A3" w:rsidRDefault="00D317A3" w:rsidP="77EEA0F2">
      <w:pPr>
        <w:spacing w:after="0" w:line="266" w:lineRule="auto"/>
        <w:rPr>
          <w:rFonts w:ascii="Open Sans" w:eastAsia="Calibri" w:hAnsi="Open Sans" w:cs="Open Sans"/>
          <w:b/>
          <w:bCs/>
          <w:color w:val="1F4E79"/>
          <w:sz w:val="28"/>
          <w:szCs w:val="28"/>
          <w:lang w:eastAsia="en-GB"/>
        </w:rPr>
      </w:pPr>
      <w:r w:rsidRPr="77EEA0F2">
        <w:rPr>
          <w:rFonts w:ascii="Open Sans" w:eastAsia="Calibri" w:hAnsi="Open Sans" w:cs="Open Sans"/>
          <w:b/>
          <w:bCs/>
          <w:color w:val="1F4E79"/>
          <w:sz w:val="28"/>
          <w:szCs w:val="28"/>
          <w:lang w:eastAsia="en-GB"/>
        </w:rPr>
        <w:lastRenderedPageBreak/>
        <w:t>Professional development</w:t>
      </w:r>
    </w:p>
    <w:p w14:paraId="0CE56689" w14:textId="0276C73B" w:rsidR="00447920" w:rsidRDefault="00D317A3" w:rsidP="00447920">
      <w:pPr>
        <w:pStyle w:val="ListParagraph"/>
        <w:numPr>
          <w:ilvl w:val="0"/>
          <w:numId w:val="19"/>
        </w:numPr>
        <w:spacing w:after="160" w:line="240" w:lineRule="auto"/>
        <w:jc w:val="both"/>
        <w:rPr>
          <w:rFonts w:ascii="Open Sans" w:eastAsia="Calibri" w:hAnsi="Open Sans" w:cs="Open Sans"/>
          <w:color w:val="1F4E79"/>
          <w:sz w:val="24"/>
          <w:szCs w:val="24"/>
        </w:rPr>
      </w:pPr>
      <w:r w:rsidRPr="77EEA0F2">
        <w:rPr>
          <w:rFonts w:ascii="Open Sans" w:eastAsia="Calibri" w:hAnsi="Open Sans" w:cs="Open Sans"/>
          <w:color w:val="1F4E79"/>
          <w:sz w:val="24"/>
          <w:szCs w:val="24"/>
        </w:rPr>
        <w:t>Keep up to date with legislation, policies and procedures and undertake appropriate training.</w:t>
      </w:r>
    </w:p>
    <w:p w14:paraId="21C5CC78" w14:textId="11A69A51" w:rsidR="008D62A4" w:rsidRDefault="008D62A4" w:rsidP="00447920">
      <w:pPr>
        <w:pStyle w:val="ListParagraph"/>
        <w:numPr>
          <w:ilvl w:val="0"/>
          <w:numId w:val="19"/>
        </w:numPr>
        <w:spacing w:after="160" w:line="240" w:lineRule="auto"/>
        <w:jc w:val="both"/>
        <w:rPr>
          <w:rFonts w:ascii="Open Sans" w:eastAsia="Calibri" w:hAnsi="Open Sans" w:cs="Open Sans"/>
          <w:color w:val="1F4E79"/>
          <w:sz w:val="24"/>
          <w:szCs w:val="24"/>
        </w:rPr>
      </w:pPr>
      <w:r>
        <w:rPr>
          <w:rFonts w:ascii="Open Sans" w:eastAsia="Calibri" w:hAnsi="Open Sans" w:cs="Open Sans"/>
          <w:color w:val="1F4E79"/>
          <w:sz w:val="24"/>
          <w:szCs w:val="24"/>
        </w:rPr>
        <w:t>Take responsibility for identifying and completing further own training and development needs after initial training completed.</w:t>
      </w:r>
    </w:p>
    <w:p w14:paraId="6F1A5F98" w14:textId="6E4F29B1" w:rsidR="00D317A3" w:rsidRPr="00447920" w:rsidRDefault="00D317A3" w:rsidP="77EEA0F2">
      <w:pPr>
        <w:spacing w:after="0" w:line="266" w:lineRule="auto"/>
        <w:rPr>
          <w:rFonts w:ascii="Open Sans" w:eastAsia="Calibri" w:hAnsi="Open Sans" w:cs="Open Sans"/>
          <w:b/>
          <w:bCs/>
          <w:color w:val="1F4E79"/>
          <w:sz w:val="28"/>
          <w:szCs w:val="28"/>
          <w:lang w:eastAsia="en-GB"/>
        </w:rPr>
      </w:pPr>
      <w:r w:rsidRPr="77EEA0F2">
        <w:rPr>
          <w:rFonts w:ascii="Open Sans" w:eastAsia="Calibri" w:hAnsi="Open Sans" w:cs="Open Sans"/>
          <w:b/>
          <w:bCs/>
          <w:color w:val="1F4E79"/>
          <w:sz w:val="28"/>
          <w:szCs w:val="28"/>
          <w:lang w:eastAsia="en-GB"/>
        </w:rPr>
        <w:t>Other</w:t>
      </w:r>
    </w:p>
    <w:p w14:paraId="61D24ED7" w14:textId="77777777" w:rsidR="00D317A3" w:rsidRPr="00447920" w:rsidRDefault="00D317A3" w:rsidP="00447920">
      <w:pPr>
        <w:pStyle w:val="ListParagraph"/>
        <w:numPr>
          <w:ilvl w:val="0"/>
          <w:numId w:val="19"/>
        </w:numPr>
        <w:spacing w:after="160" w:line="240" w:lineRule="auto"/>
        <w:jc w:val="both"/>
        <w:rPr>
          <w:rFonts w:ascii="Open Sans" w:eastAsia="Calibri" w:hAnsi="Open Sans" w:cs="Open Sans"/>
          <w:color w:val="1F4E79"/>
          <w:sz w:val="24"/>
          <w:szCs w:val="24"/>
        </w:rPr>
      </w:pPr>
      <w:r w:rsidRPr="00447920">
        <w:rPr>
          <w:rFonts w:ascii="Open Sans" w:eastAsia="Calibri" w:hAnsi="Open Sans" w:cs="Open Sans"/>
          <w:color w:val="1F4E79"/>
          <w:sz w:val="24"/>
          <w:szCs w:val="24"/>
        </w:rPr>
        <w:t>Support the aim and principles of the Citizens Advice service and its equity and diversity policies  </w:t>
      </w:r>
    </w:p>
    <w:p w14:paraId="73CF7E08" w14:textId="03A0994A" w:rsidR="00D317A3" w:rsidRPr="001107DE" w:rsidRDefault="00D317A3" w:rsidP="001107DE">
      <w:pPr>
        <w:pStyle w:val="ListParagraph"/>
        <w:numPr>
          <w:ilvl w:val="0"/>
          <w:numId w:val="19"/>
        </w:numPr>
        <w:spacing w:after="160" w:line="240" w:lineRule="auto"/>
        <w:jc w:val="both"/>
        <w:rPr>
          <w:rFonts w:ascii="Open Sans" w:eastAsia="Calibri" w:hAnsi="Open Sans" w:cs="Open Sans"/>
          <w:color w:val="1F4E79"/>
          <w:sz w:val="24"/>
          <w:szCs w:val="24"/>
        </w:rPr>
      </w:pPr>
      <w:r w:rsidRPr="73EC9D91">
        <w:rPr>
          <w:rFonts w:ascii="Open Sans" w:eastAsia="Calibri" w:hAnsi="Open Sans" w:cs="Open Sans"/>
          <w:color w:val="1F4E79"/>
          <w:sz w:val="24"/>
          <w:szCs w:val="24"/>
        </w:rPr>
        <w:t>Perform any other tasks commensurate with the role, as directed by a Senior Manager. </w:t>
      </w:r>
    </w:p>
    <w:p w14:paraId="4B575D91" w14:textId="636A4F8F" w:rsidR="73EC9D91" w:rsidRDefault="73EC9D91" w:rsidP="73EC9D91">
      <w:pPr>
        <w:spacing w:after="160" w:line="240" w:lineRule="auto"/>
        <w:jc w:val="both"/>
        <w:rPr>
          <w:rFonts w:ascii="Open Sans" w:eastAsia="Calibri" w:hAnsi="Open Sans" w:cs="Open Sans"/>
          <w:color w:val="1F4E79"/>
          <w:sz w:val="24"/>
          <w:szCs w:val="24"/>
        </w:rPr>
      </w:pPr>
    </w:p>
    <w:p w14:paraId="7FCD4912" w14:textId="7FA755AC" w:rsidR="719F15E9" w:rsidRDefault="719F15E9" w:rsidP="719F15E9">
      <w:pPr>
        <w:spacing w:after="160" w:line="240" w:lineRule="auto"/>
        <w:jc w:val="both"/>
        <w:rPr>
          <w:rFonts w:ascii="Open Sans" w:eastAsia="Calibri" w:hAnsi="Open Sans" w:cs="Open Sans"/>
          <w:color w:val="1F4E79"/>
          <w:sz w:val="24"/>
          <w:szCs w:val="24"/>
        </w:rPr>
      </w:pPr>
    </w:p>
    <w:p w14:paraId="1FBFF7DB" w14:textId="6532F90E" w:rsidR="719F15E9" w:rsidRDefault="719F15E9" w:rsidP="719F15E9">
      <w:pPr>
        <w:spacing w:after="160" w:line="240" w:lineRule="auto"/>
        <w:jc w:val="both"/>
        <w:rPr>
          <w:rFonts w:ascii="Open Sans" w:eastAsia="Calibri" w:hAnsi="Open Sans" w:cs="Open Sans"/>
          <w:color w:val="1F4E79"/>
          <w:sz w:val="24"/>
          <w:szCs w:val="24"/>
        </w:rPr>
      </w:pPr>
    </w:p>
    <w:p w14:paraId="7D6F16A6" w14:textId="249C712B" w:rsidR="008D62A4" w:rsidRDefault="00D317A3" w:rsidP="008D62A4">
      <w:pPr>
        <w:pStyle w:val="ListParagraph"/>
        <w:numPr>
          <w:ilvl w:val="0"/>
          <w:numId w:val="30"/>
        </w:numPr>
        <w:spacing w:after="0" w:line="240" w:lineRule="auto"/>
        <w:rPr>
          <w:rFonts w:ascii="Open Sans" w:eastAsia="Open Sans" w:hAnsi="Open Sans" w:cs="Open Sans"/>
          <w:b/>
          <w:bCs/>
          <w:color w:val="004888"/>
          <w:sz w:val="54"/>
          <w:szCs w:val="54"/>
        </w:rPr>
      </w:pPr>
      <w:r w:rsidRPr="008D62A4">
        <w:rPr>
          <w:rFonts w:ascii="Open Sans" w:eastAsia="Open Sans" w:hAnsi="Open Sans" w:cs="Open Sans"/>
          <w:b/>
          <w:bCs/>
          <w:color w:val="004888"/>
          <w:sz w:val="54"/>
          <w:szCs w:val="54"/>
        </w:rPr>
        <w:t>Person specification</w:t>
      </w:r>
    </w:p>
    <w:p w14:paraId="20AE49C7" w14:textId="2D05673C" w:rsidR="008D62A4" w:rsidRPr="008D62A4" w:rsidRDefault="008D62A4" w:rsidP="008D62A4">
      <w:pPr>
        <w:spacing w:after="0" w:line="240" w:lineRule="auto"/>
        <w:ind w:left="360"/>
        <w:rPr>
          <w:rFonts w:ascii="Open Sans" w:eastAsia="Open Sans" w:hAnsi="Open Sans" w:cs="Open Sans"/>
          <w:b/>
          <w:bCs/>
          <w:color w:val="004888"/>
          <w:sz w:val="24"/>
          <w:szCs w:val="24"/>
        </w:rPr>
      </w:pPr>
      <w:r w:rsidRPr="008D62A4">
        <w:rPr>
          <w:rFonts w:ascii="Open Sans" w:eastAsia="Open Sans" w:hAnsi="Open Sans" w:cs="Open Sans"/>
          <w:b/>
          <w:bCs/>
          <w:color w:val="004888"/>
          <w:sz w:val="24"/>
          <w:szCs w:val="24"/>
        </w:rPr>
        <w:t>Essential Criteria</w:t>
      </w:r>
    </w:p>
    <w:p w14:paraId="6C9CE0AD" w14:textId="5C812044" w:rsidR="008D62A4" w:rsidRPr="007C34D6" w:rsidRDefault="008D62A4"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Experience of advice work within any setting</w:t>
      </w:r>
      <w:r w:rsidR="00DD4040" w:rsidRPr="007C34D6">
        <w:rPr>
          <w:rFonts w:ascii="Open Sans" w:eastAsia="Open Sans" w:hAnsi="Open Sans" w:cs="Open Sans"/>
          <w:color w:val="004888"/>
          <w:sz w:val="24"/>
          <w:szCs w:val="24"/>
        </w:rPr>
        <w:t xml:space="preserve"> with demonstrable understanding of the issues involved in interviewing clients and the issues affecting them</w:t>
      </w:r>
      <w:r w:rsidRPr="007C34D6">
        <w:rPr>
          <w:rFonts w:ascii="Open Sans" w:eastAsia="Open Sans" w:hAnsi="Open Sans" w:cs="Open Sans"/>
          <w:color w:val="004888"/>
          <w:sz w:val="24"/>
          <w:szCs w:val="24"/>
        </w:rPr>
        <w:t xml:space="preserve"> </w:t>
      </w:r>
    </w:p>
    <w:p w14:paraId="359041DD" w14:textId="71BFC98B"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Excellent written and oral communication skills to enable the communication of complex ideas and processes in a clear, logical manner.</w:t>
      </w:r>
    </w:p>
    <w:p w14:paraId="59173257" w14:textId="68E74E26"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 xml:space="preserve">Ability to delegate, motivate, encourage and support others and give and receive feedback for developmental purposes. </w:t>
      </w:r>
    </w:p>
    <w:p w14:paraId="4F71B84E" w14:textId="10F08E42"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Ability to prioritise own work and the work of others, meet deadlines and manage workload in a busy environment. To achieve this within a consistent client journey, whilst maintaining advice and quality standards.</w:t>
      </w:r>
    </w:p>
    <w:p w14:paraId="300675AB" w14:textId="7E6F371D"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Ability to use IT systems and packages, and electronic resources in the provision of advice and the preparation of reports and submissions.</w:t>
      </w:r>
    </w:p>
    <w:p w14:paraId="6F6F00A3" w14:textId="368C5075" w:rsidR="00DD4040" w:rsidRPr="007C34D6" w:rsidRDefault="00DD4040"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 xml:space="preserve">Willingness to complete extensive and thorough training in order to </w:t>
      </w:r>
      <w:r w:rsidR="008733F7" w:rsidRPr="007C34D6">
        <w:rPr>
          <w:rFonts w:ascii="Open Sans" w:eastAsia="Open Sans" w:hAnsi="Open Sans" w:cs="Open Sans"/>
          <w:color w:val="004888"/>
          <w:sz w:val="24"/>
          <w:szCs w:val="24"/>
        </w:rPr>
        <w:t xml:space="preserve">take </w:t>
      </w:r>
      <w:r w:rsidRPr="007C34D6">
        <w:rPr>
          <w:rFonts w:ascii="Open Sans" w:eastAsia="Open Sans" w:hAnsi="Open Sans" w:cs="Open Sans"/>
          <w:color w:val="004888"/>
          <w:sz w:val="24"/>
          <w:szCs w:val="24"/>
        </w:rPr>
        <w:t>on the full role of Advice Session supervisor</w:t>
      </w:r>
    </w:p>
    <w:p w14:paraId="4D422345" w14:textId="4594287E"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A commitment to continuous professional development</w:t>
      </w:r>
      <w:r w:rsidR="00DD4040" w:rsidRPr="007C34D6">
        <w:rPr>
          <w:rFonts w:ascii="Open Sans" w:eastAsia="Open Sans" w:hAnsi="Open Sans" w:cs="Open Sans"/>
          <w:color w:val="004888"/>
          <w:sz w:val="24"/>
          <w:szCs w:val="24"/>
        </w:rPr>
        <w:t xml:space="preserve"> after initial training completed successfully</w:t>
      </w:r>
    </w:p>
    <w:p w14:paraId="3B18D096" w14:textId="0D00B877" w:rsidR="001107DE" w:rsidRPr="007C34D6" w:rsidRDefault="001107DE" w:rsidP="007C34D6">
      <w:pPr>
        <w:pStyle w:val="ListParagraph"/>
        <w:numPr>
          <w:ilvl w:val="0"/>
          <w:numId w:val="30"/>
        </w:numPr>
        <w:spacing w:after="0" w:line="240" w:lineRule="auto"/>
        <w:rPr>
          <w:rFonts w:ascii="Open Sans" w:eastAsia="Open Sans" w:hAnsi="Open Sans" w:cs="Open Sans"/>
          <w:color w:val="004888"/>
          <w:sz w:val="24"/>
          <w:szCs w:val="24"/>
        </w:rPr>
      </w:pPr>
      <w:r w:rsidRPr="007C34D6">
        <w:rPr>
          <w:rFonts w:ascii="Open Sans" w:eastAsia="Open Sans" w:hAnsi="Open Sans" w:cs="Open Sans"/>
          <w:color w:val="004888"/>
          <w:sz w:val="24"/>
          <w:szCs w:val="24"/>
        </w:rPr>
        <w:t>Understanding of and commitment to the aim and principles of the Citizens Advice service and its equal opportunities policies  </w:t>
      </w:r>
    </w:p>
    <w:p w14:paraId="6FB17083" w14:textId="624F6A59" w:rsidR="009E3BD7" w:rsidRPr="007C34D6" w:rsidRDefault="009E3BD7" w:rsidP="007C34D6">
      <w:pPr>
        <w:pStyle w:val="ListParagraph"/>
        <w:numPr>
          <w:ilvl w:val="0"/>
          <w:numId w:val="30"/>
        </w:numPr>
        <w:spacing w:after="0" w:line="240" w:lineRule="auto"/>
        <w:rPr>
          <w:rFonts w:ascii="Open Sans" w:eastAsia="Open Sans" w:hAnsi="Open Sans" w:cs="Open Sans"/>
          <w:color w:val="004888"/>
          <w:sz w:val="24"/>
          <w:szCs w:val="24"/>
        </w:rPr>
      </w:pPr>
      <w:r w:rsidRPr="73EC9D91">
        <w:rPr>
          <w:rFonts w:ascii="Open Sans" w:eastAsia="Open Sans" w:hAnsi="Open Sans" w:cs="Open Sans"/>
          <w:color w:val="004888"/>
          <w:sz w:val="24"/>
          <w:szCs w:val="24"/>
        </w:rPr>
        <w:t>Positive ‘can do’ attitude</w:t>
      </w:r>
    </w:p>
    <w:p w14:paraId="741246AA" w14:textId="292B6438" w:rsidR="73EC9D91" w:rsidRDefault="73EC9D91" w:rsidP="73EC9D91">
      <w:pPr>
        <w:spacing w:after="0" w:line="240" w:lineRule="auto"/>
        <w:rPr>
          <w:rFonts w:ascii="Open Sans" w:eastAsia="Open Sans" w:hAnsi="Open Sans" w:cs="Open Sans"/>
          <w:color w:val="004888"/>
          <w:sz w:val="24"/>
          <w:szCs w:val="24"/>
        </w:rPr>
      </w:pPr>
    </w:p>
    <w:p w14:paraId="69A186C9" w14:textId="74BCB8C3" w:rsidR="00DD4040" w:rsidRPr="00DD4040" w:rsidRDefault="00DD4040" w:rsidP="22D9E17A">
      <w:pPr>
        <w:spacing w:after="0" w:line="240" w:lineRule="auto"/>
        <w:rPr>
          <w:rFonts w:ascii="Open Sans" w:hAnsi="Open Sans" w:cs="Open Sans"/>
          <w:b/>
          <w:color w:val="000000" w:themeColor="text1"/>
          <w:sz w:val="24"/>
          <w:szCs w:val="24"/>
        </w:rPr>
      </w:pPr>
    </w:p>
    <w:p w14:paraId="070918B0" w14:textId="36960A87" w:rsidR="00DD4040" w:rsidRPr="004011C6" w:rsidRDefault="00DD4040" w:rsidP="22D9E17A">
      <w:pPr>
        <w:spacing w:after="0" w:line="240" w:lineRule="auto"/>
        <w:rPr>
          <w:rFonts w:ascii="Open Sans" w:eastAsia="MingLiU-ExtB" w:hAnsi="Open Sans" w:cs="Open Sans"/>
          <w:b/>
          <w:color w:val="365F91" w:themeColor="accent1" w:themeShade="BF"/>
          <w:sz w:val="24"/>
          <w:szCs w:val="24"/>
        </w:rPr>
      </w:pPr>
      <w:r w:rsidRPr="004011C6">
        <w:rPr>
          <w:rFonts w:ascii="Open Sans" w:eastAsia="MingLiU-ExtB" w:hAnsi="Open Sans" w:cs="Open Sans"/>
          <w:b/>
          <w:color w:val="365F91" w:themeColor="accent1" w:themeShade="BF"/>
          <w:sz w:val="24"/>
          <w:szCs w:val="24"/>
        </w:rPr>
        <w:t>Desirable Criteria</w:t>
      </w:r>
    </w:p>
    <w:p w14:paraId="19126915" w14:textId="38237349"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Proven ability to successfully run complex and/or multiple projects with evidence that targets have been met or exceeded</w:t>
      </w:r>
    </w:p>
    <w:p w14:paraId="26860AAF" w14:textId="56CCFF76"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lastRenderedPageBreak/>
        <w:t>Proven ability to supervise and monitor advice work and maintain systems and</w:t>
      </w:r>
      <w:r w:rsidRPr="004011C6">
        <w:rPr>
          <w:rFonts w:ascii="Open Sans" w:hAnsi="Open Sans" w:cs="Open Sans"/>
          <w:b/>
          <w:bCs/>
          <w:color w:val="365F91" w:themeColor="accent1" w:themeShade="BF"/>
          <w:sz w:val="24"/>
          <w:szCs w:val="24"/>
        </w:rPr>
        <w:t xml:space="preserve"> </w:t>
      </w:r>
      <w:r w:rsidRPr="004011C6">
        <w:rPr>
          <w:rFonts w:ascii="Open Sans" w:hAnsi="Open Sans" w:cs="Open Sans"/>
          <w:color w:val="365F91" w:themeColor="accent1" w:themeShade="BF"/>
          <w:sz w:val="24"/>
          <w:szCs w:val="24"/>
        </w:rPr>
        <w:t>procedures</w:t>
      </w:r>
    </w:p>
    <w:p w14:paraId="58D5F023" w14:textId="21A20248" w:rsidR="003C2F33" w:rsidRPr="004011C6" w:rsidRDefault="1A68BCF6"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Self-starter</w:t>
      </w:r>
      <w:r w:rsidR="003C2F33" w:rsidRPr="004011C6">
        <w:rPr>
          <w:rFonts w:ascii="Open Sans" w:hAnsi="Open Sans" w:cs="Open Sans"/>
          <w:color w:val="365F91" w:themeColor="accent1" w:themeShade="BF"/>
          <w:sz w:val="24"/>
          <w:szCs w:val="24"/>
        </w:rPr>
        <w:t xml:space="preserve"> with strong levels of motivation and ability to prioritise workload in order to meet deadlines</w:t>
      </w:r>
    </w:p>
    <w:p w14:paraId="0EE87D38" w14:textId="64CA3E8B"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Excellent interpersonal and communication skills and the ability to build relationships with all staff/volunteers and Trustees within the organisation and externally</w:t>
      </w:r>
    </w:p>
    <w:p w14:paraId="2036027E" w14:textId="484BE3AD"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Ability to create positive working environment in which equality and diversity are well managed, dignity at work is upheld and staff are empowered and motivated to do their best</w:t>
      </w:r>
    </w:p>
    <w:p w14:paraId="3C57E523" w14:textId="53DE14A7"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Ability to analyse and interpret complex information to produce and present clear reports verbally and in writing</w:t>
      </w:r>
    </w:p>
    <w:p w14:paraId="510A9C23" w14:textId="3C2A61A9" w:rsidR="003C2F33" w:rsidRPr="004011C6" w:rsidRDefault="003C2F33" w:rsidP="007C34D6">
      <w:pPr>
        <w:pStyle w:val="ListParagraph"/>
        <w:numPr>
          <w:ilvl w:val="0"/>
          <w:numId w:val="31"/>
        </w:numPr>
        <w:spacing w:after="0" w:line="240" w:lineRule="auto"/>
        <w:rPr>
          <w:rFonts w:ascii="Open Sans" w:hAnsi="Open Sans" w:cs="Open Sans"/>
          <w:color w:val="365F91" w:themeColor="accent1" w:themeShade="BF"/>
          <w:sz w:val="24"/>
          <w:szCs w:val="24"/>
        </w:rPr>
      </w:pPr>
      <w:r w:rsidRPr="004011C6">
        <w:rPr>
          <w:rFonts w:ascii="Open Sans" w:hAnsi="Open Sans" w:cs="Open Sans"/>
          <w:color w:val="365F91" w:themeColor="accent1" w:themeShade="BF"/>
          <w:sz w:val="24"/>
          <w:szCs w:val="24"/>
        </w:rPr>
        <w:t>Experience of working within an advice service in order to provide advice supervision to a team of advisers.</w:t>
      </w:r>
    </w:p>
    <w:p w14:paraId="1CDD8BCE" w14:textId="7A491C66" w:rsidR="003C2F33" w:rsidRPr="004011C6" w:rsidRDefault="003C2F33" w:rsidP="22D9E17A">
      <w:pPr>
        <w:spacing w:after="0" w:line="240" w:lineRule="auto"/>
        <w:rPr>
          <w:rFonts w:ascii="Open Sans" w:hAnsi="Open Sans" w:cs="Open Sans"/>
          <w:color w:val="365F91" w:themeColor="accent1" w:themeShade="BF"/>
          <w:sz w:val="24"/>
          <w:szCs w:val="24"/>
        </w:rPr>
      </w:pPr>
    </w:p>
    <w:p w14:paraId="132E66B1" w14:textId="2B725D1C" w:rsidR="719F15E9" w:rsidRDefault="719F15E9" w:rsidP="719F15E9">
      <w:pPr>
        <w:spacing w:after="0" w:line="240" w:lineRule="auto"/>
        <w:rPr>
          <w:rFonts w:ascii="Open Sans" w:hAnsi="Open Sans" w:cs="Open Sans"/>
          <w:color w:val="17365D" w:themeColor="text2" w:themeShade="BF"/>
          <w:sz w:val="24"/>
          <w:szCs w:val="24"/>
        </w:rPr>
      </w:pPr>
    </w:p>
    <w:p w14:paraId="31E9EEB2" w14:textId="4C0E326E" w:rsidR="719F15E9" w:rsidRDefault="719F15E9" w:rsidP="719F15E9">
      <w:pPr>
        <w:spacing w:after="0" w:line="240" w:lineRule="auto"/>
        <w:rPr>
          <w:rFonts w:ascii="Open Sans" w:hAnsi="Open Sans" w:cs="Open Sans"/>
          <w:color w:val="17365D" w:themeColor="text2" w:themeShade="BF"/>
          <w:sz w:val="24"/>
          <w:szCs w:val="24"/>
        </w:rPr>
      </w:pPr>
    </w:p>
    <w:p w14:paraId="0CB8B990" w14:textId="77777777" w:rsidR="00D317A3" w:rsidRPr="00D317A3" w:rsidRDefault="00D317A3" w:rsidP="00D317A3">
      <w:pPr>
        <w:widowControl w:val="0"/>
        <w:spacing w:after="0" w:line="240" w:lineRule="auto"/>
        <w:rPr>
          <w:rFonts w:ascii="Open Sans" w:eastAsia="Open Sans" w:hAnsi="Open Sans" w:cs="Open Sans"/>
          <w:color w:val="004888"/>
          <w:sz w:val="24"/>
          <w:szCs w:val="24"/>
          <w:lang w:eastAsia="en-GB"/>
        </w:rPr>
      </w:pPr>
      <w:r w:rsidRPr="00D317A3">
        <w:rPr>
          <w:rFonts w:ascii="Open Sans" w:eastAsia="Open Sans" w:hAnsi="Open Sans" w:cs="Open Sans"/>
          <w:noProof/>
          <w:color w:val="004888"/>
          <w:sz w:val="32"/>
          <w:szCs w:val="32"/>
          <w:lang w:eastAsia="en-GB"/>
        </w:rPr>
        <w:drawing>
          <wp:inline distT="0" distB="0" distL="0" distR="0" wp14:anchorId="31E3C9DF" wp14:editId="0AC432A0">
            <wp:extent cx="495300" cy="428625"/>
            <wp:effectExtent l="0" t="0" r="0" b="9525"/>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300" cy="428625"/>
                    </a:xfrm>
                    <a:prstGeom prst="rect">
                      <a:avLst/>
                    </a:prstGeom>
                    <a:noFill/>
                    <a:ln>
                      <a:noFill/>
                    </a:ln>
                  </pic:spPr>
                </pic:pic>
              </a:graphicData>
            </a:graphic>
          </wp:inline>
        </w:drawing>
      </w:r>
      <w:r w:rsidRPr="00D317A3">
        <w:rPr>
          <w:rFonts w:ascii="Open Sans" w:eastAsia="Open Sans" w:hAnsi="Open Sans" w:cs="Open Sans"/>
          <w:color w:val="004888"/>
          <w:sz w:val="32"/>
          <w:szCs w:val="32"/>
          <w:lang w:eastAsia="en-GB"/>
        </w:rPr>
        <w:t xml:space="preserve">  </w:t>
      </w:r>
      <w:r w:rsidRPr="00D317A3">
        <w:rPr>
          <w:rFonts w:ascii="Open Sans" w:eastAsia="Open Sans" w:hAnsi="Open Sans" w:cs="Open Sans"/>
          <w:b/>
          <w:bCs/>
          <w:color w:val="004888"/>
          <w:sz w:val="54"/>
          <w:szCs w:val="54"/>
          <w:lang w:eastAsia="en-GB"/>
        </w:rPr>
        <w:t>Terms and conditions</w:t>
      </w:r>
    </w:p>
    <w:p w14:paraId="25B38302" w14:textId="46566CD3" w:rsidR="00D317A3" w:rsidRPr="00D317A3" w:rsidRDefault="00D317A3" w:rsidP="00D317A3">
      <w:pPr>
        <w:spacing w:line="240" w:lineRule="auto"/>
        <w:rPr>
          <w:rFonts w:ascii="Open Sans" w:eastAsia="Open Sans" w:hAnsi="Open Sans" w:cs="Open Sans"/>
          <w:b/>
          <w:bCs/>
          <w:color w:val="004888"/>
          <w:sz w:val="24"/>
          <w:szCs w:val="24"/>
          <w:lang w:eastAsia="en-GB"/>
        </w:rPr>
      </w:pPr>
      <w:r w:rsidRPr="00D317A3">
        <w:rPr>
          <w:rFonts w:ascii="Open Sans" w:eastAsia="Open Sans" w:hAnsi="Open Sans" w:cs="Open Sans"/>
          <w:b/>
          <w:bCs/>
          <w:color w:val="004888"/>
          <w:sz w:val="24"/>
          <w:szCs w:val="24"/>
          <w:lang w:eastAsia="en-GB"/>
        </w:rPr>
        <w:t>Job Title:</w:t>
      </w:r>
      <w:r w:rsidRPr="00D317A3">
        <w:rPr>
          <w:rFonts w:ascii="Arial" w:eastAsia="Arial" w:hAnsi="Arial" w:cs="Arial"/>
          <w:lang w:eastAsia="en-GB"/>
        </w:rPr>
        <w:tab/>
      </w:r>
      <w:r w:rsidRPr="00D317A3">
        <w:rPr>
          <w:rFonts w:ascii="Arial" w:eastAsia="Arial" w:hAnsi="Arial" w:cs="Arial"/>
          <w:lang w:eastAsia="en-GB"/>
        </w:rPr>
        <w:tab/>
      </w:r>
      <w:r w:rsidR="00447920">
        <w:rPr>
          <w:rFonts w:ascii="Open Sans" w:eastAsia="Open Sans" w:hAnsi="Open Sans" w:cs="Open Sans"/>
          <w:b/>
          <w:bCs/>
          <w:color w:val="004888"/>
          <w:sz w:val="24"/>
          <w:szCs w:val="24"/>
          <w:lang w:eastAsia="en-GB"/>
        </w:rPr>
        <w:t>Advice S</w:t>
      </w:r>
      <w:r w:rsidR="001107DE">
        <w:rPr>
          <w:rFonts w:ascii="Open Sans" w:eastAsia="Open Sans" w:hAnsi="Open Sans" w:cs="Open Sans"/>
          <w:b/>
          <w:bCs/>
          <w:color w:val="004888"/>
          <w:sz w:val="24"/>
          <w:szCs w:val="24"/>
          <w:lang w:eastAsia="en-GB"/>
        </w:rPr>
        <w:t>ession Supervisor</w:t>
      </w:r>
      <w:r w:rsidR="003C2F33">
        <w:rPr>
          <w:rFonts w:ascii="Open Sans" w:eastAsia="Open Sans" w:hAnsi="Open Sans" w:cs="Open Sans"/>
          <w:b/>
          <w:bCs/>
          <w:color w:val="004888"/>
          <w:sz w:val="24"/>
          <w:szCs w:val="24"/>
          <w:lang w:eastAsia="en-GB"/>
        </w:rPr>
        <w:t>/Trainee Supervisor</w:t>
      </w:r>
    </w:p>
    <w:p w14:paraId="72B5B851" w14:textId="269250D0" w:rsidR="00D317A3" w:rsidRPr="00D317A3" w:rsidRDefault="00D317A3" w:rsidP="00433B80">
      <w:pPr>
        <w:spacing w:line="240" w:lineRule="auto"/>
        <w:ind w:left="2160" w:hanging="2160"/>
        <w:rPr>
          <w:rFonts w:ascii="Open Sans" w:eastAsia="Open Sans" w:hAnsi="Open Sans" w:cs="Open Sans"/>
          <w:b/>
          <w:bCs/>
          <w:color w:val="004888"/>
          <w:sz w:val="24"/>
          <w:szCs w:val="24"/>
          <w:lang w:eastAsia="en-GB"/>
        </w:rPr>
      </w:pPr>
      <w:r w:rsidRPr="67607F64">
        <w:rPr>
          <w:rFonts w:ascii="Open Sans" w:eastAsia="Open Sans" w:hAnsi="Open Sans" w:cs="Open Sans"/>
          <w:b/>
          <w:bCs/>
          <w:color w:val="004888"/>
          <w:sz w:val="24"/>
          <w:szCs w:val="24"/>
          <w:lang w:eastAsia="en-GB"/>
        </w:rPr>
        <w:t>Location:</w:t>
      </w:r>
      <w:r>
        <w:tab/>
      </w:r>
      <w:r w:rsidR="00632111">
        <w:rPr>
          <w:rFonts w:ascii="Open Sans" w:eastAsia="Open Sans" w:hAnsi="Open Sans" w:cs="Open Sans"/>
          <w:b/>
          <w:bCs/>
          <w:color w:val="004888"/>
          <w:sz w:val="24"/>
          <w:szCs w:val="24"/>
          <w:lang w:eastAsia="en-GB"/>
        </w:rPr>
        <w:t xml:space="preserve">Aylesbury/Buckingham/Chesham/High Wycombe – </w:t>
      </w:r>
      <w:r w:rsidR="003C2F33">
        <w:rPr>
          <w:rFonts w:ascii="Open Sans" w:eastAsia="Open Sans" w:hAnsi="Open Sans" w:cs="Open Sans"/>
          <w:b/>
          <w:bCs/>
          <w:color w:val="004888"/>
          <w:sz w:val="24"/>
          <w:szCs w:val="24"/>
          <w:lang w:eastAsia="en-GB"/>
        </w:rPr>
        <w:t xml:space="preserve">Occasional </w:t>
      </w:r>
      <w:r w:rsidR="00632111">
        <w:rPr>
          <w:rFonts w:ascii="Open Sans" w:eastAsia="Open Sans" w:hAnsi="Open Sans" w:cs="Open Sans"/>
          <w:b/>
          <w:bCs/>
          <w:color w:val="004888"/>
          <w:sz w:val="24"/>
          <w:szCs w:val="24"/>
          <w:lang w:eastAsia="en-GB"/>
        </w:rPr>
        <w:t xml:space="preserve">home working </w:t>
      </w:r>
      <w:r w:rsidR="00433B80">
        <w:rPr>
          <w:rFonts w:ascii="Open Sans" w:eastAsia="Open Sans" w:hAnsi="Open Sans" w:cs="Open Sans"/>
          <w:b/>
          <w:bCs/>
          <w:color w:val="004888"/>
          <w:sz w:val="24"/>
          <w:szCs w:val="24"/>
          <w:lang w:eastAsia="en-GB"/>
        </w:rPr>
        <w:t>available.</w:t>
      </w:r>
    </w:p>
    <w:p w14:paraId="175B6EFC" w14:textId="77777777" w:rsidR="00AF7CAF" w:rsidRDefault="00D317A3" w:rsidP="00D317A3">
      <w:pPr>
        <w:spacing w:line="240" w:lineRule="auto"/>
        <w:rPr>
          <w:rFonts w:ascii="Open Sans" w:eastAsia="Open Sans" w:hAnsi="Open Sans" w:cs="Open Sans"/>
          <w:b/>
          <w:bCs/>
          <w:color w:val="1F497D" w:themeColor="text2"/>
          <w:sz w:val="24"/>
          <w:szCs w:val="24"/>
          <w:lang w:eastAsia="en-GB"/>
        </w:rPr>
      </w:pPr>
      <w:r w:rsidRPr="5B702CEB">
        <w:rPr>
          <w:rFonts w:ascii="Open Sans" w:eastAsia="Open Sans" w:hAnsi="Open Sans" w:cs="Open Sans"/>
          <w:b/>
          <w:bCs/>
          <w:color w:val="004888"/>
          <w:sz w:val="24"/>
          <w:szCs w:val="24"/>
          <w:lang w:eastAsia="en-GB"/>
        </w:rPr>
        <w:t>Hours:</w:t>
      </w:r>
      <w:r>
        <w:tab/>
      </w:r>
      <w:r>
        <w:tab/>
      </w:r>
      <w:r w:rsidR="00304621">
        <w:rPr>
          <w:rFonts w:ascii="Open Sans" w:eastAsia="Open Sans" w:hAnsi="Open Sans" w:cs="Open Sans"/>
          <w:b/>
          <w:bCs/>
          <w:color w:val="1F497D" w:themeColor="text2"/>
          <w:sz w:val="24"/>
          <w:szCs w:val="24"/>
          <w:lang w:eastAsia="en-GB"/>
        </w:rPr>
        <w:t xml:space="preserve">Up to </w:t>
      </w:r>
      <w:r w:rsidR="00B1611D">
        <w:rPr>
          <w:rFonts w:ascii="Open Sans" w:eastAsia="Open Sans" w:hAnsi="Open Sans" w:cs="Open Sans"/>
          <w:b/>
          <w:bCs/>
          <w:color w:val="1F497D" w:themeColor="text2"/>
          <w:sz w:val="24"/>
          <w:szCs w:val="24"/>
          <w:lang w:eastAsia="en-GB"/>
        </w:rPr>
        <w:t>37</w:t>
      </w:r>
      <w:r w:rsidRPr="002643D6">
        <w:rPr>
          <w:rFonts w:ascii="Open Sans" w:eastAsia="Open Sans" w:hAnsi="Open Sans" w:cs="Open Sans"/>
          <w:b/>
          <w:bCs/>
          <w:color w:val="1F497D" w:themeColor="text2"/>
          <w:sz w:val="24"/>
          <w:szCs w:val="24"/>
          <w:lang w:eastAsia="en-GB"/>
        </w:rPr>
        <w:t>hrs/week</w:t>
      </w:r>
      <w:r w:rsidR="00F34206">
        <w:rPr>
          <w:rFonts w:ascii="Open Sans" w:eastAsia="Open Sans" w:hAnsi="Open Sans" w:cs="Open Sans"/>
          <w:b/>
          <w:bCs/>
          <w:color w:val="1F497D" w:themeColor="text2"/>
          <w:sz w:val="24"/>
          <w:szCs w:val="24"/>
          <w:lang w:eastAsia="en-GB"/>
        </w:rPr>
        <w:t xml:space="preserve">. </w:t>
      </w:r>
    </w:p>
    <w:p w14:paraId="406CFE67" w14:textId="70D4701C" w:rsidR="00D317A3" w:rsidRPr="0028074B" w:rsidRDefault="00F34206" w:rsidP="00D317A3">
      <w:pPr>
        <w:spacing w:line="240" w:lineRule="auto"/>
        <w:rPr>
          <w:rFonts w:ascii="Open Sans" w:eastAsia="Open Sans" w:hAnsi="Open Sans" w:cs="Open Sans"/>
          <w:color w:val="1F497D" w:themeColor="text2"/>
          <w:sz w:val="24"/>
          <w:szCs w:val="24"/>
          <w:lang w:eastAsia="en-GB"/>
        </w:rPr>
      </w:pPr>
      <w:r w:rsidRPr="0028074B">
        <w:rPr>
          <w:rFonts w:ascii="Open Sans" w:eastAsia="Open Sans" w:hAnsi="Open Sans" w:cs="Open Sans"/>
          <w:color w:val="1F497D" w:themeColor="text2"/>
          <w:sz w:val="24"/>
          <w:szCs w:val="24"/>
          <w:lang w:eastAsia="en-GB"/>
        </w:rPr>
        <w:t>This role is available on a full-time,</w:t>
      </w:r>
      <w:r w:rsidR="00AF7CAF" w:rsidRPr="0028074B">
        <w:rPr>
          <w:rFonts w:ascii="Open Sans" w:eastAsia="Open Sans" w:hAnsi="Open Sans" w:cs="Open Sans"/>
          <w:color w:val="1F497D" w:themeColor="text2"/>
          <w:sz w:val="24"/>
          <w:szCs w:val="24"/>
          <w:lang w:eastAsia="en-GB"/>
        </w:rPr>
        <w:t xml:space="preserve"> </w:t>
      </w:r>
      <w:r w:rsidRPr="0028074B">
        <w:rPr>
          <w:rFonts w:ascii="Open Sans" w:eastAsia="Open Sans" w:hAnsi="Open Sans" w:cs="Open Sans"/>
          <w:color w:val="1F497D" w:themeColor="text2"/>
          <w:sz w:val="24"/>
          <w:szCs w:val="24"/>
          <w:lang w:eastAsia="en-GB"/>
        </w:rPr>
        <w:t>part-time, or job-share basis.</w:t>
      </w:r>
      <w:r w:rsidR="00EA6E48" w:rsidRPr="0028074B">
        <w:rPr>
          <w:rFonts w:ascii="Open Sans" w:eastAsia="Open Sans" w:hAnsi="Open Sans" w:cs="Open Sans"/>
          <w:color w:val="1F497D" w:themeColor="text2"/>
          <w:sz w:val="24"/>
          <w:szCs w:val="24"/>
          <w:lang w:eastAsia="en-GB"/>
        </w:rPr>
        <w:t xml:space="preserve"> Please indicate your preferred working arrangement in your application.</w:t>
      </w:r>
    </w:p>
    <w:p w14:paraId="30687C60" w14:textId="2B3BADA9" w:rsidR="00D317A3" w:rsidRPr="00D317A3" w:rsidRDefault="00D317A3" w:rsidP="00D317A3">
      <w:pPr>
        <w:spacing w:line="240" w:lineRule="auto"/>
        <w:rPr>
          <w:rFonts w:ascii="Open Sans" w:eastAsia="Open Sans" w:hAnsi="Open Sans" w:cs="Open Sans"/>
          <w:b/>
          <w:bCs/>
          <w:color w:val="004888"/>
          <w:sz w:val="24"/>
          <w:szCs w:val="24"/>
          <w:lang w:eastAsia="en-GB"/>
        </w:rPr>
      </w:pPr>
      <w:r w:rsidRPr="002643D6">
        <w:rPr>
          <w:rFonts w:ascii="Open Sans" w:eastAsia="Open Sans" w:hAnsi="Open Sans" w:cs="Open Sans"/>
          <w:b/>
          <w:bCs/>
          <w:color w:val="1F497D" w:themeColor="text2"/>
          <w:sz w:val="24"/>
          <w:szCs w:val="24"/>
          <w:lang w:eastAsia="en-GB"/>
        </w:rPr>
        <w:t>Salary:</w:t>
      </w:r>
      <w:r w:rsidRPr="002643D6">
        <w:rPr>
          <w:color w:val="1F497D" w:themeColor="text2"/>
        </w:rPr>
        <w:tab/>
      </w:r>
      <w:r w:rsidRPr="002643D6">
        <w:rPr>
          <w:color w:val="1F497D" w:themeColor="text2"/>
        </w:rPr>
        <w:tab/>
      </w:r>
      <w:r w:rsidR="009E3BD7" w:rsidRPr="002643D6">
        <w:rPr>
          <w:rFonts w:ascii="Open Sans" w:hAnsi="Open Sans" w:cs="Open Sans"/>
          <w:b/>
          <w:bCs/>
          <w:color w:val="1F497D" w:themeColor="text2"/>
        </w:rPr>
        <w:t>£2</w:t>
      </w:r>
      <w:r w:rsidR="009B445A">
        <w:rPr>
          <w:rFonts w:ascii="Open Sans" w:hAnsi="Open Sans" w:cs="Open Sans"/>
          <w:b/>
          <w:bCs/>
          <w:color w:val="1F497D" w:themeColor="text2"/>
        </w:rPr>
        <w:t>5</w:t>
      </w:r>
      <w:r w:rsidR="009E3BD7" w:rsidRPr="002643D6">
        <w:rPr>
          <w:rFonts w:ascii="Open Sans" w:hAnsi="Open Sans" w:cs="Open Sans"/>
          <w:b/>
          <w:bCs/>
          <w:color w:val="1F497D" w:themeColor="text2"/>
        </w:rPr>
        <w:t>,000 to</w:t>
      </w:r>
      <w:r w:rsidR="009E3BD7" w:rsidRPr="002643D6">
        <w:rPr>
          <w:color w:val="1F497D" w:themeColor="text2"/>
        </w:rPr>
        <w:t xml:space="preserve"> </w:t>
      </w:r>
      <w:r w:rsidRPr="002643D6">
        <w:rPr>
          <w:rFonts w:ascii="Open Sans" w:eastAsia="Open Sans" w:hAnsi="Open Sans" w:cs="Open Sans"/>
          <w:b/>
          <w:bCs/>
          <w:color w:val="1F497D" w:themeColor="text2"/>
          <w:sz w:val="24"/>
          <w:szCs w:val="24"/>
          <w:lang w:eastAsia="en-GB"/>
        </w:rPr>
        <w:t>£</w:t>
      </w:r>
      <w:r w:rsidR="001107DE" w:rsidRPr="002643D6">
        <w:rPr>
          <w:rFonts w:ascii="Open Sans" w:eastAsia="Open Sans" w:hAnsi="Open Sans" w:cs="Open Sans"/>
          <w:b/>
          <w:bCs/>
          <w:color w:val="1F497D" w:themeColor="text2"/>
          <w:sz w:val="24"/>
          <w:szCs w:val="24"/>
          <w:lang w:eastAsia="en-GB"/>
        </w:rPr>
        <w:t>2</w:t>
      </w:r>
      <w:r w:rsidR="0E917B35" w:rsidRPr="002643D6">
        <w:rPr>
          <w:rFonts w:ascii="Open Sans" w:eastAsia="Open Sans" w:hAnsi="Open Sans" w:cs="Open Sans"/>
          <w:b/>
          <w:bCs/>
          <w:color w:val="1F497D" w:themeColor="text2"/>
          <w:sz w:val="24"/>
          <w:szCs w:val="24"/>
          <w:lang w:eastAsia="en-GB"/>
        </w:rPr>
        <w:t>8</w:t>
      </w:r>
      <w:r w:rsidR="00447920" w:rsidRPr="002643D6">
        <w:rPr>
          <w:rFonts w:ascii="Open Sans" w:eastAsia="Open Sans" w:hAnsi="Open Sans" w:cs="Open Sans"/>
          <w:b/>
          <w:bCs/>
          <w:color w:val="1F497D" w:themeColor="text2"/>
          <w:sz w:val="24"/>
          <w:szCs w:val="24"/>
          <w:lang w:eastAsia="en-GB"/>
        </w:rPr>
        <w:t>,000 pro rata</w:t>
      </w:r>
      <w:r w:rsidR="009E3BD7" w:rsidRPr="002643D6">
        <w:rPr>
          <w:rFonts w:ascii="Open Sans" w:eastAsia="Open Sans" w:hAnsi="Open Sans" w:cs="Open Sans"/>
          <w:b/>
          <w:bCs/>
          <w:color w:val="1F497D" w:themeColor="text2"/>
          <w:sz w:val="24"/>
          <w:szCs w:val="24"/>
          <w:lang w:eastAsia="en-GB"/>
        </w:rPr>
        <w:t xml:space="preserve"> </w:t>
      </w:r>
      <w:r w:rsidR="009E3BD7" w:rsidRPr="5B702CEB">
        <w:rPr>
          <w:rFonts w:ascii="Open Sans" w:eastAsia="Open Sans" w:hAnsi="Open Sans" w:cs="Open Sans"/>
          <w:b/>
          <w:bCs/>
          <w:color w:val="004888"/>
          <w:sz w:val="24"/>
          <w:szCs w:val="24"/>
          <w:lang w:eastAsia="en-GB"/>
        </w:rPr>
        <w:t>– depending on experience</w:t>
      </w:r>
    </w:p>
    <w:p w14:paraId="3378493D" w14:textId="77777777" w:rsidR="00D317A3" w:rsidRPr="00D317A3" w:rsidRDefault="00D317A3" w:rsidP="00D317A3">
      <w:pPr>
        <w:spacing w:line="240" w:lineRule="auto"/>
        <w:rPr>
          <w:rFonts w:ascii="Open Sans" w:eastAsia="Open Sans" w:hAnsi="Open Sans" w:cs="Open Sans"/>
          <w:b/>
          <w:bCs/>
          <w:color w:val="004888"/>
          <w:sz w:val="24"/>
          <w:szCs w:val="24"/>
          <w:lang w:eastAsia="en-GB"/>
        </w:rPr>
      </w:pPr>
      <w:r w:rsidRPr="00D317A3">
        <w:rPr>
          <w:rFonts w:ascii="Open Sans" w:eastAsia="Open Sans" w:hAnsi="Open Sans" w:cs="Open Sans"/>
          <w:b/>
          <w:bCs/>
          <w:color w:val="004888"/>
          <w:sz w:val="24"/>
          <w:szCs w:val="24"/>
          <w:lang w:eastAsia="en-GB"/>
        </w:rPr>
        <w:t>Duration:</w:t>
      </w:r>
      <w:r w:rsidRPr="00D317A3">
        <w:rPr>
          <w:rFonts w:ascii="Arial" w:eastAsia="Arial" w:hAnsi="Arial" w:cs="Arial"/>
          <w:lang w:eastAsia="en-GB"/>
        </w:rPr>
        <w:tab/>
      </w:r>
      <w:r w:rsidRPr="00D317A3">
        <w:rPr>
          <w:rFonts w:ascii="Arial" w:eastAsia="Arial" w:hAnsi="Arial" w:cs="Arial"/>
          <w:lang w:eastAsia="en-GB"/>
        </w:rPr>
        <w:tab/>
      </w:r>
      <w:r w:rsidRPr="00D317A3">
        <w:rPr>
          <w:rFonts w:ascii="Open Sans" w:eastAsia="Open Sans" w:hAnsi="Open Sans" w:cs="Open Sans"/>
          <w:b/>
          <w:bCs/>
          <w:color w:val="004888"/>
          <w:sz w:val="24"/>
          <w:szCs w:val="24"/>
          <w:lang w:eastAsia="en-GB"/>
        </w:rPr>
        <w:t>Permanent</w:t>
      </w:r>
    </w:p>
    <w:p w14:paraId="646AA4CA" w14:textId="27F145A1" w:rsidR="00D317A3" w:rsidRDefault="00D317A3" w:rsidP="00433B80">
      <w:pPr>
        <w:spacing w:line="240" w:lineRule="auto"/>
        <w:ind w:left="2160" w:hanging="2160"/>
        <w:rPr>
          <w:rFonts w:ascii="Open Sans" w:eastAsia="Open Sans" w:hAnsi="Open Sans" w:cs="Open Sans"/>
          <w:color w:val="004888"/>
          <w:sz w:val="24"/>
          <w:szCs w:val="24"/>
          <w:lang w:eastAsia="en-GB"/>
        </w:rPr>
      </w:pPr>
      <w:r w:rsidRPr="73EC9D91">
        <w:rPr>
          <w:rFonts w:ascii="Open Sans" w:eastAsia="Open Sans" w:hAnsi="Open Sans" w:cs="Open Sans"/>
          <w:b/>
          <w:bCs/>
          <w:color w:val="004888"/>
          <w:sz w:val="24"/>
          <w:szCs w:val="24"/>
          <w:lang w:eastAsia="en-GB"/>
        </w:rPr>
        <w:t xml:space="preserve">Closing date: </w:t>
      </w:r>
      <w:r>
        <w:tab/>
      </w:r>
      <w:r w:rsidRPr="73EC9D91">
        <w:rPr>
          <w:rFonts w:ascii="Open Sans" w:eastAsia="Open Sans" w:hAnsi="Open Sans" w:cs="Open Sans"/>
          <w:color w:val="004888"/>
          <w:sz w:val="24"/>
          <w:szCs w:val="24"/>
          <w:lang w:eastAsia="en-GB"/>
        </w:rPr>
        <w:t>Assessment and interview dates will be arranged as applications are received</w:t>
      </w:r>
      <w:r w:rsidR="008A2F40">
        <w:rPr>
          <w:rFonts w:ascii="Open Sans" w:eastAsia="Open Sans" w:hAnsi="Open Sans" w:cs="Open Sans"/>
          <w:color w:val="004888"/>
          <w:sz w:val="24"/>
          <w:szCs w:val="24"/>
          <w:lang w:eastAsia="en-GB"/>
        </w:rPr>
        <w:t>.</w:t>
      </w:r>
      <w:r w:rsidR="00E44D05" w:rsidRPr="00E44D05">
        <w:rPr>
          <w:rFonts w:ascii="Open Sans" w:eastAsia="Open Sans" w:hAnsi="Open Sans" w:cs="Open Sans"/>
          <w:color w:val="004888"/>
          <w:sz w:val="24"/>
          <w:szCs w:val="24"/>
          <w:lang w:eastAsia="en-GB"/>
        </w:rPr>
        <w:t xml:space="preserve"> Applications will be accepted until </w:t>
      </w:r>
      <w:r w:rsidR="0049109E">
        <w:rPr>
          <w:rFonts w:ascii="Open Sans" w:eastAsia="Open Sans" w:hAnsi="Open Sans" w:cs="Open Sans"/>
          <w:color w:val="004888"/>
          <w:sz w:val="24"/>
          <w:szCs w:val="24"/>
          <w:lang w:eastAsia="en-GB"/>
        </w:rPr>
        <w:t>3</w:t>
      </w:r>
      <w:r w:rsidR="00B95B2A">
        <w:rPr>
          <w:rFonts w:ascii="Open Sans" w:eastAsia="Open Sans" w:hAnsi="Open Sans" w:cs="Open Sans"/>
          <w:color w:val="004888"/>
          <w:sz w:val="24"/>
          <w:szCs w:val="24"/>
          <w:lang w:eastAsia="en-GB"/>
        </w:rPr>
        <w:t>0</w:t>
      </w:r>
      <w:r w:rsidR="00B95B2A" w:rsidRPr="00B95B2A">
        <w:rPr>
          <w:rFonts w:ascii="Open Sans" w:eastAsia="Open Sans" w:hAnsi="Open Sans" w:cs="Open Sans"/>
          <w:color w:val="004888"/>
          <w:sz w:val="24"/>
          <w:szCs w:val="24"/>
          <w:vertAlign w:val="superscript"/>
          <w:lang w:eastAsia="en-GB"/>
        </w:rPr>
        <w:t>th</w:t>
      </w:r>
      <w:r w:rsidR="00B95B2A">
        <w:rPr>
          <w:rFonts w:ascii="Open Sans" w:eastAsia="Open Sans" w:hAnsi="Open Sans" w:cs="Open Sans"/>
          <w:color w:val="004888"/>
          <w:sz w:val="24"/>
          <w:szCs w:val="24"/>
          <w:lang w:eastAsia="en-GB"/>
        </w:rPr>
        <w:t xml:space="preserve"> October</w:t>
      </w:r>
      <w:r w:rsidR="0049109E">
        <w:rPr>
          <w:rFonts w:ascii="Open Sans" w:eastAsia="Open Sans" w:hAnsi="Open Sans" w:cs="Open Sans"/>
          <w:color w:val="004888"/>
          <w:sz w:val="24"/>
          <w:szCs w:val="24"/>
          <w:lang w:eastAsia="en-GB"/>
        </w:rPr>
        <w:t xml:space="preserve"> 2026</w:t>
      </w:r>
      <w:r w:rsidR="00E44D05" w:rsidRPr="00E44D05">
        <w:rPr>
          <w:rFonts w:ascii="Open Sans" w:eastAsia="Open Sans" w:hAnsi="Open Sans" w:cs="Open Sans"/>
          <w:color w:val="004888"/>
          <w:sz w:val="24"/>
          <w:szCs w:val="24"/>
          <w:lang w:eastAsia="en-GB"/>
        </w:rPr>
        <w:t>, but we reserve the right to close this vacancy early if we receive sufficient applications. To avoid disappointment, we encourage you to apply as soon as possible</w:t>
      </w:r>
      <w:r w:rsidR="00EA6E48" w:rsidRPr="00EA6E48">
        <w:rPr>
          <w:rFonts w:ascii="Open Sans" w:eastAsia="Open Sans" w:hAnsi="Open Sans" w:cs="Open Sans"/>
          <w:color w:val="004888"/>
          <w:sz w:val="24"/>
          <w:szCs w:val="24"/>
          <w:lang w:eastAsia="en-GB"/>
        </w:rPr>
        <w:t xml:space="preserve"> as we reserve the right to close this vacancy early if sufficient applications are received.</w:t>
      </w:r>
    </w:p>
    <w:p w14:paraId="4F99C426" w14:textId="77777777" w:rsidR="0028074B" w:rsidRPr="00433B80" w:rsidRDefault="0028074B" w:rsidP="00433B80">
      <w:pPr>
        <w:spacing w:line="240" w:lineRule="auto"/>
        <w:ind w:left="2160" w:hanging="2160"/>
        <w:rPr>
          <w:rFonts w:ascii="Open Sans" w:eastAsia="Open Sans" w:hAnsi="Open Sans" w:cs="Open Sans"/>
          <w:b/>
          <w:bCs/>
          <w:color w:val="004888"/>
          <w:sz w:val="24"/>
          <w:szCs w:val="24"/>
          <w:lang w:eastAsia="en-GB"/>
        </w:rPr>
      </w:pPr>
    </w:p>
    <w:p w14:paraId="27F7C663" w14:textId="3BCBC1AF" w:rsidR="73EC9D91" w:rsidRDefault="73EC9D91" w:rsidP="0017352D">
      <w:pPr>
        <w:spacing w:line="240" w:lineRule="auto"/>
        <w:rPr>
          <w:rFonts w:ascii="Open Sans" w:eastAsia="Open Sans" w:hAnsi="Open Sans" w:cs="Open Sans"/>
          <w:color w:val="004888"/>
          <w:sz w:val="24"/>
          <w:szCs w:val="24"/>
          <w:lang w:eastAsia="en-GB"/>
        </w:rPr>
      </w:pPr>
    </w:p>
    <w:p w14:paraId="6A40D097" w14:textId="77777777" w:rsidR="00D317A3" w:rsidRPr="00D317A3" w:rsidRDefault="00D317A3" w:rsidP="00D317A3">
      <w:pPr>
        <w:widowControl w:val="0"/>
        <w:spacing w:after="0" w:line="240" w:lineRule="auto"/>
        <w:rPr>
          <w:rFonts w:ascii="Open Sans" w:eastAsia="Open Sans" w:hAnsi="Open Sans" w:cs="Open Sans"/>
          <w:b/>
          <w:color w:val="004888"/>
          <w:sz w:val="54"/>
          <w:szCs w:val="54"/>
          <w:lang w:eastAsia="en-GB"/>
        </w:rPr>
      </w:pPr>
      <w:r w:rsidRPr="00D317A3">
        <w:rPr>
          <w:rFonts w:ascii="Open Sans" w:eastAsia="Open Sans" w:hAnsi="Open Sans" w:cs="Open Sans"/>
          <w:b/>
          <w:noProof/>
          <w:color w:val="004888"/>
          <w:sz w:val="54"/>
          <w:szCs w:val="54"/>
          <w:lang w:eastAsia="en-GB"/>
        </w:rPr>
        <w:lastRenderedPageBreak/>
        <w:drawing>
          <wp:inline distT="0" distB="0" distL="0" distR="0" wp14:anchorId="23D6E9F6" wp14:editId="06DA40F0">
            <wp:extent cx="457200" cy="419100"/>
            <wp:effectExtent l="0" t="0" r="0" b="0"/>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r w:rsidRPr="00D317A3">
        <w:rPr>
          <w:rFonts w:ascii="Open Sans" w:eastAsia="Open Sans" w:hAnsi="Open Sans" w:cs="Open Sans"/>
          <w:b/>
          <w:bCs/>
          <w:color w:val="004888"/>
          <w:sz w:val="54"/>
          <w:szCs w:val="54"/>
          <w:lang w:eastAsia="en-GB"/>
        </w:rPr>
        <w:t xml:space="preserve">  What we give our staff</w:t>
      </w:r>
    </w:p>
    <w:p w14:paraId="538F30AF" w14:textId="77777777" w:rsidR="00D317A3" w:rsidRPr="00D317A3" w:rsidRDefault="00D317A3" w:rsidP="00D317A3">
      <w:pPr>
        <w:widowControl w:val="0"/>
        <w:spacing w:after="0" w:line="240" w:lineRule="auto"/>
        <w:rPr>
          <w:rFonts w:ascii="Open Sans" w:eastAsia="Calibri" w:hAnsi="Open Sans" w:cs="Open Sans"/>
          <w:b/>
          <w:bCs/>
          <w:color w:val="1F4E79"/>
          <w:sz w:val="24"/>
          <w:szCs w:val="24"/>
          <w:lang w:eastAsia="en-GB"/>
        </w:rPr>
      </w:pPr>
    </w:p>
    <w:p w14:paraId="374B7EC5" w14:textId="77777777" w:rsidR="00D317A3" w:rsidRPr="00D317A3" w:rsidRDefault="00D317A3" w:rsidP="22D9E17A">
      <w:pPr>
        <w:widowControl w:val="0"/>
        <w:numPr>
          <w:ilvl w:val="0"/>
          <w:numId w:val="23"/>
        </w:numPr>
        <w:spacing w:after="0" w:line="240" w:lineRule="auto"/>
        <w:contextualSpacing/>
        <w:rPr>
          <w:rFonts w:ascii="Open Sans" w:eastAsia="Open Sans" w:hAnsi="Open Sans" w:cs="Open Sans"/>
          <w:color w:val="1F4E79"/>
          <w:sz w:val="24"/>
          <w:szCs w:val="24"/>
          <w:lang w:eastAsia="en-GB"/>
        </w:rPr>
      </w:pPr>
      <w:r w:rsidRPr="22D9E17A">
        <w:rPr>
          <w:rFonts w:ascii="Open Sans" w:eastAsia="Calibri" w:hAnsi="Open Sans" w:cs="Open Sans"/>
          <w:color w:val="1F4E79"/>
          <w:sz w:val="24"/>
          <w:szCs w:val="24"/>
          <w:lang w:eastAsia="en-GB"/>
        </w:rPr>
        <w:t>Employer Pension Contribution.</w:t>
      </w:r>
    </w:p>
    <w:p w14:paraId="664B1332" w14:textId="77777777" w:rsidR="00D317A3" w:rsidRPr="00D317A3" w:rsidRDefault="00D317A3" w:rsidP="22D9E17A">
      <w:pPr>
        <w:widowControl w:val="0"/>
        <w:numPr>
          <w:ilvl w:val="0"/>
          <w:numId w:val="23"/>
        </w:numPr>
        <w:spacing w:after="0" w:line="240" w:lineRule="auto"/>
        <w:contextualSpacing/>
        <w:rPr>
          <w:rFonts w:ascii="Open Sans" w:eastAsia="Open Sans" w:hAnsi="Open Sans" w:cs="Open Sans"/>
          <w:color w:val="1F4E79"/>
          <w:sz w:val="21"/>
          <w:szCs w:val="21"/>
          <w:lang w:eastAsia="en-GB"/>
        </w:rPr>
      </w:pPr>
      <w:r w:rsidRPr="22D9E17A">
        <w:rPr>
          <w:rFonts w:ascii="Open Sans" w:eastAsia="Calibri" w:hAnsi="Open Sans" w:cs="Open Sans"/>
          <w:color w:val="1F4E79"/>
          <w:sz w:val="24"/>
          <w:szCs w:val="24"/>
          <w:lang w:val="en-US" w:eastAsia="en-GB"/>
        </w:rPr>
        <w:t>A company that is committed to its employees, valuing their knowledge, creativity and flexibility.</w:t>
      </w:r>
      <w:r w:rsidRPr="22D9E17A">
        <w:rPr>
          <w:rFonts w:ascii="Open Sans" w:eastAsia="Calibri" w:hAnsi="Open Sans" w:cs="Open Sans"/>
          <w:color w:val="1F4E79"/>
          <w:sz w:val="21"/>
          <w:szCs w:val="21"/>
          <w:lang w:val="en-US" w:eastAsia="en-GB"/>
        </w:rPr>
        <w:t xml:space="preserve"> </w:t>
      </w:r>
    </w:p>
    <w:p w14:paraId="692C57E1" w14:textId="77777777" w:rsidR="00D317A3" w:rsidRPr="00D317A3" w:rsidRDefault="00D317A3" w:rsidP="22D9E17A">
      <w:pPr>
        <w:widowControl w:val="0"/>
        <w:numPr>
          <w:ilvl w:val="0"/>
          <w:numId w:val="23"/>
        </w:numPr>
        <w:spacing w:after="0" w:line="240" w:lineRule="auto"/>
        <w:contextualSpacing/>
        <w:rPr>
          <w:rFonts w:ascii="Open Sans" w:eastAsia="Open Sans" w:hAnsi="Open Sans" w:cs="Open Sans"/>
          <w:color w:val="1F4E79"/>
          <w:sz w:val="24"/>
          <w:szCs w:val="24"/>
          <w:lang w:eastAsia="en-GB"/>
        </w:rPr>
      </w:pPr>
      <w:r w:rsidRPr="22D9E17A">
        <w:rPr>
          <w:rFonts w:ascii="Open Sans" w:eastAsia="Calibri" w:hAnsi="Open Sans" w:cs="Open Sans"/>
          <w:color w:val="1F4E79"/>
          <w:sz w:val="24"/>
          <w:szCs w:val="24"/>
          <w:lang w:eastAsia="en-GB"/>
        </w:rPr>
        <w:t>Ongoing personal training and development.</w:t>
      </w:r>
    </w:p>
    <w:p w14:paraId="791A03B4" w14:textId="3581FDEF" w:rsidR="00D317A3" w:rsidRPr="00D317A3" w:rsidRDefault="00D317A3" w:rsidP="11C2FCB5">
      <w:pPr>
        <w:widowControl w:val="0"/>
        <w:numPr>
          <w:ilvl w:val="0"/>
          <w:numId w:val="23"/>
        </w:numPr>
        <w:spacing w:after="0" w:line="240" w:lineRule="auto"/>
        <w:contextualSpacing/>
        <w:rPr>
          <w:rFonts w:eastAsiaTheme="minorEastAsia"/>
          <w:color w:val="1F4E79"/>
          <w:sz w:val="24"/>
          <w:szCs w:val="24"/>
        </w:rPr>
      </w:pPr>
      <w:r w:rsidRPr="11C2FCB5">
        <w:rPr>
          <w:rFonts w:ascii="Open Sans" w:eastAsia="Calibri" w:hAnsi="Open Sans" w:cs="Open Sans"/>
          <w:color w:val="1F4E79"/>
          <w:sz w:val="24"/>
          <w:szCs w:val="24"/>
          <w:lang w:eastAsia="en-GB"/>
        </w:rPr>
        <w:t xml:space="preserve">The chance to work with </w:t>
      </w:r>
      <w:r w:rsidR="001330ED">
        <w:rPr>
          <w:rFonts w:ascii="Open Sans" w:eastAsia="Calibri" w:hAnsi="Open Sans" w:cs="Open Sans"/>
          <w:color w:val="1F4E79"/>
          <w:sz w:val="24"/>
          <w:szCs w:val="24"/>
          <w:lang w:eastAsia="en-GB"/>
        </w:rPr>
        <w:t>likeminded people in a friendly team</w:t>
      </w:r>
      <w:r w:rsidRPr="11C2FCB5">
        <w:rPr>
          <w:rFonts w:ascii="Open Sans" w:eastAsia="Calibri" w:hAnsi="Open Sans" w:cs="Open Sans"/>
          <w:color w:val="1F4E79"/>
          <w:sz w:val="24"/>
          <w:szCs w:val="24"/>
          <w:lang w:eastAsia="en-GB"/>
        </w:rPr>
        <w:t xml:space="preserve"> and a nationally recognised charity.</w:t>
      </w:r>
      <w:r w:rsidR="5F683493" w:rsidRPr="11C2FCB5">
        <w:rPr>
          <w:rFonts w:ascii="Open Sans" w:eastAsia="Open Sans" w:hAnsi="Open Sans" w:cs="Open Sans"/>
          <w:color w:val="1F4E79"/>
          <w:sz w:val="24"/>
          <w:szCs w:val="24"/>
        </w:rPr>
        <w:t xml:space="preserve"> </w:t>
      </w:r>
    </w:p>
    <w:p w14:paraId="4705C0B3" w14:textId="248FED7A" w:rsidR="00D317A3" w:rsidRPr="00D317A3" w:rsidRDefault="5F683493" w:rsidP="11C2FCB5">
      <w:pPr>
        <w:widowControl w:val="0"/>
        <w:numPr>
          <w:ilvl w:val="0"/>
          <w:numId w:val="23"/>
        </w:numPr>
        <w:spacing w:after="0" w:line="240" w:lineRule="auto"/>
        <w:contextualSpacing/>
        <w:rPr>
          <w:color w:val="1F4E79"/>
          <w:sz w:val="24"/>
          <w:szCs w:val="24"/>
        </w:rPr>
      </w:pPr>
      <w:r w:rsidRPr="11C2FCB5">
        <w:rPr>
          <w:rFonts w:ascii="Open Sans" w:eastAsia="Open Sans" w:hAnsi="Open Sans" w:cs="Open Sans"/>
          <w:color w:val="1F4E79"/>
          <w:sz w:val="24"/>
          <w:szCs w:val="24"/>
        </w:rPr>
        <w:t>25 days leave (plus statutory bank holidays) pro rata per year</w:t>
      </w:r>
    </w:p>
    <w:p w14:paraId="0821D5F0" w14:textId="22B0220D" w:rsidR="00D317A3" w:rsidRPr="00D317A3" w:rsidRDefault="5F683493" w:rsidP="5F683493">
      <w:pPr>
        <w:pStyle w:val="ListParagraph"/>
        <w:widowControl w:val="0"/>
        <w:numPr>
          <w:ilvl w:val="0"/>
          <w:numId w:val="23"/>
        </w:numPr>
        <w:spacing w:line="240" w:lineRule="auto"/>
        <w:rPr>
          <w:color w:val="1F4E79"/>
          <w:sz w:val="24"/>
          <w:szCs w:val="24"/>
        </w:rPr>
      </w:pPr>
      <w:r w:rsidRPr="5F683493">
        <w:rPr>
          <w:rFonts w:ascii="Open Sans" w:eastAsia="Open Sans" w:hAnsi="Open Sans" w:cs="Open Sans"/>
          <w:color w:val="1F4E79"/>
          <w:sz w:val="24"/>
          <w:szCs w:val="24"/>
        </w:rPr>
        <w:t>Contractual Sick Pay policy (Once probation period is passed)</w:t>
      </w:r>
    </w:p>
    <w:p w14:paraId="5DD1FC8E" w14:textId="69A0C18A" w:rsidR="00D317A3" w:rsidRPr="00D317A3" w:rsidRDefault="5F683493" w:rsidP="5F683493">
      <w:pPr>
        <w:pStyle w:val="ListParagraph"/>
        <w:widowControl w:val="0"/>
        <w:numPr>
          <w:ilvl w:val="0"/>
          <w:numId w:val="23"/>
        </w:numPr>
        <w:spacing w:line="240" w:lineRule="auto"/>
        <w:rPr>
          <w:color w:val="1F4E79"/>
          <w:sz w:val="24"/>
          <w:szCs w:val="24"/>
        </w:rPr>
      </w:pPr>
      <w:r w:rsidRPr="5F683493">
        <w:rPr>
          <w:rFonts w:ascii="Open Sans" w:eastAsia="Open Sans" w:hAnsi="Open Sans" w:cs="Open Sans"/>
          <w:color w:val="1F4E79"/>
          <w:sz w:val="24"/>
          <w:szCs w:val="24"/>
        </w:rPr>
        <w:t>Travel expenses paid when working away from your “base office”.</w:t>
      </w:r>
    </w:p>
    <w:p w14:paraId="1E26155D" w14:textId="45853479" w:rsidR="00D317A3" w:rsidRPr="00D317A3" w:rsidRDefault="5F683493" w:rsidP="5F683493">
      <w:pPr>
        <w:pStyle w:val="ListParagraph"/>
        <w:widowControl w:val="0"/>
        <w:numPr>
          <w:ilvl w:val="0"/>
          <w:numId w:val="23"/>
        </w:numPr>
        <w:spacing w:after="160" w:line="259" w:lineRule="auto"/>
        <w:rPr>
          <w:color w:val="1F4E79"/>
          <w:sz w:val="24"/>
          <w:szCs w:val="24"/>
        </w:rPr>
      </w:pPr>
      <w:r w:rsidRPr="73EC9D91">
        <w:rPr>
          <w:rFonts w:ascii="Open Sans" w:eastAsia="Open Sans" w:hAnsi="Open Sans" w:cs="Open Sans"/>
          <w:color w:val="1F4E79"/>
          <w:sz w:val="24"/>
          <w:szCs w:val="24"/>
        </w:rPr>
        <w:t>All and more outlined in our staff handbook.</w:t>
      </w:r>
    </w:p>
    <w:p w14:paraId="3A52A49E" w14:textId="3A2DD444" w:rsidR="73EC9D91" w:rsidRDefault="73EC9D91" w:rsidP="73EC9D91">
      <w:pPr>
        <w:widowControl w:val="0"/>
        <w:spacing w:after="160" w:line="259" w:lineRule="auto"/>
        <w:rPr>
          <w:color w:val="1F4E79"/>
          <w:sz w:val="24"/>
          <w:szCs w:val="24"/>
        </w:rPr>
      </w:pPr>
    </w:p>
    <w:p w14:paraId="360E41F0" w14:textId="77777777" w:rsidR="00D317A3" w:rsidRPr="00D317A3" w:rsidRDefault="00D317A3" w:rsidP="00D317A3">
      <w:pPr>
        <w:spacing w:after="0"/>
        <w:rPr>
          <w:rFonts w:ascii="Open Sans" w:eastAsia="Open Sans" w:hAnsi="Open Sans" w:cs="Open Sans"/>
          <w:b/>
          <w:bCs/>
          <w:color w:val="004888"/>
          <w:sz w:val="54"/>
          <w:szCs w:val="54"/>
          <w:lang w:eastAsia="en-GB"/>
        </w:rPr>
      </w:pPr>
      <w:r w:rsidRPr="00D317A3">
        <w:rPr>
          <w:rFonts w:ascii="Open Sans" w:eastAsia="Open Sans" w:hAnsi="Open Sans" w:cs="Open Sans"/>
          <w:b/>
          <w:bCs/>
          <w:color w:val="004888"/>
          <w:sz w:val="54"/>
          <w:szCs w:val="54"/>
          <w:lang w:eastAsia="en-GB"/>
        </w:rPr>
        <w:t>How to apply</w:t>
      </w:r>
    </w:p>
    <w:p w14:paraId="2148D08F" w14:textId="3480D887" w:rsidR="00D36CB5" w:rsidRPr="00433B80" w:rsidRDefault="0028074B" w:rsidP="00433B80">
      <w:pPr>
        <w:rPr>
          <w:rFonts w:ascii="Open Sans" w:eastAsia="Open Sans" w:hAnsi="Open Sans" w:cs="Open Sans"/>
          <w:color w:val="242424"/>
          <w:sz w:val="21"/>
          <w:szCs w:val="21"/>
        </w:rPr>
      </w:pPr>
      <w:r>
        <w:rPr>
          <w:rFonts w:ascii="Open Sans" w:eastAsia="Calibri" w:hAnsi="Open Sans" w:cs="Open Sans"/>
          <w:b/>
          <w:bCs/>
          <w:color w:val="1F4E79"/>
          <w:sz w:val="24"/>
          <w:szCs w:val="24"/>
          <w:lang w:val="en-US" w:eastAsia="en-GB"/>
        </w:rPr>
        <w:t>Please complete the application form on our website</w:t>
      </w:r>
      <w:r w:rsidR="00652D53">
        <w:rPr>
          <w:rFonts w:ascii="Open Sans" w:eastAsia="Calibri" w:hAnsi="Open Sans" w:cs="Open Sans"/>
          <w:b/>
          <w:bCs/>
          <w:color w:val="1F4E79"/>
          <w:sz w:val="24"/>
          <w:szCs w:val="24"/>
          <w:lang w:val="en-US" w:eastAsia="en-GB"/>
        </w:rPr>
        <w:t xml:space="preserve">: </w:t>
      </w:r>
      <w:hyperlink r:id="rId13" w:history="1">
        <w:r w:rsidR="00652D53" w:rsidRPr="00652D53">
          <w:rPr>
            <w:rStyle w:val="Hyperlink"/>
            <w:rFonts w:ascii="Open Sans" w:eastAsia="Calibri" w:hAnsi="Open Sans" w:cs="Open Sans"/>
            <w:b/>
            <w:bCs/>
            <w:sz w:val="24"/>
            <w:szCs w:val="24"/>
            <w:lang w:eastAsia="en-GB"/>
          </w:rPr>
          <w:t>Vacancy Form - Citizens Advice Buckinghamshire</w:t>
        </w:r>
      </w:hyperlink>
    </w:p>
    <w:sectPr w:rsidR="00D36CB5" w:rsidRPr="00433B80" w:rsidSect="00F953BB">
      <w:headerReference w:type="default" r:id="rId14"/>
      <w:footerReference w:type="default" r:id="rId15"/>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06927" w14:textId="77777777" w:rsidR="004831A6" w:rsidRDefault="004831A6" w:rsidP="002C3057">
      <w:pPr>
        <w:spacing w:after="0" w:line="240" w:lineRule="auto"/>
      </w:pPr>
      <w:r>
        <w:separator/>
      </w:r>
    </w:p>
  </w:endnote>
  <w:endnote w:type="continuationSeparator" w:id="0">
    <w:p w14:paraId="4E3196A0" w14:textId="77777777" w:rsidR="004831A6" w:rsidRDefault="004831A6" w:rsidP="002C3057">
      <w:pPr>
        <w:spacing w:after="0" w:line="240" w:lineRule="auto"/>
      </w:pPr>
      <w:r>
        <w:continuationSeparator/>
      </w:r>
    </w:p>
  </w:endnote>
  <w:endnote w:type="continuationNotice" w:id="1">
    <w:p w14:paraId="5B1830D0" w14:textId="77777777" w:rsidR="004831A6" w:rsidRDefault="004831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54747"/>
      <w:docPartObj>
        <w:docPartGallery w:val="Page Numbers (Bottom of Page)"/>
        <w:docPartUnique/>
      </w:docPartObj>
    </w:sdtPr>
    <w:sdtEndPr>
      <w:rPr>
        <w:noProof/>
      </w:rPr>
    </w:sdtEndPr>
    <w:sdtContent>
      <w:p w14:paraId="2005B74B" w14:textId="676E3A3A" w:rsidR="00D317A3" w:rsidRDefault="00D317A3">
        <w:pPr>
          <w:pStyle w:val="Footer"/>
        </w:pPr>
        <w:r>
          <w:fldChar w:fldCharType="begin"/>
        </w:r>
        <w:r>
          <w:instrText xml:space="preserve"> PAGE   \* MERGEFORMAT </w:instrText>
        </w:r>
        <w:r>
          <w:fldChar w:fldCharType="separate"/>
        </w:r>
        <w:r>
          <w:rPr>
            <w:noProof/>
          </w:rPr>
          <w:t>2</w:t>
        </w:r>
        <w:r>
          <w:rPr>
            <w:noProof/>
          </w:rPr>
          <w:fldChar w:fldCharType="end"/>
        </w:r>
      </w:p>
    </w:sdtContent>
  </w:sdt>
  <w:p w14:paraId="5646B962" w14:textId="77777777" w:rsidR="00D317A3" w:rsidRDefault="00D31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EE743" w14:textId="77777777" w:rsidR="004831A6" w:rsidRDefault="004831A6" w:rsidP="002C3057">
      <w:pPr>
        <w:spacing w:after="0" w:line="240" w:lineRule="auto"/>
      </w:pPr>
      <w:r>
        <w:separator/>
      </w:r>
    </w:p>
  </w:footnote>
  <w:footnote w:type="continuationSeparator" w:id="0">
    <w:p w14:paraId="54B70033" w14:textId="77777777" w:rsidR="004831A6" w:rsidRDefault="004831A6" w:rsidP="002C3057">
      <w:pPr>
        <w:spacing w:after="0" w:line="240" w:lineRule="auto"/>
      </w:pPr>
      <w:r>
        <w:continuationSeparator/>
      </w:r>
    </w:p>
  </w:footnote>
  <w:footnote w:type="continuationNotice" w:id="1">
    <w:p w14:paraId="1D0655C5" w14:textId="77777777" w:rsidR="004831A6" w:rsidRDefault="004831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3635" w14:textId="589B1882" w:rsidR="002C3057" w:rsidRDefault="002C3057" w:rsidP="002C3057">
    <w:pPr>
      <w:pStyle w:val="Header"/>
      <w:ind w:left="720"/>
      <w:jc w:val="right"/>
    </w:pPr>
    <w:r>
      <w:rPr>
        <w:noProof/>
      </w:rPr>
      <w:drawing>
        <wp:anchor distT="0" distB="0" distL="114300" distR="114300" simplePos="0" relativeHeight="251658240" behindDoc="1" locked="0" layoutInCell="1" allowOverlap="1" wp14:anchorId="51081CA6" wp14:editId="69406D7A">
          <wp:simplePos x="0" y="0"/>
          <wp:positionH relativeFrom="column">
            <wp:posOffset>-857625</wp:posOffset>
          </wp:positionH>
          <wp:positionV relativeFrom="paragraph">
            <wp:posOffset>-356323</wp:posOffset>
          </wp:positionV>
          <wp:extent cx="1318260" cy="863964"/>
          <wp:effectExtent l="0" t="0" r="0" b="0"/>
          <wp:wrapTight wrapText="bothSides">
            <wp:wrapPolygon edited="0">
              <wp:start x="6243" y="0"/>
              <wp:lineTo x="4058" y="476"/>
              <wp:lineTo x="0" y="5241"/>
              <wp:lineTo x="624" y="15247"/>
              <wp:lineTo x="5618" y="20965"/>
              <wp:lineTo x="5931" y="20965"/>
              <wp:lineTo x="7803" y="20965"/>
              <wp:lineTo x="8740" y="20965"/>
              <wp:lineTo x="13110" y="16200"/>
              <wp:lineTo x="13110" y="15247"/>
              <wp:lineTo x="21225" y="11435"/>
              <wp:lineTo x="21225" y="7624"/>
              <wp:lineTo x="13734" y="7624"/>
              <wp:lineTo x="14046" y="5718"/>
              <wp:lineTo x="9676" y="476"/>
              <wp:lineTo x="7491" y="0"/>
              <wp:lineTo x="62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house_blue_small_Bucks.png"/>
                  <pic:cNvPicPr/>
                </pic:nvPicPr>
                <pic:blipFill rotWithShape="1">
                  <a:blip r:embed="rId1">
                    <a:extLst>
                      <a:ext uri="{28A0092B-C50C-407E-A947-70E740481C1C}">
                        <a14:useLocalDpi xmlns:a14="http://schemas.microsoft.com/office/drawing/2010/main" val="0"/>
                      </a:ext>
                    </a:extLst>
                  </a:blip>
                  <a:srcRect r="44558"/>
                  <a:stretch/>
                </pic:blipFill>
                <pic:spPr bwMode="auto">
                  <a:xfrm>
                    <a:off x="0" y="0"/>
                    <a:ext cx="1318260" cy="8639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3897297" o:spid="_x0000_i1025" type="#_x0000_t75" style="width:1569.75pt;height:1392.75pt;visibility:visible;mso-wrap-style:square" o:bullet="t">
        <v:imagedata r:id="rId1" o:title=""/>
      </v:shape>
    </w:pict>
  </w:numPicBullet>
  <w:numPicBullet w:numPicBulletId="1">
    <w:pict>
      <v:shape id="Picture 1794068091" o:spid="_x0000_i1026" type="#_x0000_t75" style="width:39.75pt;height:33.75pt;visibility:visible;mso-wrap-style:square" o:bullet="t">
        <v:imagedata r:id="rId2" o:title=""/>
        <o:lock v:ext="edit" aspectratio="f"/>
      </v:shape>
    </w:pict>
  </w:numPicBullet>
  <w:numPicBullet w:numPicBulletId="2">
    <w:pict>
      <v:shape id="Picture 888296710" o:spid="_x0000_i1027" type="#_x0000_t75" style="width:39pt;height:33.75pt;visibility:visible;mso-wrap-style:square" o:bullet="t">
        <v:imagedata r:id="rId3" o:title=""/>
      </v:shape>
    </w:pict>
  </w:numPicBullet>
  <w:abstractNum w:abstractNumId="0" w15:restartNumberingAfterBreak="0">
    <w:nsid w:val="030929C5"/>
    <w:multiLevelType w:val="hybridMultilevel"/>
    <w:tmpl w:val="66E00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16237"/>
    <w:multiLevelType w:val="multilevel"/>
    <w:tmpl w:val="3D32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7271C"/>
    <w:multiLevelType w:val="hybridMultilevel"/>
    <w:tmpl w:val="4D28821E"/>
    <w:lvl w:ilvl="0" w:tplc="2E5CD424">
      <w:start w:val="1"/>
      <w:numFmt w:val="bullet"/>
      <w:lvlText w:val=""/>
      <w:lvlJc w:val="left"/>
      <w:pPr>
        <w:ind w:left="360" w:hanging="360"/>
      </w:pPr>
      <w:rPr>
        <w:rFonts w:ascii="Wingdings" w:hAnsi="Wingdings" w:hint="default"/>
      </w:rPr>
    </w:lvl>
    <w:lvl w:ilvl="1" w:tplc="06E626C2">
      <w:start w:val="1"/>
      <w:numFmt w:val="bullet"/>
      <w:lvlText w:val="o"/>
      <w:lvlJc w:val="left"/>
      <w:pPr>
        <w:ind w:left="1080" w:hanging="360"/>
      </w:pPr>
      <w:rPr>
        <w:rFonts w:ascii="Courier New" w:hAnsi="Courier New" w:cs="Times New Roman" w:hint="default"/>
      </w:rPr>
    </w:lvl>
    <w:lvl w:ilvl="2" w:tplc="455685DC">
      <w:start w:val="1"/>
      <w:numFmt w:val="bullet"/>
      <w:lvlText w:val=""/>
      <w:lvlJc w:val="left"/>
      <w:pPr>
        <w:ind w:left="1800" w:hanging="360"/>
      </w:pPr>
      <w:rPr>
        <w:rFonts w:ascii="Wingdings" w:hAnsi="Wingdings" w:hint="default"/>
      </w:rPr>
    </w:lvl>
    <w:lvl w:ilvl="3" w:tplc="DCC64674">
      <w:start w:val="1"/>
      <w:numFmt w:val="bullet"/>
      <w:lvlText w:val=""/>
      <w:lvlJc w:val="left"/>
      <w:pPr>
        <w:ind w:left="2520" w:hanging="360"/>
      </w:pPr>
      <w:rPr>
        <w:rFonts w:ascii="Symbol" w:hAnsi="Symbol" w:hint="default"/>
      </w:rPr>
    </w:lvl>
    <w:lvl w:ilvl="4" w:tplc="298AEBF2">
      <w:start w:val="1"/>
      <w:numFmt w:val="bullet"/>
      <w:lvlText w:val="o"/>
      <w:lvlJc w:val="left"/>
      <w:pPr>
        <w:ind w:left="3240" w:hanging="360"/>
      </w:pPr>
      <w:rPr>
        <w:rFonts w:ascii="Courier New" w:hAnsi="Courier New" w:cs="Times New Roman" w:hint="default"/>
      </w:rPr>
    </w:lvl>
    <w:lvl w:ilvl="5" w:tplc="61F67B6C">
      <w:start w:val="1"/>
      <w:numFmt w:val="bullet"/>
      <w:lvlText w:val=""/>
      <w:lvlJc w:val="left"/>
      <w:pPr>
        <w:ind w:left="3960" w:hanging="360"/>
      </w:pPr>
      <w:rPr>
        <w:rFonts w:ascii="Wingdings" w:hAnsi="Wingdings" w:hint="default"/>
      </w:rPr>
    </w:lvl>
    <w:lvl w:ilvl="6" w:tplc="81A63708">
      <w:start w:val="1"/>
      <w:numFmt w:val="bullet"/>
      <w:lvlText w:val=""/>
      <w:lvlJc w:val="left"/>
      <w:pPr>
        <w:ind w:left="4680" w:hanging="360"/>
      </w:pPr>
      <w:rPr>
        <w:rFonts w:ascii="Symbol" w:hAnsi="Symbol" w:hint="default"/>
      </w:rPr>
    </w:lvl>
    <w:lvl w:ilvl="7" w:tplc="A47474F0">
      <w:start w:val="1"/>
      <w:numFmt w:val="bullet"/>
      <w:lvlText w:val="o"/>
      <w:lvlJc w:val="left"/>
      <w:pPr>
        <w:ind w:left="5400" w:hanging="360"/>
      </w:pPr>
      <w:rPr>
        <w:rFonts w:ascii="Courier New" w:hAnsi="Courier New" w:cs="Times New Roman" w:hint="default"/>
      </w:rPr>
    </w:lvl>
    <w:lvl w:ilvl="8" w:tplc="93CEED7A">
      <w:start w:val="1"/>
      <w:numFmt w:val="bullet"/>
      <w:lvlText w:val=""/>
      <w:lvlJc w:val="left"/>
      <w:pPr>
        <w:ind w:left="6120" w:hanging="360"/>
      </w:pPr>
      <w:rPr>
        <w:rFonts w:ascii="Wingdings" w:hAnsi="Wingdings" w:hint="default"/>
      </w:rPr>
    </w:lvl>
  </w:abstractNum>
  <w:abstractNum w:abstractNumId="3" w15:restartNumberingAfterBreak="0">
    <w:nsid w:val="104854AA"/>
    <w:multiLevelType w:val="hybridMultilevel"/>
    <w:tmpl w:val="54D84C38"/>
    <w:lvl w:ilvl="0" w:tplc="EC1E0152">
      <w:start w:val="1"/>
      <w:numFmt w:val="bullet"/>
      <w:lvlText w:val=""/>
      <w:lvlJc w:val="left"/>
      <w:pPr>
        <w:ind w:left="360" w:hanging="360"/>
      </w:pPr>
      <w:rPr>
        <w:rFonts w:ascii="Wingdings" w:hAnsi="Wingdings" w:hint="default"/>
      </w:rPr>
    </w:lvl>
    <w:lvl w:ilvl="1" w:tplc="EFC64250">
      <w:start w:val="1"/>
      <w:numFmt w:val="bullet"/>
      <w:lvlText w:val="o"/>
      <w:lvlJc w:val="left"/>
      <w:pPr>
        <w:ind w:left="1080" w:hanging="360"/>
      </w:pPr>
      <w:rPr>
        <w:rFonts w:ascii="Courier New" w:hAnsi="Courier New" w:cs="Times New Roman" w:hint="default"/>
      </w:rPr>
    </w:lvl>
    <w:lvl w:ilvl="2" w:tplc="89864D9C">
      <w:start w:val="1"/>
      <w:numFmt w:val="bullet"/>
      <w:lvlText w:val=""/>
      <w:lvlJc w:val="left"/>
      <w:pPr>
        <w:ind w:left="1800" w:hanging="360"/>
      </w:pPr>
      <w:rPr>
        <w:rFonts w:ascii="Wingdings" w:hAnsi="Wingdings" w:hint="default"/>
      </w:rPr>
    </w:lvl>
    <w:lvl w:ilvl="3" w:tplc="B68A4296">
      <w:start w:val="1"/>
      <w:numFmt w:val="bullet"/>
      <w:lvlText w:val=""/>
      <w:lvlJc w:val="left"/>
      <w:pPr>
        <w:ind w:left="2520" w:hanging="360"/>
      </w:pPr>
      <w:rPr>
        <w:rFonts w:ascii="Symbol" w:hAnsi="Symbol" w:hint="default"/>
      </w:rPr>
    </w:lvl>
    <w:lvl w:ilvl="4" w:tplc="D2FA47EE">
      <w:start w:val="1"/>
      <w:numFmt w:val="bullet"/>
      <w:lvlText w:val="o"/>
      <w:lvlJc w:val="left"/>
      <w:pPr>
        <w:ind w:left="3240" w:hanging="360"/>
      </w:pPr>
      <w:rPr>
        <w:rFonts w:ascii="Courier New" w:hAnsi="Courier New" w:cs="Times New Roman" w:hint="default"/>
      </w:rPr>
    </w:lvl>
    <w:lvl w:ilvl="5" w:tplc="DB2CE8CE">
      <w:start w:val="1"/>
      <w:numFmt w:val="bullet"/>
      <w:lvlText w:val=""/>
      <w:lvlJc w:val="left"/>
      <w:pPr>
        <w:ind w:left="3960" w:hanging="360"/>
      </w:pPr>
      <w:rPr>
        <w:rFonts w:ascii="Wingdings" w:hAnsi="Wingdings" w:hint="default"/>
      </w:rPr>
    </w:lvl>
    <w:lvl w:ilvl="6" w:tplc="D05604C2">
      <w:start w:val="1"/>
      <w:numFmt w:val="bullet"/>
      <w:lvlText w:val=""/>
      <w:lvlJc w:val="left"/>
      <w:pPr>
        <w:ind w:left="4680" w:hanging="360"/>
      </w:pPr>
      <w:rPr>
        <w:rFonts w:ascii="Symbol" w:hAnsi="Symbol" w:hint="default"/>
      </w:rPr>
    </w:lvl>
    <w:lvl w:ilvl="7" w:tplc="00146CD8">
      <w:start w:val="1"/>
      <w:numFmt w:val="bullet"/>
      <w:lvlText w:val="o"/>
      <w:lvlJc w:val="left"/>
      <w:pPr>
        <w:ind w:left="5400" w:hanging="360"/>
      </w:pPr>
      <w:rPr>
        <w:rFonts w:ascii="Courier New" w:hAnsi="Courier New" w:cs="Times New Roman" w:hint="default"/>
      </w:rPr>
    </w:lvl>
    <w:lvl w:ilvl="8" w:tplc="14E014F2">
      <w:start w:val="1"/>
      <w:numFmt w:val="bullet"/>
      <w:lvlText w:val=""/>
      <w:lvlJc w:val="left"/>
      <w:pPr>
        <w:ind w:left="6120" w:hanging="360"/>
      </w:pPr>
      <w:rPr>
        <w:rFonts w:ascii="Wingdings" w:hAnsi="Wingdings" w:hint="default"/>
      </w:rPr>
    </w:lvl>
  </w:abstractNum>
  <w:abstractNum w:abstractNumId="4" w15:restartNumberingAfterBreak="0">
    <w:nsid w:val="1EA0180E"/>
    <w:multiLevelType w:val="hybridMultilevel"/>
    <w:tmpl w:val="035EAED0"/>
    <w:lvl w:ilvl="0" w:tplc="E9F61CF4">
      <w:start w:val="1"/>
      <w:numFmt w:val="bullet"/>
      <w:lvlText w:val=""/>
      <w:lvlPicBulletId w:val="2"/>
      <w:lvlJc w:val="left"/>
      <w:pPr>
        <w:tabs>
          <w:tab w:val="num" w:pos="720"/>
        </w:tabs>
        <w:ind w:left="720" w:hanging="360"/>
      </w:pPr>
      <w:rPr>
        <w:rFonts w:ascii="Symbol" w:hAnsi="Symbol" w:hint="default"/>
      </w:rPr>
    </w:lvl>
    <w:lvl w:ilvl="1" w:tplc="0A580E3E" w:tentative="1">
      <w:start w:val="1"/>
      <w:numFmt w:val="bullet"/>
      <w:lvlText w:val=""/>
      <w:lvlJc w:val="left"/>
      <w:pPr>
        <w:tabs>
          <w:tab w:val="num" w:pos="1440"/>
        </w:tabs>
        <w:ind w:left="1440" w:hanging="360"/>
      </w:pPr>
      <w:rPr>
        <w:rFonts w:ascii="Symbol" w:hAnsi="Symbol" w:hint="default"/>
      </w:rPr>
    </w:lvl>
    <w:lvl w:ilvl="2" w:tplc="BC60398A" w:tentative="1">
      <w:start w:val="1"/>
      <w:numFmt w:val="bullet"/>
      <w:lvlText w:val=""/>
      <w:lvlJc w:val="left"/>
      <w:pPr>
        <w:tabs>
          <w:tab w:val="num" w:pos="2160"/>
        </w:tabs>
        <w:ind w:left="2160" w:hanging="360"/>
      </w:pPr>
      <w:rPr>
        <w:rFonts w:ascii="Symbol" w:hAnsi="Symbol" w:hint="default"/>
      </w:rPr>
    </w:lvl>
    <w:lvl w:ilvl="3" w:tplc="CF0690D4" w:tentative="1">
      <w:start w:val="1"/>
      <w:numFmt w:val="bullet"/>
      <w:lvlText w:val=""/>
      <w:lvlJc w:val="left"/>
      <w:pPr>
        <w:tabs>
          <w:tab w:val="num" w:pos="2880"/>
        </w:tabs>
        <w:ind w:left="2880" w:hanging="360"/>
      </w:pPr>
      <w:rPr>
        <w:rFonts w:ascii="Symbol" w:hAnsi="Symbol" w:hint="default"/>
      </w:rPr>
    </w:lvl>
    <w:lvl w:ilvl="4" w:tplc="B7526A5C" w:tentative="1">
      <w:start w:val="1"/>
      <w:numFmt w:val="bullet"/>
      <w:lvlText w:val=""/>
      <w:lvlJc w:val="left"/>
      <w:pPr>
        <w:tabs>
          <w:tab w:val="num" w:pos="3600"/>
        </w:tabs>
        <w:ind w:left="3600" w:hanging="360"/>
      </w:pPr>
      <w:rPr>
        <w:rFonts w:ascii="Symbol" w:hAnsi="Symbol" w:hint="default"/>
      </w:rPr>
    </w:lvl>
    <w:lvl w:ilvl="5" w:tplc="AD425330" w:tentative="1">
      <w:start w:val="1"/>
      <w:numFmt w:val="bullet"/>
      <w:lvlText w:val=""/>
      <w:lvlJc w:val="left"/>
      <w:pPr>
        <w:tabs>
          <w:tab w:val="num" w:pos="4320"/>
        </w:tabs>
        <w:ind w:left="4320" w:hanging="360"/>
      </w:pPr>
      <w:rPr>
        <w:rFonts w:ascii="Symbol" w:hAnsi="Symbol" w:hint="default"/>
      </w:rPr>
    </w:lvl>
    <w:lvl w:ilvl="6" w:tplc="BAF4BC08" w:tentative="1">
      <w:start w:val="1"/>
      <w:numFmt w:val="bullet"/>
      <w:lvlText w:val=""/>
      <w:lvlJc w:val="left"/>
      <w:pPr>
        <w:tabs>
          <w:tab w:val="num" w:pos="5040"/>
        </w:tabs>
        <w:ind w:left="5040" w:hanging="360"/>
      </w:pPr>
      <w:rPr>
        <w:rFonts w:ascii="Symbol" w:hAnsi="Symbol" w:hint="default"/>
      </w:rPr>
    </w:lvl>
    <w:lvl w:ilvl="7" w:tplc="0914ADEE" w:tentative="1">
      <w:start w:val="1"/>
      <w:numFmt w:val="bullet"/>
      <w:lvlText w:val=""/>
      <w:lvlJc w:val="left"/>
      <w:pPr>
        <w:tabs>
          <w:tab w:val="num" w:pos="5760"/>
        </w:tabs>
        <w:ind w:left="5760" w:hanging="360"/>
      </w:pPr>
      <w:rPr>
        <w:rFonts w:ascii="Symbol" w:hAnsi="Symbol" w:hint="default"/>
      </w:rPr>
    </w:lvl>
    <w:lvl w:ilvl="8" w:tplc="F46C5D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8B30C3A"/>
    <w:multiLevelType w:val="hybridMultilevel"/>
    <w:tmpl w:val="65D4145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22531"/>
    <w:multiLevelType w:val="hybridMultilevel"/>
    <w:tmpl w:val="24927174"/>
    <w:lvl w:ilvl="0" w:tplc="F1EE019C">
      <w:start w:val="1"/>
      <w:numFmt w:val="bullet"/>
      <w:lvlText w:val=""/>
      <w:lvlPicBulletId w:val="0"/>
      <w:lvlJc w:val="left"/>
      <w:pPr>
        <w:tabs>
          <w:tab w:val="num" w:pos="720"/>
        </w:tabs>
        <w:ind w:left="720" w:hanging="360"/>
      </w:pPr>
      <w:rPr>
        <w:rFonts w:ascii="Symbol" w:hAnsi="Symbol" w:hint="default"/>
      </w:rPr>
    </w:lvl>
    <w:lvl w:ilvl="1" w:tplc="1D00FE58" w:tentative="1">
      <w:start w:val="1"/>
      <w:numFmt w:val="bullet"/>
      <w:lvlText w:val=""/>
      <w:lvlJc w:val="left"/>
      <w:pPr>
        <w:tabs>
          <w:tab w:val="num" w:pos="1440"/>
        </w:tabs>
        <w:ind w:left="1440" w:hanging="360"/>
      </w:pPr>
      <w:rPr>
        <w:rFonts w:ascii="Symbol" w:hAnsi="Symbol" w:hint="default"/>
      </w:rPr>
    </w:lvl>
    <w:lvl w:ilvl="2" w:tplc="14A0874C" w:tentative="1">
      <w:start w:val="1"/>
      <w:numFmt w:val="bullet"/>
      <w:lvlText w:val=""/>
      <w:lvlJc w:val="left"/>
      <w:pPr>
        <w:tabs>
          <w:tab w:val="num" w:pos="2160"/>
        </w:tabs>
        <w:ind w:left="2160" w:hanging="360"/>
      </w:pPr>
      <w:rPr>
        <w:rFonts w:ascii="Symbol" w:hAnsi="Symbol" w:hint="default"/>
      </w:rPr>
    </w:lvl>
    <w:lvl w:ilvl="3" w:tplc="17E4FE74" w:tentative="1">
      <w:start w:val="1"/>
      <w:numFmt w:val="bullet"/>
      <w:lvlText w:val=""/>
      <w:lvlJc w:val="left"/>
      <w:pPr>
        <w:tabs>
          <w:tab w:val="num" w:pos="2880"/>
        </w:tabs>
        <w:ind w:left="2880" w:hanging="360"/>
      </w:pPr>
      <w:rPr>
        <w:rFonts w:ascii="Symbol" w:hAnsi="Symbol" w:hint="default"/>
      </w:rPr>
    </w:lvl>
    <w:lvl w:ilvl="4" w:tplc="490E2956" w:tentative="1">
      <w:start w:val="1"/>
      <w:numFmt w:val="bullet"/>
      <w:lvlText w:val=""/>
      <w:lvlJc w:val="left"/>
      <w:pPr>
        <w:tabs>
          <w:tab w:val="num" w:pos="3600"/>
        </w:tabs>
        <w:ind w:left="3600" w:hanging="360"/>
      </w:pPr>
      <w:rPr>
        <w:rFonts w:ascii="Symbol" w:hAnsi="Symbol" w:hint="default"/>
      </w:rPr>
    </w:lvl>
    <w:lvl w:ilvl="5" w:tplc="12A00986" w:tentative="1">
      <w:start w:val="1"/>
      <w:numFmt w:val="bullet"/>
      <w:lvlText w:val=""/>
      <w:lvlJc w:val="left"/>
      <w:pPr>
        <w:tabs>
          <w:tab w:val="num" w:pos="4320"/>
        </w:tabs>
        <w:ind w:left="4320" w:hanging="360"/>
      </w:pPr>
      <w:rPr>
        <w:rFonts w:ascii="Symbol" w:hAnsi="Symbol" w:hint="default"/>
      </w:rPr>
    </w:lvl>
    <w:lvl w:ilvl="6" w:tplc="A4806F12" w:tentative="1">
      <w:start w:val="1"/>
      <w:numFmt w:val="bullet"/>
      <w:lvlText w:val=""/>
      <w:lvlJc w:val="left"/>
      <w:pPr>
        <w:tabs>
          <w:tab w:val="num" w:pos="5040"/>
        </w:tabs>
        <w:ind w:left="5040" w:hanging="360"/>
      </w:pPr>
      <w:rPr>
        <w:rFonts w:ascii="Symbol" w:hAnsi="Symbol" w:hint="default"/>
      </w:rPr>
    </w:lvl>
    <w:lvl w:ilvl="7" w:tplc="60B69882" w:tentative="1">
      <w:start w:val="1"/>
      <w:numFmt w:val="bullet"/>
      <w:lvlText w:val=""/>
      <w:lvlJc w:val="left"/>
      <w:pPr>
        <w:tabs>
          <w:tab w:val="num" w:pos="5760"/>
        </w:tabs>
        <w:ind w:left="5760" w:hanging="360"/>
      </w:pPr>
      <w:rPr>
        <w:rFonts w:ascii="Symbol" w:hAnsi="Symbol" w:hint="default"/>
      </w:rPr>
    </w:lvl>
    <w:lvl w:ilvl="8" w:tplc="38A2274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A646F05"/>
    <w:multiLevelType w:val="hybridMultilevel"/>
    <w:tmpl w:val="2362DF2E"/>
    <w:lvl w:ilvl="0" w:tplc="4B6C021A">
      <w:start w:val="1"/>
      <w:numFmt w:val="bullet"/>
      <w:lvlText w:val=""/>
      <w:lvlPicBulletId w:val="2"/>
      <w:lvlJc w:val="left"/>
      <w:pPr>
        <w:tabs>
          <w:tab w:val="num" w:pos="720"/>
        </w:tabs>
        <w:ind w:left="720" w:hanging="360"/>
      </w:pPr>
      <w:rPr>
        <w:rFonts w:ascii="Symbol" w:hAnsi="Symbol" w:hint="default"/>
      </w:rPr>
    </w:lvl>
    <w:lvl w:ilvl="1" w:tplc="F2228AD6" w:tentative="1">
      <w:start w:val="1"/>
      <w:numFmt w:val="bullet"/>
      <w:lvlText w:val=""/>
      <w:lvlJc w:val="left"/>
      <w:pPr>
        <w:tabs>
          <w:tab w:val="num" w:pos="1440"/>
        </w:tabs>
        <w:ind w:left="1440" w:hanging="360"/>
      </w:pPr>
      <w:rPr>
        <w:rFonts w:ascii="Symbol" w:hAnsi="Symbol" w:hint="default"/>
      </w:rPr>
    </w:lvl>
    <w:lvl w:ilvl="2" w:tplc="DA6E6AB0" w:tentative="1">
      <w:start w:val="1"/>
      <w:numFmt w:val="bullet"/>
      <w:lvlText w:val=""/>
      <w:lvlJc w:val="left"/>
      <w:pPr>
        <w:tabs>
          <w:tab w:val="num" w:pos="2160"/>
        </w:tabs>
        <w:ind w:left="2160" w:hanging="360"/>
      </w:pPr>
      <w:rPr>
        <w:rFonts w:ascii="Symbol" w:hAnsi="Symbol" w:hint="default"/>
      </w:rPr>
    </w:lvl>
    <w:lvl w:ilvl="3" w:tplc="52CA9738" w:tentative="1">
      <w:start w:val="1"/>
      <w:numFmt w:val="bullet"/>
      <w:lvlText w:val=""/>
      <w:lvlJc w:val="left"/>
      <w:pPr>
        <w:tabs>
          <w:tab w:val="num" w:pos="2880"/>
        </w:tabs>
        <w:ind w:left="2880" w:hanging="360"/>
      </w:pPr>
      <w:rPr>
        <w:rFonts w:ascii="Symbol" w:hAnsi="Symbol" w:hint="default"/>
      </w:rPr>
    </w:lvl>
    <w:lvl w:ilvl="4" w:tplc="D85AA95C" w:tentative="1">
      <w:start w:val="1"/>
      <w:numFmt w:val="bullet"/>
      <w:lvlText w:val=""/>
      <w:lvlJc w:val="left"/>
      <w:pPr>
        <w:tabs>
          <w:tab w:val="num" w:pos="3600"/>
        </w:tabs>
        <w:ind w:left="3600" w:hanging="360"/>
      </w:pPr>
      <w:rPr>
        <w:rFonts w:ascii="Symbol" w:hAnsi="Symbol" w:hint="default"/>
      </w:rPr>
    </w:lvl>
    <w:lvl w:ilvl="5" w:tplc="D11242B8" w:tentative="1">
      <w:start w:val="1"/>
      <w:numFmt w:val="bullet"/>
      <w:lvlText w:val=""/>
      <w:lvlJc w:val="left"/>
      <w:pPr>
        <w:tabs>
          <w:tab w:val="num" w:pos="4320"/>
        </w:tabs>
        <w:ind w:left="4320" w:hanging="360"/>
      </w:pPr>
      <w:rPr>
        <w:rFonts w:ascii="Symbol" w:hAnsi="Symbol" w:hint="default"/>
      </w:rPr>
    </w:lvl>
    <w:lvl w:ilvl="6" w:tplc="F71ECD66" w:tentative="1">
      <w:start w:val="1"/>
      <w:numFmt w:val="bullet"/>
      <w:lvlText w:val=""/>
      <w:lvlJc w:val="left"/>
      <w:pPr>
        <w:tabs>
          <w:tab w:val="num" w:pos="5040"/>
        </w:tabs>
        <w:ind w:left="5040" w:hanging="360"/>
      </w:pPr>
      <w:rPr>
        <w:rFonts w:ascii="Symbol" w:hAnsi="Symbol" w:hint="default"/>
      </w:rPr>
    </w:lvl>
    <w:lvl w:ilvl="7" w:tplc="703871CC" w:tentative="1">
      <w:start w:val="1"/>
      <w:numFmt w:val="bullet"/>
      <w:lvlText w:val=""/>
      <w:lvlJc w:val="left"/>
      <w:pPr>
        <w:tabs>
          <w:tab w:val="num" w:pos="5760"/>
        </w:tabs>
        <w:ind w:left="5760" w:hanging="360"/>
      </w:pPr>
      <w:rPr>
        <w:rFonts w:ascii="Symbol" w:hAnsi="Symbol" w:hint="default"/>
      </w:rPr>
    </w:lvl>
    <w:lvl w:ilvl="8" w:tplc="05AA989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334648"/>
    <w:multiLevelType w:val="multilevel"/>
    <w:tmpl w:val="14D2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D3886"/>
    <w:multiLevelType w:val="multilevel"/>
    <w:tmpl w:val="580C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F7F73"/>
    <w:multiLevelType w:val="hybridMultilevel"/>
    <w:tmpl w:val="7F8E0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365B6"/>
    <w:multiLevelType w:val="hybridMultilevel"/>
    <w:tmpl w:val="9A4CE25E"/>
    <w:lvl w:ilvl="0" w:tplc="EBE07290">
      <w:start w:val="1"/>
      <w:numFmt w:val="bullet"/>
      <w:lvlText w:val=""/>
      <w:lvlJc w:val="left"/>
      <w:pPr>
        <w:ind w:left="720" w:hanging="360"/>
      </w:pPr>
      <w:rPr>
        <w:rFonts w:ascii="Symbol" w:hAnsi="Symbol" w:hint="default"/>
      </w:rPr>
    </w:lvl>
    <w:lvl w:ilvl="1" w:tplc="6C3CA0EA">
      <w:start w:val="1"/>
      <w:numFmt w:val="bullet"/>
      <w:lvlText w:val="o"/>
      <w:lvlJc w:val="left"/>
      <w:pPr>
        <w:ind w:left="1440" w:hanging="360"/>
      </w:pPr>
      <w:rPr>
        <w:rFonts w:ascii="Courier New" w:hAnsi="Courier New" w:hint="default"/>
      </w:rPr>
    </w:lvl>
    <w:lvl w:ilvl="2" w:tplc="DBFE1F52">
      <w:start w:val="1"/>
      <w:numFmt w:val="bullet"/>
      <w:lvlText w:val=""/>
      <w:lvlJc w:val="left"/>
      <w:pPr>
        <w:ind w:left="2160" w:hanging="360"/>
      </w:pPr>
      <w:rPr>
        <w:rFonts w:ascii="Wingdings" w:hAnsi="Wingdings" w:hint="default"/>
      </w:rPr>
    </w:lvl>
    <w:lvl w:ilvl="3" w:tplc="DC787368">
      <w:start w:val="1"/>
      <w:numFmt w:val="bullet"/>
      <w:lvlText w:val=""/>
      <w:lvlJc w:val="left"/>
      <w:pPr>
        <w:ind w:left="2880" w:hanging="360"/>
      </w:pPr>
      <w:rPr>
        <w:rFonts w:ascii="Symbol" w:hAnsi="Symbol" w:hint="default"/>
      </w:rPr>
    </w:lvl>
    <w:lvl w:ilvl="4" w:tplc="F4C4B742">
      <w:start w:val="1"/>
      <w:numFmt w:val="bullet"/>
      <w:lvlText w:val="o"/>
      <w:lvlJc w:val="left"/>
      <w:pPr>
        <w:ind w:left="3600" w:hanging="360"/>
      </w:pPr>
      <w:rPr>
        <w:rFonts w:ascii="Courier New" w:hAnsi="Courier New" w:hint="default"/>
      </w:rPr>
    </w:lvl>
    <w:lvl w:ilvl="5" w:tplc="D13A3EB8">
      <w:start w:val="1"/>
      <w:numFmt w:val="bullet"/>
      <w:lvlText w:val=""/>
      <w:lvlJc w:val="left"/>
      <w:pPr>
        <w:ind w:left="4320" w:hanging="360"/>
      </w:pPr>
      <w:rPr>
        <w:rFonts w:ascii="Wingdings" w:hAnsi="Wingdings" w:hint="default"/>
      </w:rPr>
    </w:lvl>
    <w:lvl w:ilvl="6" w:tplc="64465E84">
      <w:start w:val="1"/>
      <w:numFmt w:val="bullet"/>
      <w:lvlText w:val=""/>
      <w:lvlJc w:val="left"/>
      <w:pPr>
        <w:ind w:left="5040" w:hanging="360"/>
      </w:pPr>
      <w:rPr>
        <w:rFonts w:ascii="Symbol" w:hAnsi="Symbol" w:hint="default"/>
      </w:rPr>
    </w:lvl>
    <w:lvl w:ilvl="7" w:tplc="6C14A222">
      <w:start w:val="1"/>
      <w:numFmt w:val="bullet"/>
      <w:lvlText w:val="o"/>
      <w:lvlJc w:val="left"/>
      <w:pPr>
        <w:ind w:left="5760" w:hanging="360"/>
      </w:pPr>
      <w:rPr>
        <w:rFonts w:ascii="Courier New" w:hAnsi="Courier New" w:hint="default"/>
      </w:rPr>
    </w:lvl>
    <w:lvl w:ilvl="8" w:tplc="A0821468">
      <w:start w:val="1"/>
      <w:numFmt w:val="bullet"/>
      <w:lvlText w:val=""/>
      <w:lvlJc w:val="left"/>
      <w:pPr>
        <w:ind w:left="6480" w:hanging="360"/>
      </w:pPr>
      <w:rPr>
        <w:rFonts w:ascii="Wingdings" w:hAnsi="Wingdings" w:hint="default"/>
      </w:rPr>
    </w:lvl>
  </w:abstractNum>
  <w:abstractNum w:abstractNumId="12" w15:restartNumberingAfterBreak="0">
    <w:nsid w:val="407C0D05"/>
    <w:multiLevelType w:val="hybridMultilevel"/>
    <w:tmpl w:val="3C12D240"/>
    <w:lvl w:ilvl="0" w:tplc="7B8899E4">
      <w:start w:val="1"/>
      <w:numFmt w:val="bullet"/>
      <w:lvlText w:val=""/>
      <w:lvlJc w:val="left"/>
      <w:pPr>
        <w:ind w:left="360" w:hanging="360"/>
      </w:pPr>
      <w:rPr>
        <w:rFonts w:ascii="Wingdings" w:hAnsi="Wingdings" w:hint="default"/>
      </w:rPr>
    </w:lvl>
    <w:lvl w:ilvl="1" w:tplc="500095C6">
      <w:start w:val="1"/>
      <w:numFmt w:val="bullet"/>
      <w:lvlText w:val="o"/>
      <w:lvlJc w:val="left"/>
      <w:pPr>
        <w:ind w:left="1080" w:hanging="360"/>
      </w:pPr>
      <w:rPr>
        <w:rFonts w:ascii="Courier New" w:hAnsi="Courier New" w:cs="Times New Roman" w:hint="default"/>
      </w:rPr>
    </w:lvl>
    <w:lvl w:ilvl="2" w:tplc="71ECFA70">
      <w:start w:val="1"/>
      <w:numFmt w:val="bullet"/>
      <w:lvlText w:val=""/>
      <w:lvlJc w:val="left"/>
      <w:pPr>
        <w:ind w:left="1800" w:hanging="360"/>
      </w:pPr>
      <w:rPr>
        <w:rFonts w:ascii="Wingdings" w:hAnsi="Wingdings" w:hint="default"/>
      </w:rPr>
    </w:lvl>
    <w:lvl w:ilvl="3" w:tplc="2C7029A6">
      <w:start w:val="1"/>
      <w:numFmt w:val="bullet"/>
      <w:lvlText w:val=""/>
      <w:lvlJc w:val="left"/>
      <w:pPr>
        <w:ind w:left="2520" w:hanging="360"/>
      </w:pPr>
      <w:rPr>
        <w:rFonts w:ascii="Symbol" w:hAnsi="Symbol" w:hint="default"/>
      </w:rPr>
    </w:lvl>
    <w:lvl w:ilvl="4" w:tplc="4AACF658">
      <w:start w:val="1"/>
      <w:numFmt w:val="bullet"/>
      <w:lvlText w:val="o"/>
      <w:lvlJc w:val="left"/>
      <w:pPr>
        <w:ind w:left="3240" w:hanging="360"/>
      </w:pPr>
      <w:rPr>
        <w:rFonts w:ascii="Courier New" w:hAnsi="Courier New" w:cs="Times New Roman" w:hint="default"/>
      </w:rPr>
    </w:lvl>
    <w:lvl w:ilvl="5" w:tplc="4AB2F174">
      <w:start w:val="1"/>
      <w:numFmt w:val="bullet"/>
      <w:lvlText w:val=""/>
      <w:lvlJc w:val="left"/>
      <w:pPr>
        <w:ind w:left="3960" w:hanging="360"/>
      </w:pPr>
      <w:rPr>
        <w:rFonts w:ascii="Wingdings" w:hAnsi="Wingdings" w:hint="default"/>
      </w:rPr>
    </w:lvl>
    <w:lvl w:ilvl="6" w:tplc="A260EE12">
      <w:start w:val="1"/>
      <w:numFmt w:val="bullet"/>
      <w:lvlText w:val=""/>
      <w:lvlJc w:val="left"/>
      <w:pPr>
        <w:ind w:left="4680" w:hanging="360"/>
      </w:pPr>
      <w:rPr>
        <w:rFonts w:ascii="Symbol" w:hAnsi="Symbol" w:hint="default"/>
      </w:rPr>
    </w:lvl>
    <w:lvl w:ilvl="7" w:tplc="E13C3564">
      <w:start w:val="1"/>
      <w:numFmt w:val="bullet"/>
      <w:lvlText w:val="o"/>
      <w:lvlJc w:val="left"/>
      <w:pPr>
        <w:ind w:left="5400" w:hanging="360"/>
      </w:pPr>
      <w:rPr>
        <w:rFonts w:ascii="Courier New" w:hAnsi="Courier New" w:cs="Times New Roman" w:hint="default"/>
      </w:rPr>
    </w:lvl>
    <w:lvl w:ilvl="8" w:tplc="BD10C3EE">
      <w:start w:val="1"/>
      <w:numFmt w:val="bullet"/>
      <w:lvlText w:val=""/>
      <w:lvlJc w:val="left"/>
      <w:pPr>
        <w:ind w:left="6120" w:hanging="360"/>
      </w:pPr>
      <w:rPr>
        <w:rFonts w:ascii="Wingdings" w:hAnsi="Wingdings" w:hint="default"/>
      </w:rPr>
    </w:lvl>
  </w:abstractNum>
  <w:abstractNum w:abstractNumId="13" w15:restartNumberingAfterBreak="0">
    <w:nsid w:val="427A129C"/>
    <w:multiLevelType w:val="hybridMultilevel"/>
    <w:tmpl w:val="303CEFD4"/>
    <w:lvl w:ilvl="0" w:tplc="3CCCE4B8">
      <w:start w:val="1"/>
      <w:numFmt w:val="bullet"/>
      <w:lvlText w:val=""/>
      <w:lvlJc w:val="left"/>
      <w:pPr>
        <w:ind w:left="720" w:hanging="360"/>
      </w:pPr>
      <w:rPr>
        <w:rFonts w:ascii="Symbol" w:hAnsi="Symbol" w:hint="default"/>
      </w:rPr>
    </w:lvl>
    <w:lvl w:ilvl="1" w:tplc="19B6D822">
      <w:start w:val="1"/>
      <w:numFmt w:val="bullet"/>
      <w:lvlText w:val="o"/>
      <w:lvlJc w:val="left"/>
      <w:pPr>
        <w:ind w:left="1440" w:hanging="360"/>
      </w:pPr>
      <w:rPr>
        <w:rFonts w:ascii="Courier New" w:hAnsi="Courier New" w:cs="Times New Roman" w:hint="default"/>
      </w:rPr>
    </w:lvl>
    <w:lvl w:ilvl="2" w:tplc="1302B8EE">
      <w:start w:val="1"/>
      <w:numFmt w:val="bullet"/>
      <w:lvlText w:val=""/>
      <w:lvlJc w:val="left"/>
      <w:pPr>
        <w:ind w:left="2160" w:hanging="360"/>
      </w:pPr>
      <w:rPr>
        <w:rFonts w:ascii="Wingdings" w:hAnsi="Wingdings" w:hint="default"/>
      </w:rPr>
    </w:lvl>
    <w:lvl w:ilvl="3" w:tplc="2654E2CC">
      <w:start w:val="1"/>
      <w:numFmt w:val="bullet"/>
      <w:lvlText w:val=""/>
      <w:lvlJc w:val="left"/>
      <w:pPr>
        <w:ind w:left="2880" w:hanging="360"/>
      </w:pPr>
      <w:rPr>
        <w:rFonts w:ascii="Symbol" w:hAnsi="Symbol" w:hint="default"/>
      </w:rPr>
    </w:lvl>
    <w:lvl w:ilvl="4" w:tplc="726C2768">
      <w:start w:val="1"/>
      <w:numFmt w:val="bullet"/>
      <w:lvlText w:val="o"/>
      <w:lvlJc w:val="left"/>
      <w:pPr>
        <w:ind w:left="3600" w:hanging="360"/>
      </w:pPr>
      <w:rPr>
        <w:rFonts w:ascii="Courier New" w:hAnsi="Courier New" w:cs="Times New Roman" w:hint="default"/>
      </w:rPr>
    </w:lvl>
    <w:lvl w:ilvl="5" w:tplc="126E7D1C">
      <w:start w:val="1"/>
      <w:numFmt w:val="bullet"/>
      <w:lvlText w:val=""/>
      <w:lvlJc w:val="left"/>
      <w:pPr>
        <w:ind w:left="4320" w:hanging="360"/>
      </w:pPr>
      <w:rPr>
        <w:rFonts w:ascii="Wingdings" w:hAnsi="Wingdings" w:hint="default"/>
      </w:rPr>
    </w:lvl>
    <w:lvl w:ilvl="6" w:tplc="177AE4AA">
      <w:start w:val="1"/>
      <w:numFmt w:val="bullet"/>
      <w:lvlText w:val=""/>
      <w:lvlJc w:val="left"/>
      <w:pPr>
        <w:ind w:left="5040" w:hanging="360"/>
      </w:pPr>
      <w:rPr>
        <w:rFonts w:ascii="Symbol" w:hAnsi="Symbol" w:hint="default"/>
      </w:rPr>
    </w:lvl>
    <w:lvl w:ilvl="7" w:tplc="CC0A5A6C">
      <w:start w:val="1"/>
      <w:numFmt w:val="bullet"/>
      <w:lvlText w:val="o"/>
      <w:lvlJc w:val="left"/>
      <w:pPr>
        <w:ind w:left="5760" w:hanging="360"/>
      </w:pPr>
      <w:rPr>
        <w:rFonts w:ascii="Courier New" w:hAnsi="Courier New" w:cs="Times New Roman" w:hint="default"/>
      </w:rPr>
    </w:lvl>
    <w:lvl w:ilvl="8" w:tplc="72D82804">
      <w:start w:val="1"/>
      <w:numFmt w:val="bullet"/>
      <w:lvlText w:val=""/>
      <w:lvlJc w:val="left"/>
      <w:pPr>
        <w:ind w:left="6480" w:hanging="360"/>
      </w:pPr>
      <w:rPr>
        <w:rFonts w:ascii="Wingdings" w:hAnsi="Wingdings" w:hint="default"/>
      </w:rPr>
    </w:lvl>
  </w:abstractNum>
  <w:abstractNum w:abstractNumId="14" w15:restartNumberingAfterBreak="0">
    <w:nsid w:val="439F6760"/>
    <w:multiLevelType w:val="hybridMultilevel"/>
    <w:tmpl w:val="3CDE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653973"/>
    <w:multiLevelType w:val="hybridMultilevel"/>
    <w:tmpl w:val="68D4F3F4"/>
    <w:lvl w:ilvl="0" w:tplc="67B86ECA">
      <w:start w:val="1"/>
      <w:numFmt w:val="bullet"/>
      <w:lvlText w:val=""/>
      <w:lvlJc w:val="left"/>
      <w:pPr>
        <w:ind w:left="360" w:hanging="360"/>
      </w:pPr>
      <w:rPr>
        <w:rFonts w:ascii="Wingdings" w:hAnsi="Wingdings" w:hint="default"/>
      </w:rPr>
    </w:lvl>
    <w:lvl w:ilvl="1" w:tplc="97F07F46">
      <w:start w:val="1"/>
      <w:numFmt w:val="bullet"/>
      <w:lvlText w:val="o"/>
      <w:lvlJc w:val="left"/>
      <w:pPr>
        <w:ind w:left="1080" w:hanging="360"/>
      </w:pPr>
      <w:rPr>
        <w:rFonts w:ascii="Courier New" w:hAnsi="Courier New" w:cs="Times New Roman" w:hint="default"/>
      </w:rPr>
    </w:lvl>
    <w:lvl w:ilvl="2" w:tplc="33883A48">
      <w:start w:val="1"/>
      <w:numFmt w:val="bullet"/>
      <w:lvlText w:val=""/>
      <w:lvlJc w:val="left"/>
      <w:pPr>
        <w:ind w:left="1800" w:hanging="360"/>
      </w:pPr>
      <w:rPr>
        <w:rFonts w:ascii="Wingdings" w:hAnsi="Wingdings" w:hint="default"/>
      </w:rPr>
    </w:lvl>
    <w:lvl w:ilvl="3" w:tplc="67C6AEE6">
      <w:start w:val="1"/>
      <w:numFmt w:val="bullet"/>
      <w:lvlText w:val=""/>
      <w:lvlJc w:val="left"/>
      <w:pPr>
        <w:ind w:left="2520" w:hanging="360"/>
      </w:pPr>
      <w:rPr>
        <w:rFonts w:ascii="Symbol" w:hAnsi="Symbol" w:hint="default"/>
      </w:rPr>
    </w:lvl>
    <w:lvl w:ilvl="4" w:tplc="20608220">
      <w:start w:val="1"/>
      <w:numFmt w:val="bullet"/>
      <w:lvlText w:val="o"/>
      <w:lvlJc w:val="left"/>
      <w:pPr>
        <w:ind w:left="3240" w:hanging="360"/>
      </w:pPr>
      <w:rPr>
        <w:rFonts w:ascii="Courier New" w:hAnsi="Courier New" w:cs="Times New Roman" w:hint="default"/>
      </w:rPr>
    </w:lvl>
    <w:lvl w:ilvl="5" w:tplc="A7A4A9B2">
      <w:start w:val="1"/>
      <w:numFmt w:val="bullet"/>
      <w:lvlText w:val=""/>
      <w:lvlJc w:val="left"/>
      <w:pPr>
        <w:ind w:left="3960" w:hanging="360"/>
      </w:pPr>
      <w:rPr>
        <w:rFonts w:ascii="Wingdings" w:hAnsi="Wingdings" w:hint="default"/>
      </w:rPr>
    </w:lvl>
    <w:lvl w:ilvl="6" w:tplc="8AA6989A">
      <w:start w:val="1"/>
      <w:numFmt w:val="bullet"/>
      <w:lvlText w:val=""/>
      <w:lvlJc w:val="left"/>
      <w:pPr>
        <w:ind w:left="4680" w:hanging="360"/>
      </w:pPr>
      <w:rPr>
        <w:rFonts w:ascii="Symbol" w:hAnsi="Symbol" w:hint="default"/>
      </w:rPr>
    </w:lvl>
    <w:lvl w:ilvl="7" w:tplc="FB185A9A">
      <w:start w:val="1"/>
      <w:numFmt w:val="bullet"/>
      <w:lvlText w:val="o"/>
      <w:lvlJc w:val="left"/>
      <w:pPr>
        <w:ind w:left="5400" w:hanging="360"/>
      </w:pPr>
      <w:rPr>
        <w:rFonts w:ascii="Courier New" w:hAnsi="Courier New" w:cs="Times New Roman" w:hint="default"/>
      </w:rPr>
    </w:lvl>
    <w:lvl w:ilvl="8" w:tplc="4ED6F0B8">
      <w:start w:val="1"/>
      <w:numFmt w:val="bullet"/>
      <w:lvlText w:val=""/>
      <w:lvlJc w:val="left"/>
      <w:pPr>
        <w:ind w:left="6120" w:hanging="360"/>
      </w:pPr>
      <w:rPr>
        <w:rFonts w:ascii="Wingdings" w:hAnsi="Wingdings" w:hint="default"/>
      </w:rPr>
    </w:lvl>
  </w:abstractNum>
  <w:abstractNum w:abstractNumId="16" w15:restartNumberingAfterBreak="0">
    <w:nsid w:val="542848F4"/>
    <w:multiLevelType w:val="hybridMultilevel"/>
    <w:tmpl w:val="072ECD26"/>
    <w:lvl w:ilvl="0" w:tplc="EA5A2898">
      <w:start w:val="1"/>
      <w:numFmt w:val="decimal"/>
      <w:lvlText w:val="%1."/>
      <w:lvlJc w:val="left"/>
      <w:pPr>
        <w:ind w:left="360" w:hanging="360"/>
      </w:pPr>
      <w:rPr>
        <w:color w:val="365F91" w:themeColor="accent1" w:themeShade="BF"/>
      </w:rPr>
    </w:lvl>
    <w:lvl w:ilvl="1" w:tplc="FF1C622A">
      <w:start w:val="1"/>
      <w:numFmt w:val="lowerLetter"/>
      <w:lvlText w:val="%2."/>
      <w:lvlJc w:val="left"/>
      <w:pPr>
        <w:ind w:left="1080" w:hanging="360"/>
      </w:pPr>
    </w:lvl>
    <w:lvl w:ilvl="2" w:tplc="40B02C96">
      <w:start w:val="1"/>
      <w:numFmt w:val="lowerRoman"/>
      <w:lvlText w:val="%3."/>
      <w:lvlJc w:val="right"/>
      <w:pPr>
        <w:ind w:left="1800" w:hanging="180"/>
      </w:pPr>
    </w:lvl>
    <w:lvl w:ilvl="3" w:tplc="EE9680E6">
      <w:start w:val="1"/>
      <w:numFmt w:val="decimal"/>
      <w:lvlText w:val="%4."/>
      <w:lvlJc w:val="left"/>
      <w:pPr>
        <w:ind w:left="2520" w:hanging="360"/>
      </w:pPr>
    </w:lvl>
    <w:lvl w:ilvl="4" w:tplc="6EC85DC0">
      <w:start w:val="1"/>
      <w:numFmt w:val="lowerLetter"/>
      <w:lvlText w:val="%5."/>
      <w:lvlJc w:val="left"/>
      <w:pPr>
        <w:ind w:left="3240" w:hanging="360"/>
      </w:pPr>
    </w:lvl>
    <w:lvl w:ilvl="5" w:tplc="0C7C7324">
      <w:start w:val="1"/>
      <w:numFmt w:val="lowerRoman"/>
      <w:lvlText w:val="%6."/>
      <w:lvlJc w:val="right"/>
      <w:pPr>
        <w:ind w:left="3960" w:hanging="180"/>
      </w:pPr>
    </w:lvl>
    <w:lvl w:ilvl="6" w:tplc="88B6268C">
      <w:start w:val="1"/>
      <w:numFmt w:val="decimal"/>
      <w:lvlText w:val="%7."/>
      <w:lvlJc w:val="left"/>
      <w:pPr>
        <w:ind w:left="4680" w:hanging="360"/>
      </w:pPr>
    </w:lvl>
    <w:lvl w:ilvl="7" w:tplc="263AE75C">
      <w:start w:val="1"/>
      <w:numFmt w:val="lowerLetter"/>
      <w:lvlText w:val="%8."/>
      <w:lvlJc w:val="left"/>
      <w:pPr>
        <w:ind w:left="5400" w:hanging="360"/>
      </w:pPr>
    </w:lvl>
    <w:lvl w:ilvl="8" w:tplc="547EDA04">
      <w:start w:val="1"/>
      <w:numFmt w:val="lowerRoman"/>
      <w:lvlText w:val="%9."/>
      <w:lvlJc w:val="right"/>
      <w:pPr>
        <w:ind w:left="6120" w:hanging="180"/>
      </w:pPr>
    </w:lvl>
  </w:abstractNum>
  <w:abstractNum w:abstractNumId="17" w15:restartNumberingAfterBreak="0">
    <w:nsid w:val="58E45EB5"/>
    <w:multiLevelType w:val="hybridMultilevel"/>
    <w:tmpl w:val="3D706FB8"/>
    <w:lvl w:ilvl="0" w:tplc="F1EE019C">
      <w:start w:val="1"/>
      <w:numFmt w:val="bullet"/>
      <w:lvlText w:val=""/>
      <w:lvlPicBulletId w:val="0"/>
      <w:lvlJc w:val="left"/>
      <w:pPr>
        <w:tabs>
          <w:tab w:val="num" w:pos="1440"/>
        </w:tabs>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9596D9B"/>
    <w:multiLevelType w:val="hybridMultilevel"/>
    <w:tmpl w:val="2CA65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777962"/>
    <w:multiLevelType w:val="hybridMultilevel"/>
    <w:tmpl w:val="08E6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074056"/>
    <w:multiLevelType w:val="multilevel"/>
    <w:tmpl w:val="E1F4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5052E"/>
    <w:multiLevelType w:val="hybridMultilevel"/>
    <w:tmpl w:val="DCF0A4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BF618F6"/>
    <w:multiLevelType w:val="multilevel"/>
    <w:tmpl w:val="9E082FC0"/>
    <w:lvl w:ilvl="0">
      <w:start w:val="1"/>
      <w:numFmt w:val="bullet"/>
      <w:lvlText w:val="●"/>
      <w:lvlJc w:val="right"/>
      <w:pPr>
        <w:ind w:left="720" w:hanging="360"/>
      </w:pPr>
      <w:rPr>
        <w:rFonts w:ascii="Arial" w:eastAsia="Arial" w:hAnsi="Arial" w:cs="Arial"/>
        <w:b w:val="0"/>
        <w:i w:val="0"/>
        <w:smallCaps w:val="0"/>
        <w:strike w:val="0"/>
        <w:dstrike w:val="0"/>
        <w:color w:val="000000"/>
        <w:sz w:val="28"/>
        <w:szCs w:val="28"/>
        <w:u w:val="none"/>
        <w:effect w:val="none"/>
        <w:vertAlign w:val="baseline"/>
      </w:rPr>
    </w:lvl>
    <w:lvl w:ilvl="1">
      <w:start w:val="1"/>
      <w:numFmt w:val="bullet"/>
      <w:lvlText w:val="○"/>
      <w:lvlJc w:val="right"/>
      <w:pPr>
        <w:ind w:left="1440" w:hanging="360"/>
      </w:pPr>
      <w:rPr>
        <w:rFonts w:ascii="Arial" w:eastAsia="Arial" w:hAnsi="Arial" w:cs="Arial"/>
        <w:b w:val="0"/>
        <w:i w:val="0"/>
        <w:smallCaps w:val="0"/>
        <w:strike w:val="0"/>
        <w:dstrike w:val="0"/>
        <w:color w:val="000000"/>
        <w:sz w:val="28"/>
        <w:szCs w:val="28"/>
        <w:u w:val="none"/>
        <w:effect w:val="none"/>
        <w:vertAlign w:val="baseline"/>
      </w:rPr>
    </w:lvl>
    <w:lvl w:ilvl="2">
      <w:start w:val="1"/>
      <w:numFmt w:val="bullet"/>
      <w:lvlText w:val="■"/>
      <w:lvlJc w:val="right"/>
      <w:pPr>
        <w:ind w:left="2160" w:hanging="360"/>
      </w:pPr>
      <w:rPr>
        <w:rFonts w:ascii="Arial" w:eastAsia="Arial" w:hAnsi="Arial" w:cs="Arial"/>
        <w:b w:val="0"/>
        <w:i w:val="0"/>
        <w:smallCaps w:val="0"/>
        <w:strike w:val="0"/>
        <w:dstrike w:val="0"/>
        <w:color w:val="000000"/>
        <w:sz w:val="28"/>
        <w:szCs w:val="28"/>
        <w:u w:val="none"/>
        <w:effect w:val="none"/>
        <w:vertAlign w:val="baseline"/>
      </w:rPr>
    </w:lvl>
    <w:lvl w:ilvl="3">
      <w:start w:val="1"/>
      <w:numFmt w:val="bullet"/>
      <w:lvlText w:val="●"/>
      <w:lvlJc w:val="right"/>
      <w:pPr>
        <w:ind w:left="2880" w:hanging="360"/>
      </w:pPr>
      <w:rPr>
        <w:rFonts w:ascii="Arial" w:eastAsia="Arial" w:hAnsi="Arial" w:cs="Arial"/>
        <w:b w:val="0"/>
        <w:i w:val="0"/>
        <w:smallCaps w:val="0"/>
        <w:strike w:val="0"/>
        <w:dstrike w:val="0"/>
        <w:color w:val="000000"/>
        <w:sz w:val="28"/>
        <w:szCs w:val="28"/>
        <w:u w:val="none"/>
        <w:effect w:val="none"/>
        <w:vertAlign w:val="baseline"/>
      </w:rPr>
    </w:lvl>
    <w:lvl w:ilvl="4">
      <w:start w:val="1"/>
      <w:numFmt w:val="bullet"/>
      <w:lvlText w:val="○"/>
      <w:lvlJc w:val="right"/>
      <w:pPr>
        <w:ind w:left="3600" w:hanging="360"/>
      </w:pPr>
      <w:rPr>
        <w:rFonts w:ascii="Arial" w:eastAsia="Arial" w:hAnsi="Arial" w:cs="Arial"/>
        <w:b w:val="0"/>
        <w:i w:val="0"/>
        <w:smallCaps w:val="0"/>
        <w:strike w:val="0"/>
        <w:dstrike w:val="0"/>
        <w:color w:val="000000"/>
        <w:sz w:val="28"/>
        <w:szCs w:val="28"/>
        <w:u w:val="none"/>
        <w:effect w:val="none"/>
        <w:vertAlign w:val="baseline"/>
      </w:rPr>
    </w:lvl>
    <w:lvl w:ilvl="5">
      <w:start w:val="1"/>
      <w:numFmt w:val="bullet"/>
      <w:lvlText w:val="■"/>
      <w:lvlJc w:val="right"/>
      <w:pPr>
        <w:ind w:left="4320" w:hanging="360"/>
      </w:pPr>
      <w:rPr>
        <w:rFonts w:ascii="Arial" w:eastAsia="Arial" w:hAnsi="Arial" w:cs="Arial"/>
        <w:b w:val="0"/>
        <w:i w:val="0"/>
        <w:smallCaps w:val="0"/>
        <w:strike w:val="0"/>
        <w:dstrike w:val="0"/>
        <w:color w:val="000000"/>
        <w:sz w:val="28"/>
        <w:szCs w:val="28"/>
        <w:u w:val="none"/>
        <w:effect w:val="none"/>
        <w:vertAlign w:val="baseline"/>
      </w:rPr>
    </w:lvl>
    <w:lvl w:ilvl="6">
      <w:start w:val="1"/>
      <w:numFmt w:val="bullet"/>
      <w:lvlText w:val="●"/>
      <w:lvlJc w:val="right"/>
      <w:pPr>
        <w:ind w:left="5040" w:hanging="360"/>
      </w:pPr>
      <w:rPr>
        <w:rFonts w:ascii="Arial" w:eastAsia="Arial" w:hAnsi="Arial" w:cs="Arial"/>
        <w:b w:val="0"/>
        <w:i w:val="0"/>
        <w:smallCaps w:val="0"/>
        <w:strike w:val="0"/>
        <w:dstrike w:val="0"/>
        <w:color w:val="000000"/>
        <w:sz w:val="28"/>
        <w:szCs w:val="28"/>
        <w:u w:val="none"/>
        <w:effect w:val="none"/>
        <w:vertAlign w:val="baseline"/>
      </w:rPr>
    </w:lvl>
    <w:lvl w:ilvl="7">
      <w:start w:val="1"/>
      <w:numFmt w:val="bullet"/>
      <w:lvlText w:val="○"/>
      <w:lvlJc w:val="right"/>
      <w:pPr>
        <w:ind w:left="5760" w:hanging="360"/>
      </w:pPr>
      <w:rPr>
        <w:rFonts w:ascii="Arial" w:eastAsia="Arial" w:hAnsi="Arial" w:cs="Arial"/>
        <w:b w:val="0"/>
        <w:i w:val="0"/>
        <w:smallCaps w:val="0"/>
        <w:strike w:val="0"/>
        <w:dstrike w:val="0"/>
        <w:color w:val="000000"/>
        <w:sz w:val="28"/>
        <w:szCs w:val="28"/>
        <w:u w:val="none"/>
        <w:effect w:val="none"/>
        <w:vertAlign w:val="baseline"/>
      </w:rPr>
    </w:lvl>
    <w:lvl w:ilvl="8">
      <w:start w:val="1"/>
      <w:numFmt w:val="bullet"/>
      <w:lvlText w:val="■"/>
      <w:lvlJc w:val="right"/>
      <w:pPr>
        <w:ind w:left="6480" w:hanging="360"/>
      </w:pPr>
      <w:rPr>
        <w:rFonts w:ascii="Arial" w:eastAsia="Arial" w:hAnsi="Arial" w:cs="Arial"/>
        <w:b w:val="0"/>
        <w:i w:val="0"/>
        <w:smallCaps w:val="0"/>
        <w:strike w:val="0"/>
        <w:dstrike w:val="0"/>
        <w:color w:val="000000"/>
        <w:sz w:val="28"/>
        <w:szCs w:val="28"/>
        <w:u w:val="none"/>
        <w:effect w:val="none"/>
        <w:vertAlign w:val="baseline"/>
      </w:rPr>
    </w:lvl>
  </w:abstractNum>
  <w:abstractNum w:abstractNumId="23" w15:restartNumberingAfterBreak="0">
    <w:nsid w:val="71324D23"/>
    <w:multiLevelType w:val="hybridMultilevel"/>
    <w:tmpl w:val="1E8A1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B13F3"/>
    <w:multiLevelType w:val="hybridMultilevel"/>
    <w:tmpl w:val="F1DC2B2A"/>
    <w:lvl w:ilvl="0" w:tplc="E9EEF2A4">
      <w:start w:val="1"/>
      <w:numFmt w:val="bullet"/>
      <w:lvlText w:val=""/>
      <w:lvlJc w:val="left"/>
      <w:pPr>
        <w:ind w:left="360" w:hanging="360"/>
      </w:pPr>
      <w:rPr>
        <w:rFonts w:ascii="Symbol" w:hAnsi="Symbol" w:hint="default"/>
      </w:rPr>
    </w:lvl>
    <w:lvl w:ilvl="1" w:tplc="0C208624" w:tentative="1">
      <w:start w:val="1"/>
      <w:numFmt w:val="bullet"/>
      <w:lvlText w:val="o"/>
      <w:lvlJc w:val="left"/>
      <w:pPr>
        <w:ind w:left="1080" w:hanging="360"/>
      </w:pPr>
      <w:rPr>
        <w:rFonts w:ascii="Courier New" w:hAnsi="Courier New" w:hint="default"/>
      </w:rPr>
    </w:lvl>
    <w:lvl w:ilvl="2" w:tplc="B94289FA" w:tentative="1">
      <w:start w:val="1"/>
      <w:numFmt w:val="bullet"/>
      <w:lvlText w:val=""/>
      <w:lvlJc w:val="left"/>
      <w:pPr>
        <w:ind w:left="1800" w:hanging="360"/>
      </w:pPr>
      <w:rPr>
        <w:rFonts w:ascii="Wingdings" w:hAnsi="Wingdings" w:hint="default"/>
      </w:rPr>
    </w:lvl>
    <w:lvl w:ilvl="3" w:tplc="C13E1484" w:tentative="1">
      <w:start w:val="1"/>
      <w:numFmt w:val="bullet"/>
      <w:lvlText w:val=""/>
      <w:lvlJc w:val="left"/>
      <w:pPr>
        <w:ind w:left="2520" w:hanging="360"/>
      </w:pPr>
      <w:rPr>
        <w:rFonts w:ascii="Symbol" w:hAnsi="Symbol" w:hint="default"/>
      </w:rPr>
    </w:lvl>
    <w:lvl w:ilvl="4" w:tplc="6AEEC230" w:tentative="1">
      <w:start w:val="1"/>
      <w:numFmt w:val="bullet"/>
      <w:lvlText w:val="o"/>
      <w:lvlJc w:val="left"/>
      <w:pPr>
        <w:ind w:left="3240" w:hanging="360"/>
      </w:pPr>
      <w:rPr>
        <w:rFonts w:ascii="Courier New" w:hAnsi="Courier New" w:hint="default"/>
      </w:rPr>
    </w:lvl>
    <w:lvl w:ilvl="5" w:tplc="4F2EF162" w:tentative="1">
      <w:start w:val="1"/>
      <w:numFmt w:val="bullet"/>
      <w:lvlText w:val=""/>
      <w:lvlJc w:val="left"/>
      <w:pPr>
        <w:ind w:left="3960" w:hanging="360"/>
      </w:pPr>
      <w:rPr>
        <w:rFonts w:ascii="Wingdings" w:hAnsi="Wingdings" w:hint="default"/>
      </w:rPr>
    </w:lvl>
    <w:lvl w:ilvl="6" w:tplc="D7EAB8BE" w:tentative="1">
      <w:start w:val="1"/>
      <w:numFmt w:val="bullet"/>
      <w:lvlText w:val=""/>
      <w:lvlJc w:val="left"/>
      <w:pPr>
        <w:ind w:left="4680" w:hanging="360"/>
      </w:pPr>
      <w:rPr>
        <w:rFonts w:ascii="Symbol" w:hAnsi="Symbol" w:hint="default"/>
      </w:rPr>
    </w:lvl>
    <w:lvl w:ilvl="7" w:tplc="E884D4C0" w:tentative="1">
      <w:start w:val="1"/>
      <w:numFmt w:val="bullet"/>
      <w:lvlText w:val="o"/>
      <w:lvlJc w:val="left"/>
      <w:pPr>
        <w:ind w:left="5400" w:hanging="360"/>
      </w:pPr>
      <w:rPr>
        <w:rFonts w:ascii="Courier New" w:hAnsi="Courier New" w:hint="default"/>
      </w:rPr>
    </w:lvl>
    <w:lvl w:ilvl="8" w:tplc="7E108F8A" w:tentative="1">
      <w:start w:val="1"/>
      <w:numFmt w:val="bullet"/>
      <w:lvlText w:val=""/>
      <w:lvlJc w:val="left"/>
      <w:pPr>
        <w:ind w:left="6120" w:hanging="360"/>
      </w:pPr>
      <w:rPr>
        <w:rFonts w:ascii="Wingdings" w:hAnsi="Wingdings" w:hint="default"/>
      </w:rPr>
    </w:lvl>
  </w:abstractNum>
  <w:abstractNum w:abstractNumId="25" w15:restartNumberingAfterBreak="0">
    <w:nsid w:val="745E7B44"/>
    <w:multiLevelType w:val="multilevel"/>
    <w:tmpl w:val="728C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DB6F17"/>
    <w:multiLevelType w:val="hybridMultilevel"/>
    <w:tmpl w:val="D8F84F78"/>
    <w:lvl w:ilvl="0" w:tplc="4B6C021A">
      <w:start w:val="1"/>
      <w:numFmt w:val="bullet"/>
      <w:lvlText w:val=""/>
      <w:lvlPicBulletId w:val="2"/>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A44541"/>
    <w:multiLevelType w:val="hybridMultilevel"/>
    <w:tmpl w:val="0116E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F04689"/>
    <w:multiLevelType w:val="hybridMultilevel"/>
    <w:tmpl w:val="94F02994"/>
    <w:lvl w:ilvl="0" w:tplc="777C4AA6">
      <w:start w:val="1"/>
      <w:numFmt w:val="bullet"/>
      <w:lvlText w:val=""/>
      <w:lvlJc w:val="left"/>
      <w:pPr>
        <w:ind w:left="360" w:hanging="360"/>
      </w:pPr>
      <w:rPr>
        <w:rFonts w:ascii="Wingdings" w:hAnsi="Wingdings" w:hint="default"/>
      </w:rPr>
    </w:lvl>
    <w:lvl w:ilvl="1" w:tplc="10060D3E">
      <w:start w:val="1"/>
      <w:numFmt w:val="bullet"/>
      <w:lvlText w:val="o"/>
      <w:lvlJc w:val="left"/>
      <w:pPr>
        <w:ind w:left="1080" w:hanging="360"/>
      </w:pPr>
      <w:rPr>
        <w:rFonts w:ascii="Courier New" w:hAnsi="Courier New" w:cs="Times New Roman" w:hint="default"/>
      </w:rPr>
    </w:lvl>
    <w:lvl w:ilvl="2" w:tplc="4802F2F0">
      <w:start w:val="1"/>
      <w:numFmt w:val="bullet"/>
      <w:lvlText w:val=""/>
      <w:lvlJc w:val="left"/>
      <w:pPr>
        <w:ind w:left="1800" w:hanging="360"/>
      </w:pPr>
      <w:rPr>
        <w:rFonts w:ascii="Wingdings" w:hAnsi="Wingdings" w:hint="default"/>
      </w:rPr>
    </w:lvl>
    <w:lvl w:ilvl="3" w:tplc="72105352">
      <w:start w:val="1"/>
      <w:numFmt w:val="bullet"/>
      <w:lvlText w:val=""/>
      <w:lvlJc w:val="left"/>
      <w:pPr>
        <w:ind w:left="2520" w:hanging="360"/>
      </w:pPr>
      <w:rPr>
        <w:rFonts w:ascii="Symbol" w:hAnsi="Symbol" w:hint="default"/>
      </w:rPr>
    </w:lvl>
    <w:lvl w:ilvl="4" w:tplc="F612C6C0">
      <w:start w:val="1"/>
      <w:numFmt w:val="bullet"/>
      <w:lvlText w:val="o"/>
      <w:lvlJc w:val="left"/>
      <w:pPr>
        <w:ind w:left="3240" w:hanging="360"/>
      </w:pPr>
      <w:rPr>
        <w:rFonts w:ascii="Courier New" w:hAnsi="Courier New" w:cs="Times New Roman" w:hint="default"/>
      </w:rPr>
    </w:lvl>
    <w:lvl w:ilvl="5" w:tplc="54BE868A">
      <w:start w:val="1"/>
      <w:numFmt w:val="bullet"/>
      <w:lvlText w:val=""/>
      <w:lvlJc w:val="left"/>
      <w:pPr>
        <w:ind w:left="3960" w:hanging="360"/>
      </w:pPr>
      <w:rPr>
        <w:rFonts w:ascii="Wingdings" w:hAnsi="Wingdings" w:hint="default"/>
      </w:rPr>
    </w:lvl>
    <w:lvl w:ilvl="6" w:tplc="D8B07D58">
      <w:start w:val="1"/>
      <w:numFmt w:val="bullet"/>
      <w:lvlText w:val=""/>
      <w:lvlJc w:val="left"/>
      <w:pPr>
        <w:ind w:left="4680" w:hanging="360"/>
      </w:pPr>
      <w:rPr>
        <w:rFonts w:ascii="Symbol" w:hAnsi="Symbol" w:hint="default"/>
      </w:rPr>
    </w:lvl>
    <w:lvl w:ilvl="7" w:tplc="222A30D0">
      <w:start w:val="1"/>
      <w:numFmt w:val="bullet"/>
      <w:lvlText w:val="o"/>
      <w:lvlJc w:val="left"/>
      <w:pPr>
        <w:ind w:left="5400" w:hanging="360"/>
      </w:pPr>
      <w:rPr>
        <w:rFonts w:ascii="Courier New" w:hAnsi="Courier New" w:cs="Times New Roman" w:hint="default"/>
      </w:rPr>
    </w:lvl>
    <w:lvl w:ilvl="8" w:tplc="F8581234">
      <w:start w:val="1"/>
      <w:numFmt w:val="bullet"/>
      <w:lvlText w:val=""/>
      <w:lvlJc w:val="left"/>
      <w:pPr>
        <w:ind w:left="6120" w:hanging="360"/>
      </w:pPr>
      <w:rPr>
        <w:rFonts w:ascii="Wingdings" w:hAnsi="Wingdings" w:hint="default"/>
      </w:rPr>
    </w:lvl>
  </w:abstractNum>
  <w:abstractNum w:abstractNumId="29" w15:restartNumberingAfterBreak="0">
    <w:nsid w:val="7E2522E8"/>
    <w:multiLevelType w:val="hybridMultilevel"/>
    <w:tmpl w:val="33DE5994"/>
    <w:lvl w:ilvl="0" w:tplc="42DEA84A">
      <w:start w:val="1"/>
      <w:numFmt w:val="bullet"/>
      <w:lvlText w:val=""/>
      <w:lvlPicBulletId w:val="1"/>
      <w:lvlJc w:val="left"/>
      <w:pPr>
        <w:tabs>
          <w:tab w:val="num" w:pos="720"/>
        </w:tabs>
        <w:ind w:left="720" w:hanging="360"/>
      </w:pPr>
      <w:rPr>
        <w:rFonts w:ascii="Symbol" w:hAnsi="Symbol" w:hint="default"/>
      </w:rPr>
    </w:lvl>
    <w:lvl w:ilvl="1" w:tplc="BEAED32E" w:tentative="1">
      <w:start w:val="1"/>
      <w:numFmt w:val="bullet"/>
      <w:lvlText w:val=""/>
      <w:lvlJc w:val="left"/>
      <w:pPr>
        <w:tabs>
          <w:tab w:val="num" w:pos="1440"/>
        </w:tabs>
        <w:ind w:left="1440" w:hanging="360"/>
      </w:pPr>
      <w:rPr>
        <w:rFonts w:ascii="Symbol" w:hAnsi="Symbol" w:hint="default"/>
      </w:rPr>
    </w:lvl>
    <w:lvl w:ilvl="2" w:tplc="40D69F46" w:tentative="1">
      <w:start w:val="1"/>
      <w:numFmt w:val="bullet"/>
      <w:lvlText w:val=""/>
      <w:lvlJc w:val="left"/>
      <w:pPr>
        <w:tabs>
          <w:tab w:val="num" w:pos="2160"/>
        </w:tabs>
        <w:ind w:left="2160" w:hanging="360"/>
      </w:pPr>
      <w:rPr>
        <w:rFonts w:ascii="Symbol" w:hAnsi="Symbol" w:hint="default"/>
      </w:rPr>
    </w:lvl>
    <w:lvl w:ilvl="3" w:tplc="B9E05986" w:tentative="1">
      <w:start w:val="1"/>
      <w:numFmt w:val="bullet"/>
      <w:lvlText w:val=""/>
      <w:lvlJc w:val="left"/>
      <w:pPr>
        <w:tabs>
          <w:tab w:val="num" w:pos="2880"/>
        </w:tabs>
        <w:ind w:left="2880" w:hanging="360"/>
      </w:pPr>
      <w:rPr>
        <w:rFonts w:ascii="Symbol" w:hAnsi="Symbol" w:hint="default"/>
      </w:rPr>
    </w:lvl>
    <w:lvl w:ilvl="4" w:tplc="E7E4BFE0" w:tentative="1">
      <w:start w:val="1"/>
      <w:numFmt w:val="bullet"/>
      <w:lvlText w:val=""/>
      <w:lvlJc w:val="left"/>
      <w:pPr>
        <w:tabs>
          <w:tab w:val="num" w:pos="3600"/>
        </w:tabs>
        <w:ind w:left="3600" w:hanging="360"/>
      </w:pPr>
      <w:rPr>
        <w:rFonts w:ascii="Symbol" w:hAnsi="Symbol" w:hint="default"/>
      </w:rPr>
    </w:lvl>
    <w:lvl w:ilvl="5" w:tplc="8F924128" w:tentative="1">
      <w:start w:val="1"/>
      <w:numFmt w:val="bullet"/>
      <w:lvlText w:val=""/>
      <w:lvlJc w:val="left"/>
      <w:pPr>
        <w:tabs>
          <w:tab w:val="num" w:pos="4320"/>
        </w:tabs>
        <w:ind w:left="4320" w:hanging="360"/>
      </w:pPr>
      <w:rPr>
        <w:rFonts w:ascii="Symbol" w:hAnsi="Symbol" w:hint="default"/>
      </w:rPr>
    </w:lvl>
    <w:lvl w:ilvl="6" w:tplc="1E0653A0" w:tentative="1">
      <w:start w:val="1"/>
      <w:numFmt w:val="bullet"/>
      <w:lvlText w:val=""/>
      <w:lvlJc w:val="left"/>
      <w:pPr>
        <w:tabs>
          <w:tab w:val="num" w:pos="5040"/>
        </w:tabs>
        <w:ind w:left="5040" w:hanging="360"/>
      </w:pPr>
      <w:rPr>
        <w:rFonts w:ascii="Symbol" w:hAnsi="Symbol" w:hint="default"/>
      </w:rPr>
    </w:lvl>
    <w:lvl w:ilvl="7" w:tplc="90D22EA4" w:tentative="1">
      <w:start w:val="1"/>
      <w:numFmt w:val="bullet"/>
      <w:lvlText w:val=""/>
      <w:lvlJc w:val="left"/>
      <w:pPr>
        <w:tabs>
          <w:tab w:val="num" w:pos="5760"/>
        </w:tabs>
        <w:ind w:left="5760" w:hanging="360"/>
      </w:pPr>
      <w:rPr>
        <w:rFonts w:ascii="Symbol" w:hAnsi="Symbol" w:hint="default"/>
      </w:rPr>
    </w:lvl>
    <w:lvl w:ilvl="8" w:tplc="CB9E04E2" w:tentative="1">
      <w:start w:val="1"/>
      <w:numFmt w:val="bullet"/>
      <w:lvlText w:val=""/>
      <w:lvlJc w:val="left"/>
      <w:pPr>
        <w:tabs>
          <w:tab w:val="num" w:pos="6480"/>
        </w:tabs>
        <w:ind w:left="6480" w:hanging="360"/>
      </w:pPr>
      <w:rPr>
        <w:rFonts w:ascii="Symbol" w:hAnsi="Symbol" w:hint="default"/>
      </w:rPr>
    </w:lvl>
  </w:abstractNum>
  <w:num w:numId="1" w16cid:durableId="105975002">
    <w:abstractNumId w:val="11"/>
  </w:num>
  <w:num w:numId="2" w16cid:durableId="1156800475">
    <w:abstractNumId w:val="24"/>
  </w:num>
  <w:num w:numId="3" w16cid:durableId="884678481">
    <w:abstractNumId w:val="18"/>
  </w:num>
  <w:num w:numId="4" w16cid:durableId="1157958185">
    <w:abstractNumId w:val="19"/>
  </w:num>
  <w:num w:numId="5" w16cid:durableId="1519269211">
    <w:abstractNumId w:val="14"/>
  </w:num>
  <w:num w:numId="6" w16cid:durableId="1978220881">
    <w:abstractNumId w:val="23"/>
  </w:num>
  <w:num w:numId="7" w16cid:durableId="1470708700">
    <w:abstractNumId w:val="0"/>
  </w:num>
  <w:num w:numId="8" w16cid:durableId="2123760483">
    <w:abstractNumId w:val="10"/>
  </w:num>
  <w:num w:numId="9" w16cid:durableId="502400869">
    <w:abstractNumId w:val="27"/>
  </w:num>
  <w:num w:numId="10" w16cid:durableId="154692103">
    <w:abstractNumId w:val="25"/>
  </w:num>
  <w:num w:numId="11" w16cid:durableId="1704742307">
    <w:abstractNumId w:val="20"/>
  </w:num>
  <w:num w:numId="12" w16cid:durableId="1954706809">
    <w:abstractNumId w:val="22"/>
  </w:num>
  <w:num w:numId="13" w16cid:durableId="172257853">
    <w:abstractNumId w:val="6"/>
  </w:num>
  <w:num w:numId="14" w16cid:durableId="561914659">
    <w:abstractNumId w:val="17"/>
  </w:num>
  <w:num w:numId="15" w16cid:durableId="1725248914">
    <w:abstractNumId w:val="21"/>
  </w:num>
  <w:num w:numId="16" w16cid:durableId="264191758">
    <w:abstractNumId w:val="29"/>
  </w:num>
  <w:num w:numId="17" w16cid:durableId="915239776">
    <w:abstractNumId w:val="15"/>
  </w:num>
  <w:num w:numId="18" w16cid:durableId="198008526">
    <w:abstractNumId w:val="28"/>
  </w:num>
  <w:num w:numId="19" w16cid:durableId="1374649623">
    <w:abstractNumId w:val="2"/>
  </w:num>
  <w:num w:numId="20" w16cid:durableId="241303670">
    <w:abstractNumId w:val="12"/>
  </w:num>
  <w:num w:numId="21" w16cid:durableId="1455900713">
    <w:abstractNumId w:val="3"/>
  </w:num>
  <w:num w:numId="22" w16cid:durableId="2037196591">
    <w:abstractNumId w:val="3"/>
  </w:num>
  <w:num w:numId="23" w16cid:durableId="647058163">
    <w:abstractNumId w:val="13"/>
  </w:num>
  <w:num w:numId="24" w16cid:durableId="1514952189">
    <w:abstractNumId w:val="5"/>
  </w:num>
  <w:num w:numId="25" w16cid:durableId="13479754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8525897">
    <w:abstractNumId w:val="8"/>
  </w:num>
  <w:num w:numId="27" w16cid:durableId="189607103">
    <w:abstractNumId w:val="1"/>
  </w:num>
  <w:num w:numId="28" w16cid:durableId="163282437">
    <w:abstractNumId w:val="9"/>
  </w:num>
  <w:num w:numId="29" w16cid:durableId="2135250104">
    <w:abstractNumId w:val="4"/>
  </w:num>
  <w:num w:numId="30" w16cid:durableId="1249383991">
    <w:abstractNumId w:val="7"/>
  </w:num>
  <w:num w:numId="31" w16cid:durableId="1349551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1DF46"/>
  <w15:docId w15:val="{67EC5D6A-389B-447A-9376-70D3D118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3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3BB"/>
    <w:pPr>
      <w:ind w:left="720"/>
      <w:contextualSpacing/>
    </w:pPr>
    <w:rPr>
      <w:rFonts w:eastAsiaTheme="minorEastAsia"/>
      <w:lang w:eastAsia="en-GB"/>
    </w:rPr>
  </w:style>
  <w:style w:type="paragraph" w:styleId="Header">
    <w:name w:val="header"/>
    <w:basedOn w:val="Normal"/>
    <w:link w:val="HeaderChar"/>
    <w:uiPriority w:val="99"/>
    <w:unhideWhenUsed/>
    <w:rsid w:val="002C30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057"/>
  </w:style>
  <w:style w:type="paragraph" w:styleId="Footer">
    <w:name w:val="footer"/>
    <w:basedOn w:val="Normal"/>
    <w:link w:val="FooterChar"/>
    <w:uiPriority w:val="99"/>
    <w:unhideWhenUsed/>
    <w:rsid w:val="002C30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057"/>
  </w:style>
  <w:style w:type="paragraph" w:styleId="NormalWeb">
    <w:name w:val="Normal (Web)"/>
    <w:basedOn w:val="Normal"/>
    <w:uiPriority w:val="99"/>
    <w:semiHidden/>
    <w:unhideWhenUsed/>
    <w:rsid w:val="00D36C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C2E0D"/>
    <w:rPr>
      <w:sz w:val="16"/>
      <w:szCs w:val="16"/>
    </w:rPr>
  </w:style>
  <w:style w:type="paragraph" w:styleId="CommentText">
    <w:name w:val="annotation text"/>
    <w:basedOn w:val="Normal"/>
    <w:link w:val="CommentTextChar"/>
    <w:uiPriority w:val="99"/>
    <w:unhideWhenUsed/>
    <w:rsid w:val="00FC2E0D"/>
    <w:pPr>
      <w:spacing w:line="240" w:lineRule="auto"/>
    </w:pPr>
    <w:rPr>
      <w:sz w:val="20"/>
      <w:szCs w:val="20"/>
    </w:rPr>
  </w:style>
  <w:style w:type="character" w:customStyle="1" w:styleId="CommentTextChar">
    <w:name w:val="Comment Text Char"/>
    <w:basedOn w:val="DefaultParagraphFont"/>
    <w:link w:val="CommentText"/>
    <w:uiPriority w:val="99"/>
    <w:rsid w:val="00FC2E0D"/>
    <w:rPr>
      <w:sz w:val="20"/>
      <w:szCs w:val="20"/>
    </w:rPr>
  </w:style>
  <w:style w:type="paragraph" w:styleId="CommentSubject">
    <w:name w:val="annotation subject"/>
    <w:basedOn w:val="CommentText"/>
    <w:next w:val="CommentText"/>
    <w:link w:val="CommentSubjectChar"/>
    <w:uiPriority w:val="99"/>
    <w:semiHidden/>
    <w:unhideWhenUsed/>
    <w:rsid w:val="00FC2E0D"/>
    <w:rPr>
      <w:b/>
      <w:bCs/>
    </w:rPr>
  </w:style>
  <w:style w:type="character" w:customStyle="1" w:styleId="CommentSubjectChar">
    <w:name w:val="Comment Subject Char"/>
    <w:basedOn w:val="CommentTextChar"/>
    <w:link w:val="CommentSubject"/>
    <w:uiPriority w:val="99"/>
    <w:semiHidden/>
    <w:rsid w:val="00FC2E0D"/>
    <w:rPr>
      <w:b/>
      <w:bCs/>
      <w:sz w:val="20"/>
      <w:szCs w:val="20"/>
    </w:rPr>
  </w:style>
  <w:style w:type="paragraph" w:styleId="BalloonText">
    <w:name w:val="Balloon Text"/>
    <w:basedOn w:val="Normal"/>
    <w:link w:val="BalloonTextChar"/>
    <w:uiPriority w:val="99"/>
    <w:semiHidden/>
    <w:unhideWhenUsed/>
    <w:rsid w:val="00BC6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6A0"/>
    <w:rPr>
      <w:rFonts w:ascii="Segoe UI" w:hAnsi="Segoe UI" w:cs="Segoe UI"/>
      <w:sz w:val="18"/>
      <w:szCs w:val="18"/>
    </w:rPr>
  </w:style>
  <w:style w:type="character" w:styleId="Hyperlink">
    <w:name w:val="Hyperlink"/>
    <w:basedOn w:val="DefaultParagraphFont"/>
    <w:uiPriority w:val="99"/>
    <w:unhideWhenUsed/>
    <w:rsid w:val="001E6BA5"/>
    <w:rPr>
      <w:color w:val="0000FF" w:themeColor="hyperlink"/>
      <w:u w:val="single"/>
    </w:rPr>
  </w:style>
  <w:style w:type="character" w:styleId="UnresolvedMention">
    <w:name w:val="Unresolved Mention"/>
    <w:basedOn w:val="DefaultParagraphFont"/>
    <w:uiPriority w:val="99"/>
    <w:semiHidden/>
    <w:unhideWhenUsed/>
    <w:rsid w:val="001E6BA5"/>
    <w:rPr>
      <w:color w:val="605E5C"/>
      <w:shd w:val="clear" w:color="auto" w:fill="E1DFDD"/>
    </w:rPr>
  </w:style>
  <w:style w:type="paragraph" w:customStyle="1" w:styleId="paragraph">
    <w:name w:val="paragraph"/>
    <w:basedOn w:val="Normal"/>
    <w:rsid w:val="00027A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27A04"/>
  </w:style>
  <w:style w:type="character" w:customStyle="1" w:styleId="eop">
    <w:name w:val="eop"/>
    <w:basedOn w:val="DefaultParagraphFont"/>
    <w:rsid w:val="00027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6123">
      <w:bodyDiv w:val="1"/>
      <w:marLeft w:val="0"/>
      <w:marRight w:val="0"/>
      <w:marTop w:val="0"/>
      <w:marBottom w:val="0"/>
      <w:divBdr>
        <w:top w:val="none" w:sz="0" w:space="0" w:color="auto"/>
        <w:left w:val="none" w:sz="0" w:space="0" w:color="auto"/>
        <w:bottom w:val="none" w:sz="0" w:space="0" w:color="auto"/>
        <w:right w:val="none" w:sz="0" w:space="0" w:color="auto"/>
      </w:divBdr>
    </w:div>
    <w:div w:id="32585349">
      <w:bodyDiv w:val="1"/>
      <w:marLeft w:val="0"/>
      <w:marRight w:val="0"/>
      <w:marTop w:val="0"/>
      <w:marBottom w:val="0"/>
      <w:divBdr>
        <w:top w:val="none" w:sz="0" w:space="0" w:color="auto"/>
        <w:left w:val="none" w:sz="0" w:space="0" w:color="auto"/>
        <w:bottom w:val="none" w:sz="0" w:space="0" w:color="auto"/>
        <w:right w:val="none" w:sz="0" w:space="0" w:color="auto"/>
      </w:divBdr>
    </w:div>
    <w:div w:id="220411937">
      <w:bodyDiv w:val="1"/>
      <w:marLeft w:val="0"/>
      <w:marRight w:val="0"/>
      <w:marTop w:val="0"/>
      <w:marBottom w:val="0"/>
      <w:divBdr>
        <w:top w:val="none" w:sz="0" w:space="0" w:color="auto"/>
        <w:left w:val="none" w:sz="0" w:space="0" w:color="auto"/>
        <w:bottom w:val="none" w:sz="0" w:space="0" w:color="auto"/>
        <w:right w:val="none" w:sz="0" w:space="0" w:color="auto"/>
      </w:divBdr>
    </w:div>
    <w:div w:id="912013122">
      <w:bodyDiv w:val="1"/>
      <w:marLeft w:val="0"/>
      <w:marRight w:val="0"/>
      <w:marTop w:val="0"/>
      <w:marBottom w:val="0"/>
      <w:divBdr>
        <w:top w:val="none" w:sz="0" w:space="0" w:color="auto"/>
        <w:left w:val="none" w:sz="0" w:space="0" w:color="auto"/>
        <w:bottom w:val="none" w:sz="0" w:space="0" w:color="auto"/>
        <w:right w:val="none" w:sz="0" w:space="0" w:color="auto"/>
      </w:divBdr>
    </w:div>
    <w:div w:id="976422175">
      <w:bodyDiv w:val="1"/>
      <w:marLeft w:val="0"/>
      <w:marRight w:val="0"/>
      <w:marTop w:val="0"/>
      <w:marBottom w:val="0"/>
      <w:divBdr>
        <w:top w:val="none" w:sz="0" w:space="0" w:color="auto"/>
        <w:left w:val="none" w:sz="0" w:space="0" w:color="auto"/>
        <w:bottom w:val="none" w:sz="0" w:space="0" w:color="auto"/>
        <w:right w:val="none" w:sz="0" w:space="0" w:color="auto"/>
      </w:divBdr>
    </w:div>
    <w:div w:id="1071847151">
      <w:bodyDiv w:val="1"/>
      <w:marLeft w:val="0"/>
      <w:marRight w:val="0"/>
      <w:marTop w:val="0"/>
      <w:marBottom w:val="0"/>
      <w:divBdr>
        <w:top w:val="none" w:sz="0" w:space="0" w:color="auto"/>
        <w:left w:val="none" w:sz="0" w:space="0" w:color="auto"/>
        <w:bottom w:val="none" w:sz="0" w:space="0" w:color="auto"/>
        <w:right w:val="none" w:sz="0" w:space="0" w:color="auto"/>
      </w:divBdr>
    </w:div>
    <w:div w:id="1774015371">
      <w:bodyDiv w:val="1"/>
      <w:marLeft w:val="0"/>
      <w:marRight w:val="0"/>
      <w:marTop w:val="0"/>
      <w:marBottom w:val="0"/>
      <w:divBdr>
        <w:top w:val="none" w:sz="0" w:space="0" w:color="auto"/>
        <w:left w:val="none" w:sz="0" w:space="0" w:color="auto"/>
        <w:bottom w:val="none" w:sz="0" w:space="0" w:color="auto"/>
        <w:right w:val="none" w:sz="0" w:space="0" w:color="auto"/>
      </w:divBdr>
    </w:div>
    <w:div w:id="1913849765">
      <w:bodyDiv w:val="1"/>
      <w:marLeft w:val="0"/>
      <w:marRight w:val="0"/>
      <w:marTop w:val="0"/>
      <w:marBottom w:val="0"/>
      <w:divBdr>
        <w:top w:val="none" w:sz="0" w:space="0" w:color="auto"/>
        <w:left w:val="none" w:sz="0" w:space="0" w:color="auto"/>
        <w:bottom w:val="none" w:sz="0" w:space="0" w:color="auto"/>
        <w:right w:val="none" w:sz="0" w:space="0" w:color="auto"/>
      </w:divBdr>
    </w:div>
    <w:div w:id="2107457988">
      <w:bodyDiv w:val="1"/>
      <w:marLeft w:val="0"/>
      <w:marRight w:val="0"/>
      <w:marTop w:val="0"/>
      <w:marBottom w:val="0"/>
      <w:divBdr>
        <w:top w:val="none" w:sz="0" w:space="0" w:color="auto"/>
        <w:left w:val="none" w:sz="0" w:space="0" w:color="auto"/>
        <w:bottom w:val="none" w:sz="0" w:space="0" w:color="auto"/>
        <w:right w:val="none" w:sz="0" w:space="0" w:color="auto"/>
      </w:divBdr>
      <w:divsChild>
        <w:div w:id="431902979">
          <w:marLeft w:val="0"/>
          <w:marRight w:val="0"/>
          <w:marTop w:val="0"/>
          <w:marBottom w:val="0"/>
          <w:divBdr>
            <w:top w:val="none" w:sz="0" w:space="0" w:color="auto"/>
            <w:left w:val="none" w:sz="0" w:space="0" w:color="auto"/>
            <w:bottom w:val="none" w:sz="0" w:space="0" w:color="auto"/>
            <w:right w:val="none" w:sz="0" w:space="0" w:color="auto"/>
          </w:divBdr>
        </w:div>
        <w:div w:id="9232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citizensadvicebucks.org.uk/support-us/vacancies/vacancy-form" TargetMode="External" Id="rId13"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mailto:Amjid.Hussain@cabucks.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