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59994" w14:textId="77777777" w:rsidR="002A5D65" w:rsidRPr="004731F0" w:rsidRDefault="00F92DC3" w:rsidP="0029677B">
      <w:pPr>
        <w:rPr>
          <w:rFonts w:ascii="Calibri" w:hAnsi="Calibri" w:cs="Calibri"/>
          <w:sz w:val="22"/>
          <w:szCs w:val="22"/>
        </w:rPr>
      </w:pPr>
      <w:r w:rsidRPr="004731F0">
        <w:rPr>
          <w:rFonts w:ascii="Calibri" w:hAnsi="Calibri" w:cs="Calibri"/>
          <w:sz w:val="22"/>
          <w:szCs w:val="22"/>
        </w:rPr>
        <w:softHyphen/>
      </w:r>
      <w:r w:rsidRPr="004731F0">
        <w:rPr>
          <w:rFonts w:ascii="Calibri" w:hAnsi="Calibri" w:cs="Calibri"/>
          <w:sz w:val="22"/>
          <w:szCs w:val="22"/>
        </w:rPr>
        <w:softHyphen/>
      </w:r>
    </w:p>
    <w:p w14:paraId="0FE19B1C" w14:textId="77777777" w:rsidR="002A5D65" w:rsidRPr="004731F0" w:rsidRDefault="002A5D65" w:rsidP="0029677B">
      <w:pPr>
        <w:rPr>
          <w:rFonts w:ascii="Calibri" w:hAnsi="Calibri" w:cs="Calibri"/>
          <w:sz w:val="22"/>
          <w:szCs w:val="22"/>
        </w:rPr>
      </w:pPr>
    </w:p>
    <w:p w14:paraId="5D083A91" w14:textId="77777777" w:rsidR="00A719E0" w:rsidRPr="004731F0" w:rsidRDefault="00A719E0" w:rsidP="0029677B">
      <w:pPr>
        <w:pStyle w:val="Heading2"/>
        <w:spacing w:line="240" w:lineRule="auto"/>
        <w:jc w:val="left"/>
        <w:rPr>
          <w:rFonts w:ascii="Calibri" w:hAnsi="Calibri" w:cs="Calibri"/>
          <w:b/>
          <w:bCs/>
          <w:color w:val="008080"/>
          <w:sz w:val="22"/>
          <w:szCs w:val="22"/>
        </w:rPr>
      </w:pPr>
    </w:p>
    <w:p w14:paraId="1FBBABC3" w14:textId="77777777" w:rsidR="00A719E0" w:rsidRPr="004731F0" w:rsidRDefault="00A719E0" w:rsidP="0029677B">
      <w:pPr>
        <w:pStyle w:val="Heading2"/>
        <w:spacing w:line="240" w:lineRule="auto"/>
        <w:jc w:val="left"/>
        <w:rPr>
          <w:rFonts w:ascii="Calibri" w:hAnsi="Calibri" w:cs="Calibri"/>
          <w:b/>
          <w:bCs/>
          <w:color w:val="008080"/>
          <w:sz w:val="22"/>
          <w:szCs w:val="22"/>
        </w:rPr>
      </w:pPr>
    </w:p>
    <w:p w14:paraId="7DB91E92" w14:textId="77777777" w:rsidR="00A719E0" w:rsidRPr="004731F0" w:rsidRDefault="00A719E0" w:rsidP="0029677B">
      <w:pPr>
        <w:pStyle w:val="Heading2"/>
        <w:spacing w:line="240" w:lineRule="auto"/>
        <w:jc w:val="left"/>
        <w:rPr>
          <w:rFonts w:ascii="Calibri" w:hAnsi="Calibri" w:cs="Calibri"/>
          <w:b/>
          <w:bCs/>
          <w:color w:val="008080"/>
          <w:sz w:val="22"/>
          <w:szCs w:val="22"/>
        </w:rPr>
      </w:pPr>
    </w:p>
    <w:p w14:paraId="41D6B2DC" w14:textId="77777777" w:rsidR="00A719E0" w:rsidRPr="004731F0" w:rsidRDefault="00A719E0" w:rsidP="0029677B">
      <w:pPr>
        <w:pStyle w:val="Heading2"/>
        <w:spacing w:line="240" w:lineRule="auto"/>
        <w:jc w:val="left"/>
        <w:rPr>
          <w:rFonts w:ascii="Calibri" w:hAnsi="Calibri" w:cs="Calibri"/>
          <w:b/>
          <w:bCs/>
          <w:color w:val="008080"/>
          <w:sz w:val="22"/>
          <w:szCs w:val="22"/>
        </w:rPr>
      </w:pPr>
    </w:p>
    <w:p w14:paraId="64988A72" w14:textId="3D411B0F" w:rsidR="000229DD" w:rsidRPr="004731F0" w:rsidRDefault="00791612" w:rsidP="0029677B">
      <w:pPr>
        <w:pStyle w:val="Heading2"/>
        <w:spacing w:line="240" w:lineRule="auto"/>
        <w:jc w:val="left"/>
        <w:rPr>
          <w:rFonts w:ascii="Calibri" w:hAnsi="Calibri" w:cs="Calibri"/>
          <w:b/>
          <w:bCs/>
          <w:color w:val="008080"/>
          <w:sz w:val="22"/>
          <w:szCs w:val="22"/>
        </w:rPr>
      </w:pPr>
      <w:r w:rsidRPr="004731F0">
        <w:rPr>
          <w:rFonts w:ascii="Calibri" w:hAnsi="Calibri" w:cs="Calibri"/>
          <w:b/>
          <w:bCs/>
          <w:color w:val="008080"/>
          <w:sz w:val="22"/>
          <w:szCs w:val="22"/>
        </w:rPr>
        <w:t>Marketing &amp;</w:t>
      </w:r>
      <w:r w:rsidR="00893DEB" w:rsidRPr="004731F0">
        <w:rPr>
          <w:rFonts w:ascii="Calibri" w:hAnsi="Calibri" w:cs="Calibri"/>
          <w:b/>
          <w:bCs/>
          <w:color w:val="008080"/>
          <w:sz w:val="22"/>
          <w:szCs w:val="22"/>
        </w:rPr>
        <w:t xml:space="preserve"> </w:t>
      </w:r>
      <w:r w:rsidR="00A5149F" w:rsidRPr="004731F0">
        <w:rPr>
          <w:rFonts w:ascii="Calibri" w:hAnsi="Calibri" w:cs="Calibri"/>
          <w:b/>
          <w:bCs/>
          <w:color w:val="008080"/>
          <w:sz w:val="22"/>
          <w:szCs w:val="22"/>
        </w:rPr>
        <w:t xml:space="preserve">Content </w:t>
      </w:r>
      <w:r w:rsidR="006F421B" w:rsidRPr="004731F0">
        <w:rPr>
          <w:rFonts w:ascii="Calibri" w:hAnsi="Calibri" w:cs="Calibri"/>
          <w:b/>
          <w:bCs/>
          <w:color w:val="008080"/>
          <w:sz w:val="22"/>
          <w:szCs w:val="22"/>
        </w:rPr>
        <w:t>Manag</w:t>
      </w:r>
      <w:r w:rsidR="00A5149F" w:rsidRPr="004731F0">
        <w:rPr>
          <w:rFonts w:ascii="Calibri" w:hAnsi="Calibri" w:cs="Calibri"/>
          <w:b/>
          <w:bCs/>
          <w:color w:val="008080"/>
          <w:sz w:val="22"/>
          <w:szCs w:val="22"/>
        </w:rPr>
        <w:t>er</w:t>
      </w:r>
    </w:p>
    <w:p w14:paraId="4B04202A" w14:textId="77777777" w:rsidR="002E4993" w:rsidRPr="004731F0" w:rsidRDefault="008D39CF" w:rsidP="0029677B">
      <w:pPr>
        <w:rPr>
          <w:rFonts w:ascii="Calibri" w:hAnsi="Calibri" w:cs="Calibri"/>
          <w:sz w:val="22"/>
          <w:szCs w:val="22"/>
        </w:rPr>
      </w:pPr>
      <w:r w:rsidRPr="004731F0">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0DF7F22C" wp14:editId="3BF07CC5">
                <wp:simplePos x="0" y="0"/>
                <wp:positionH relativeFrom="column">
                  <wp:posOffset>0</wp:posOffset>
                </wp:positionH>
                <wp:positionV relativeFrom="paragraph">
                  <wp:posOffset>170180</wp:posOffset>
                </wp:positionV>
                <wp:extent cx="6122670" cy="905510"/>
                <wp:effectExtent l="0" t="0" r="0" b="0"/>
                <wp:wrapNone/>
                <wp:docPr id="3908341" name="Text Box 2"/>
                <wp:cNvGraphicFramePr/>
                <a:graphic xmlns:a="http://schemas.openxmlformats.org/drawingml/2006/main">
                  <a:graphicData uri="http://schemas.microsoft.com/office/word/2010/wordprocessingShape">
                    <wps:wsp>
                      <wps:cNvSpPr txBox="1"/>
                      <wps:spPr>
                        <a:xfrm>
                          <a:off x="0" y="0"/>
                          <a:ext cx="6122670" cy="905510"/>
                        </a:xfrm>
                        <a:prstGeom prst="rect">
                          <a:avLst/>
                        </a:prstGeom>
                        <a:solidFill>
                          <a:srgbClr val="EDF7F8"/>
                        </a:solidFill>
                        <a:ln w="6350">
                          <a:noFill/>
                        </a:ln>
                      </wps:spPr>
                      <wps:txbx>
                        <w:txbxContent>
                          <w:p w14:paraId="3CFA0F55" w14:textId="273C2A55" w:rsidR="00E1251C" w:rsidRPr="00EE57EA" w:rsidRDefault="00E1251C" w:rsidP="00D53D72">
                            <w:pPr>
                              <w:rPr>
                                <w:rFonts w:ascii="Calibri" w:hAnsi="Calibri" w:cs="Calibri"/>
                                <w:color w:val="000000"/>
                              </w:rPr>
                            </w:pPr>
                            <w:r w:rsidRPr="00EE57EA">
                              <w:rPr>
                                <w:rFonts w:ascii="Calibri" w:hAnsi="Calibri" w:cs="Calibri"/>
                                <w:color w:val="000000"/>
                              </w:rPr>
                              <w:t>The role reports to</w:t>
                            </w:r>
                            <w:r w:rsidR="006B1436">
                              <w:rPr>
                                <w:rFonts w:ascii="Calibri" w:hAnsi="Calibri" w:cs="Calibri"/>
                                <w:color w:val="000000"/>
                              </w:rPr>
                              <w:t xml:space="preserve"> </w:t>
                            </w:r>
                            <w:r w:rsidR="001F7E7C">
                              <w:rPr>
                                <w:rFonts w:ascii="Calibri" w:hAnsi="Calibri" w:cs="Calibri"/>
                                <w:color w:val="000000"/>
                              </w:rPr>
                              <w:t xml:space="preserve">the </w:t>
                            </w:r>
                            <w:r w:rsidR="006B1436">
                              <w:rPr>
                                <w:rFonts w:ascii="Calibri" w:hAnsi="Calibri" w:cs="Calibri"/>
                                <w:color w:val="000000"/>
                              </w:rPr>
                              <w:t xml:space="preserve">Head of Communications and </w:t>
                            </w:r>
                            <w:r w:rsidR="00365EA8">
                              <w:rPr>
                                <w:rFonts w:ascii="Calibri" w:hAnsi="Calibri" w:cs="Calibri"/>
                                <w:color w:val="000000"/>
                              </w:rPr>
                              <w:t xml:space="preserve">Engagement </w:t>
                            </w:r>
                          </w:p>
                          <w:p w14:paraId="602B10FC" w14:textId="3434D76D" w:rsidR="00E1251C" w:rsidRPr="00EE57EA" w:rsidRDefault="00E1251C" w:rsidP="00D53D72">
                            <w:pPr>
                              <w:rPr>
                                <w:rFonts w:ascii="Calibri" w:hAnsi="Calibri" w:cs="Calibri"/>
                                <w:b/>
                                <w:bCs/>
                                <w:color w:val="000000"/>
                              </w:rPr>
                            </w:pPr>
                            <w:r w:rsidRPr="00EE57EA">
                              <w:rPr>
                                <w:rFonts w:ascii="Calibri" w:hAnsi="Calibri" w:cs="Calibri"/>
                                <w:color w:val="000000"/>
                              </w:rPr>
                              <w:t xml:space="preserve">The contract is: </w:t>
                            </w:r>
                            <w:r w:rsidR="004E444B">
                              <w:rPr>
                                <w:rFonts w:ascii="Calibri" w:hAnsi="Calibri" w:cs="Calibri"/>
                                <w:b/>
                                <w:bCs/>
                                <w:color w:val="000000"/>
                              </w:rPr>
                              <w:t>Fixed term for 9 months</w:t>
                            </w:r>
                          </w:p>
                          <w:p w14:paraId="6F377CF8" w14:textId="2653B641" w:rsidR="00E1251C" w:rsidRPr="00EE57EA" w:rsidRDefault="00E1251C" w:rsidP="00D53D72">
                            <w:pPr>
                              <w:rPr>
                                <w:rFonts w:ascii="Calibri" w:hAnsi="Calibri" w:cs="Calibri"/>
                                <w:color w:val="000000"/>
                              </w:rPr>
                            </w:pPr>
                            <w:r w:rsidRPr="00EE57EA">
                              <w:rPr>
                                <w:rFonts w:ascii="Calibri" w:hAnsi="Calibri" w:cs="Calibri"/>
                                <w:color w:val="000000"/>
                              </w:rPr>
                              <w:t xml:space="preserve">Grade:  </w:t>
                            </w:r>
                            <w:r w:rsidR="004B72CB">
                              <w:rPr>
                                <w:rFonts w:ascii="Calibri" w:hAnsi="Calibri" w:cs="Calibri"/>
                                <w:b/>
                                <w:bCs/>
                                <w:color w:val="000000"/>
                              </w:rPr>
                              <w:t>6</w:t>
                            </w:r>
                          </w:p>
                          <w:p w14:paraId="3EC225BD" w14:textId="727212B0" w:rsidR="00E1251C" w:rsidRPr="00EE57EA" w:rsidRDefault="00E1251C" w:rsidP="00D53D72">
                            <w:pPr>
                              <w:rPr>
                                <w:rFonts w:ascii="Calibri" w:hAnsi="Calibri" w:cs="Calibri"/>
                                <w:b/>
                                <w:bCs/>
                                <w:color w:val="000000"/>
                              </w:rPr>
                            </w:pPr>
                            <w:r w:rsidRPr="00EE57EA">
                              <w:rPr>
                                <w:rFonts w:ascii="Calibri" w:hAnsi="Calibri" w:cs="Calibri"/>
                                <w:color w:val="000000"/>
                              </w:rPr>
                              <w:t>The hours are</w:t>
                            </w:r>
                            <w:r w:rsidRPr="00EE57EA">
                              <w:rPr>
                                <w:rFonts w:ascii="Calibri" w:hAnsi="Calibri" w:cs="Calibri"/>
                                <w:b/>
                                <w:bCs/>
                                <w:color w:val="000000"/>
                              </w:rPr>
                              <w:t xml:space="preserve">:  </w:t>
                            </w:r>
                            <w:r w:rsidR="004B72CB">
                              <w:rPr>
                                <w:rFonts w:ascii="Calibri" w:hAnsi="Calibri" w:cs="Calibri"/>
                                <w:b/>
                                <w:bCs/>
                                <w:color w:val="000000"/>
                              </w:rPr>
                              <w:t>37.5</w:t>
                            </w:r>
                            <w:r w:rsidR="00704FCB">
                              <w:rPr>
                                <w:rFonts w:ascii="Calibri" w:hAnsi="Calibri" w:cs="Calibri"/>
                                <w:b/>
                                <w:bCs/>
                                <w:color w:val="000000"/>
                              </w:rPr>
                              <w:t xml:space="preserve"> </w:t>
                            </w:r>
                            <w:r w:rsidR="00D824B8">
                              <w:rPr>
                                <w:rFonts w:ascii="Calibri" w:hAnsi="Calibri" w:cs="Calibri"/>
                                <w:b/>
                                <w:bCs/>
                                <w:color w:val="000000"/>
                              </w:rPr>
                              <w:t>per week</w:t>
                            </w:r>
                          </w:p>
                          <w:p w14:paraId="392E9003" w14:textId="77777777" w:rsidR="00EC64EF" w:rsidRPr="00EE57EA" w:rsidRDefault="00EC64EF" w:rsidP="00D53D72">
                            <w:pPr>
                              <w:rPr>
                                <w:rFonts w:ascii="Calibri" w:hAnsi="Calibri" w:cs="Calibri"/>
                                <w:b/>
                                <w:bCs/>
                                <w:color w:val="000000"/>
                              </w:rPr>
                            </w:pPr>
                          </w:p>
                          <w:p w14:paraId="4A57A073" w14:textId="77777777" w:rsidR="00EC64EF" w:rsidRPr="00EE57EA" w:rsidRDefault="00EC64EF" w:rsidP="00D53D72">
                            <w:pPr>
                              <w:rPr>
                                <w:rFonts w:ascii="Calibri" w:hAnsi="Calibri" w:cs="Calibri"/>
                                <w:b/>
                                <w:bCs/>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7F22C" id="_x0000_t202" coordsize="21600,21600" o:spt="202" path="m,l,21600r21600,l21600,xe">
                <v:stroke joinstyle="miter"/>
                <v:path gradientshapeok="t" o:connecttype="rect"/>
              </v:shapetype>
              <v:shape id="Text Box 2" o:spid="_x0000_s1026" type="#_x0000_t202" style="position:absolute;margin-left:0;margin-top:13.4pt;width:482.1pt;height:7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" fillcolor="#edf7f8" stroked="f" strokeweight=".5pt">
                <v:textbox>
                  <w:txbxContent>
                    <w:p w14:paraId="3CFA0F55" w14:textId="273C2A55" w:rsidR="00E1251C" w:rsidRPr="00EE57EA" w:rsidRDefault="00E1251C" w:rsidP="00D53D72">
                      <w:pPr>
                        <w:rPr>
                          <w:rFonts w:ascii="Calibri" w:hAnsi="Calibri" w:cs="Calibri"/>
                          <w:color w:val="000000"/>
                        </w:rPr>
                      </w:pPr>
                      <w:r w:rsidRPr="00EE57EA">
                        <w:rPr>
                          <w:rFonts w:ascii="Calibri" w:hAnsi="Calibri" w:cs="Calibri"/>
                          <w:color w:val="000000"/>
                        </w:rPr>
                        <w:t>The role reports to</w:t>
                      </w:r>
                      <w:r w:rsidR="006B1436">
                        <w:rPr>
                          <w:rFonts w:ascii="Calibri" w:hAnsi="Calibri" w:cs="Calibri"/>
                          <w:color w:val="000000"/>
                        </w:rPr>
                        <w:t xml:space="preserve"> </w:t>
                      </w:r>
                      <w:r w:rsidR="001F7E7C">
                        <w:rPr>
                          <w:rFonts w:ascii="Calibri" w:hAnsi="Calibri" w:cs="Calibri"/>
                          <w:color w:val="000000"/>
                        </w:rPr>
                        <w:t xml:space="preserve">the </w:t>
                      </w:r>
                      <w:r w:rsidR="006B1436">
                        <w:rPr>
                          <w:rFonts w:ascii="Calibri" w:hAnsi="Calibri" w:cs="Calibri"/>
                          <w:color w:val="000000"/>
                        </w:rPr>
                        <w:t xml:space="preserve">Head of Communications and </w:t>
                      </w:r>
                      <w:r w:rsidR="00365EA8">
                        <w:rPr>
                          <w:rFonts w:ascii="Calibri" w:hAnsi="Calibri" w:cs="Calibri"/>
                          <w:color w:val="000000"/>
                        </w:rPr>
                        <w:t xml:space="preserve">Engagement </w:t>
                      </w:r>
                    </w:p>
                    <w:p w14:paraId="602B10FC" w14:textId="3434D76D" w:rsidR="00E1251C" w:rsidRPr="00EE57EA" w:rsidRDefault="00E1251C" w:rsidP="00D53D72">
                      <w:pPr>
                        <w:rPr>
                          <w:rFonts w:ascii="Calibri" w:hAnsi="Calibri" w:cs="Calibri"/>
                          <w:b/>
                          <w:bCs/>
                          <w:color w:val="000000"/>
                        </w:rPr>
                      </w:pPr>
                      <w:r w:rsidRPr="00EE57EA">
                        <w:rPr>
                          <w:rFonts w:ascii="Calibri" w:hAnsi="Calibri" w:cs="Calibri"/>
                          <w:color w:val="000000"/>
                        </w:rPr>
                        <w:t xml:space="preserve">The contract is: </w:t>
                      </w:r>
                      <w:r w:rsidR="004E444B">
                        <w:rPr>
                          <w:rFonts w:ascii="Calibri" w:hAnsi="Calibri" w:cs="Calibri"/>
                          <w:b/>
                          <w:bCs/>
                          <w:color w:val="000000"/>
                        </w:rPr>
                        <w:t>Fixed term for 9 months</w:t>
                      </w:r>
                    </w:p>
                    <w:p w14:paraId="6F377CF8" w14:textId="2653B641" w:rsidR="00E1251C" w:rsidRPr="00EE57EA" w:rsidRDefault="00E1251C" w:rsidP="00D53D72">
                      <w:pPr>
                        <w:rPr>
                          <w:rFonts w:ascii="Calibri" w:hAnsi="Calibri" w:cs="Calibri"/>
                          <w:color w:val="000000"/>
                        </w:rPr>
                      </w:pPr>
                      <w:r w:rsidRPr="00EE57EA">
                        <w:rPr>
                          <w:rFonts w:ascii="Calibri" w:hAnsi="Calibri" w:cs="Calibri"/>
                          <w:color w:val="000000"/>
                        </w:rPr>
                        <w:t xml:space="preserve">Grade:  </w:t>
                      </w:r>
                      <w:r w:rsidR="004B72CB">
                        <w:rPr>
                          <w:rFonts w:ascii="Calibri" w:hAnsi="Calibri" w:cs="Calibri"/>
                          <w:b/>
                          <w:bCs/>
                          <w:color w:val="000000"/>
                        </w:rPr>
                        <w:t>6</w:t>
                      </w:r>
                    </w:p>
                    <w:p w14:paraId="3EC225BD" w14:textId="727212B0" w:rsidR="00E1251C" w:rsidRPr="00EE57EA" w:rsidRDefault="00E1251C" w:rsidP="00D53D72">
                      <w:pPr>
                        <w:rPr>
                          <w:rFonts w:ascii="Calibri" w:hAnsi="Calibri" w:cs="Calibri"/>
                          <w:b/>
                          <w:bCs/>
                          <w:color w:val="000000"/>
                        </w:rPr>
                      </w:pPr>
                      <w:r w:rsidRPr="00EE57EA">
                        <w:rPr>
                          <w:rFonts w:ascii="Calibri" w:hAnsi="Calibri" w:cs="Calibri"/>
                          <w:color w:val="000000"/>
                        </w:rPr>
                        <w:t>The hours are</w:t>
                      </w:r>
                      <w:r w:rsidRPr="00EE57EA">
                        <w:rPr>
                          <w:rFonts w:ascii="Calibri" w:hAnsi="Calibri" w:cs="Calibri"/>
                          <w:b/>
                          <w:bCs/>
                          <w:color w:val="000000"/>
                        </w:rPr>
                        <w:t xml:space="preserve">:  </w:t>
                      </w:r>
                      <w:r w:rsidR="004B72CB">
                        <w:rPr>
                          <w:rFonts w:ascii="Calibri" w:hAnsi="Calibri" w:cs="Calibri"/>
                          <w:b/>
                          <w:bCs/>
                          <w:color w:val="000000"/>
                        </w:rPr>
                        <w:t>37.5</w:t>
                      </w:r>
                      <w:r w:rsidR="00704FCB">
                        <w:rPr>
                          <w:rFonts w:ascii="Calibri" w:hAnsi="Calibri" w:cs="Calibri"/>
                          <w:b/>
                          <w:bCs/>
                          <w:color w:val="000000"/>
                        </w:rPr>
                        <w:t xml:space="preserve"> </w:t>
                      </w:r>
                      <w:r w:rsidR="00D824B8">
                        <w:rPr>
                          <w:rFonts w:ascii="Calibri" w:hAnsi="Calibri" w:cs="Calibri"/>
                          <w:b/>
                          <w:bCs/>
                          <w:color w:val="000000"/>
                        </w:rPr>
                        <w:t>per week</w:t>
                      </w:r>
                    </w:p>
                    <w:p w14:paraId="392E9003" w14:textId="77777777" w:rsidR="00EC64EF" w:rsidRPr="00EE57EA" w:rsidRDefault="00EC64EF" w:rsidP="00D53D72">
                      <w:pPr>
                        <w:rPr>
                          <w:rFonts w:ascii="Calibri" w:hAnsi="Calibri" w:cs="Calibri"/>
                          <w:b/>
                          <w:bCs/>
                          <w:color w:val="000000"/>
                        </w:rPr>
                      </w:pPr>
                    </w:p>
                    <w:p w14:paraId="4A57A073" w14:textId="77777777" w:rsidR="00EC64EF" w:rsidRPr="00EE57EA" w:rsidRDefault="00EC64EF" w:rsidP="00D53D72">
                      <w:pPr>
                        <w:rPr>
                          <w:rFonts w:ascii="Calibri" w:hAnsi="Calibri" w:cs="Calibri"/>
                          <w:b/>
                          <w:bCs/>
                          <w:color w:val="000000"/>
                        </w:rPr>
                      </w:pPr>
                    </w:p>
                  </w:txbxContent>
                </v:textbox>
              </v:shape>
            </w:pict>
          </mc:Fallback>
        </mc:AlternateContent>
      </w:r>
    </w:p>
    <w:p w14:paraId="7852C28C" w14:textId="77777777" w:rsidR="002E4993" w:rsidRPr="004731F0" w:rsidRDefault="002E4993" w:rsidP="0029677B">
      <w:pPr>
        <w:rPr>
          <w:rFonts w:ascii="Calibri" w:hAnsi="Calibri" w:cs="Calibri"/>
          <w:sz w:val="22"/>
          <w:szCs w:val="22"/>
        </w:rPr>
      </w:pPr>
    </w:p>
    <w:p w14:paraId="19FE6627" w14:textId="77777777" w:rsidR="000229DD" w:rsidRPr="004731F0" w:rsidRDefault="000229DD" w:rsidP="0029677B">
      <w:pPr>
        <w:pStyle w:val="Heading2"/>
        <w:spacing w:before="0" w:line="240" w:lineRule="auto"/>
        <w:jc w:val="left"/>
        <w:rPr>
          <w:rFonts w:ascii="Calibri" w:hAnsi="Calibri" w:cs="Calibri"/>
          <w:color w:val="008080"/>
          <w:sz w:val="22"/>
          <w:szCs w:val="22"/>
        </w:rPr>
      </w:pPr>
    </w:p>
    <w:p w14:paraId="4FA1B238" w14:textId="77777777" w:rsidR="000229DD" w:rsidRPr="004731F0" w:rsidRDefault="00CC2099" w:rsidP="0029677B">
      <w:pPr>
        <w:rPr>
          <w:rFonts w:ascii="Calibri" w:hAnsi="Calibri" w:cs="Calibri"/>
          <w:b/>
          <w:bCs/>
          <w:sz w:val="22"/>
          <w:szCs w:val="22"/>
        </w:rPr>
      </w:pPr>
      <w:r w:rsidRPr="004731F0">
        <w:rPr>
          <w:rFonts w:ascii="Calibri" w:hAnsi="Calibri" w:cs="Calibri"/>
          <w:sz w:val="22"/>
          <w:szCs w:val="22"/>
        </w:rPr>
        <w:br/>
      </w:r>
    </w:p>
    <w:p w14:paraId="093EF633" w14:textId="77777777" w:rsidR="000229DD" w:rsidRPr="004731F0" w:rsidRDefault="000229DD" w:rsidP="0029677B">
      <w:pPr>
        <w:rPr>
          <w:rFonts w:ascii="Calibri" w:hAnsi="Calibri" w:cs="Calibri"/>
          <w:b/>
          <w:bCs/>
          <w:sz w:val="22"/>
          <w:szCs w:val="22"/>
        </w:rPr>
      </w:pPr>
    </w:p>
    <w:p w14:paraId="4F77AC90" w14:textId="77777777" w:rsidR="000229DD" w:rsidRPr="004731F0" w:rsidRDefault="006B4683" w:rsidP="0029677B">
      <w:pPr>
        <w:rPr>
          <w:rFonts w:ascii="Calibri" w:hAnsi="Calibri" w:cs="Calibri"/>
          <w:sz w:val="22"/>
          <w:szCs w:val="22"/>
        </w:rPr>
      </w:pPr>
      <w:r w:rsidRPr="004731F0">
        <w:rPr>
          <w:rFonts w:ascii="Calibri" w:hAnsi="Calibri" w:cs="Calibri"/>
          <w:noProof/>
          <w:sz w:val="22"/>
          <w:szCs w:val="22"/>
        </w:rPr>
        <mc:AlternateContent>
          <mc:Choice Requires="wps">
            <w:drawing>
              <wp:anchor distT="0" distB="0" distL="114300" distR="114300" simplePos="0" relativeHeight="251658241" behindDoc="0" locked="0" layoutInCell="1" allowOverlap="1" wp14:anchorId="417661BB" wp14:editId="1C94D464">
                <wp:simplePos x="0" y="0"/>
                <wp:positionH relativeFrom="column">
                  <wp:posOffset>0</wp:posOffset>
                </wp:positionH>
                <wp:positionV relativeFrom="paragraph">
                  <wp:posOffset>89747</wp:posOffset>
                </wp:positionV>
                <wp:extent cx="6122670" cy="524934"/>
                <wp:effectExtent l="0" t="0" r="0" b="0"/>
                <wp:wrapNone/>
                <wp:docPr id="2029531034" name="Text Box 2"/>
                <wp:cNvGraphicFramePr/>
                <a:graphic xmlns:a="http://schemas.openxmlformats.org/drawingml/2006/main">
                  <a:graphicData uri="http://schemas.microsoft.com/office/word/2010/wordprocessingShape">
                    <wps:wsp>
                      <wps:cNvSpPr txBox="1"/>
                      <wps:spPr>
                        <a:xfrm>
                          <a:off x="0" y="0"/>
                          <a:ext cx="6122670" cy="524934"/>
                        </a:xfrm>
                        <a:prstGeom prst="rect">
                          <a:avLst/>
                        </a:prstGeom>
                        <a:solidFill>
                          <a:srgbClr val="EDF7F8"/>
                        </a:solidFill>
                        <a:ln w="6350">
                          <a:noFill/>
                        </a:ln>
                      </wps:spPr>
                      <wps:txbx>
                        <w:txbxContent>
                          <w:p w14:paraId="5DF9EA9A" w14:textId="77777777" w:rsidR="00F3313F" w:rsidRPr="00D53D72" w:rsidRDefault="00F3313F" w:rsidP="00F3313F">
                            <w:pPr>
                              <w:rPr>
                                <w:rFonts w:ascii="Calibri" w:hAnsi="Calibri" w:cs="Calibri"/>
                                <w:b/>
                                <w:bCs/>
                                <w:color w:val="000000"/>
                              </w:rPr>
                            </w:pPr>
                            <w:r w:rsidRPr="00F3313F">
                              <w:rPr>
                                <w:rFonts w:ascii="Calibri" w:hAnsi="Calibri" w:cs="Calibri"/>
                                <w:b/>
                                <w:bCs/>
                                <w:color w:val="000000"/>
                              </w:rPr>
                              <w:t xml:space="preserve">Location: </w:t>
                            </w:r>
                            <w:r w:rsidRPr="00F3313F">
                              <w:rPr>
                                <w:rFonts w:ascii="Calibri" w:hAnsi="Calibri" w:cs="Calibri"/>
                                <w:color w:val="000000"/>
                              </w:rPr>
                              <w:t xml:space="preserve">Our </w:t>
                            </w:r>
                            <w:r w:rsidR="00C23D33">
                              <w:rPr>
                                <w:rFonts w:ascii="Calibri" w:hAnsi="Calibri" w:cs="Calibri"/>
                                <w:color w:val="000000"/>
                              </w:rPr>
                              <w:t>h</w:t>
                            </w:r>
                            <w:r w:rsidRPr="00F3313F">
                              <w:rPr>
                                <w:rFonts w:ascii="Calibri" w:hAnsi="Calibri" w:cs="Calibri"/>
                                <w:color w:val="000000"/>
                              </w:rPr>
                              <w:t xml:space="preserve">ead </w:t>
                            </w:r>
                            <w:r w:rsidR="00C23D33">
                              <w:rPr>
                                <w:rFonts w:ascii="Calibri" w:hAnsi="Calibri" w:cs="Calibri"/>
                                <w:color w:val="000000"/>
                              </w:rPr>
                              <w:t>o</w:t>
                            </w:r>
                            <w:r w:rsidRPr="00F3313F">
                              <w:rPr>
                                <w:rFonts w:ascii="Calibri" w:hAnsi="Calibri" w:cs="Calibri"/>
                                <w:color w:val="000000"/>
                              </w:rPr>
                              <w:t>ffice is at St Barnabas House. You will have a base location at one of our offices (</w:t>
                            </w:r>
                            <w:r w:rsidR="00146320">
                              <w:rPr>
                                <w:rFonts w:ascii="Calibri" w:hAnsi="Calibri" w:cs="Calibri"/>
                                <w:color w:val="000000"/>
                              </w:rPr>
                              <w:t>Chestnut Tree House/Martlets/</w:t>
                            </w:r>
                            <w:r w:rsidRPr="00F3313F">
                              <w:rPr>
                                <w:rFonts w:ascii="Calibri" w:hAnsi="Calibri" w:cs="Calibri"/>
                                <w:color w:val="000000"/>
                              </w:rPr>
                              <w:t>St Barnabas House).</w:t>
                            </w:r>
                            <w:r w:rsidRPr="00F3313F">
                              <w:rPr>
                                <w:rFonts w:ascii="Calibri" w:hAnsi="Calibri" w:cs="Calibri"/>
                                <w:b/>
                                <w:bCs/>
                                <w:color w:val="0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661BB" id="_x0000_s1027" type="#_x0000_t202" style="position:absolute;margin-left:0;margin-top:7.05pt;width:482.1pt;height:4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" fillcolor="#edf7f8" stroked="f" strokeweight=".5pt">
                <v:textbox>
                  <w:txbxContent>
                    <w:p w14:paraId="5DF9EA9A" w14:textId="77777777" w:rsidR="00F3313F" w:rsidRPr="00D53D72" w:rsidRDefault="00F3313F" w:rsidP="00F3313F">
                      <w:pPr>
                        <w:rPr>
                          <w:rFonts w:ascii="Calibri" w:hAnsi="Calibri" w:cs="Calibri"/>
                          <w:b/>
                          <w:bCs/>
                          <w:color w:val="000000"/>
                        </w:rPr>
                      </w:pPr>
                      <w:r w:rsidRPr="00F3313F">
                        <w:rPr>
                          <w:rFonts w:ascii="Calibri" w:hAnsi="Calibri" w:cs="Calibri"/>
                          <w:b/>
                          <w:bCs/>
                          <w:color w:val="000000"/>
                        </w:rPr>
                        <w:t xml:space="preserve">Location: </w:t>
                      </w:r>
                      <w:r w:rsidRPr="00F3313F">
                        <w:rPr>
                          <w:rFonts w:ascii="Calibri" w:hAnsi="Calibri" w:cs="Calibri"/>
                          <w:color w:val="000000"/>
                        </w:rPr>
                        <w:t xml:space="preserve">Our </w:t>
                      </w:r>
                      <w:r w:rsidR="00C23D33">
                        <w:rPr>
                          <w:rFonts w:ascii="Calibri" w:hAnsi="Calibri" w:cs="Calibri"/>
                          <w:color w:val="000000"/>
                        </w:rPr>
                        <w:t>h</w:t>
                      </w:r>
                      <w:r w:rsidRPr="00F3313F">
                        <w:rPr>
                          <w:rFonts w:ascii="Calibri" w:hAnsi="Calibri" w:cs="Calibri"/>
                          <w:color w:val="000000"/>
                        </w:rPr>
                        <w:t xml:space="preserve">ead </w:t>
                      </w:r>
                      <w:r w:rsidR="00C23D33">
                        <w:rPr>
                          <w:rFonts w:ascii="Calibri" w:hAnsi="Calibri" w:cs="Calibri"/>
                          <w:color w:val="000000"/>
                        </w:rPr>
                        <w:t>o</w:t>
                      </w:r>
                      <w:r w:rsidRPr="00F3313F">
                        <w:rPr>
                          <w:rFonts w:ascii="Calibri" w:hAnsi="Calibri" w:cs="Calibri"/>
                          <w:color w:val="000000"/>
                        </w:rPr>
                        <w:t>ffice is at St Barnabas House. You will have a base location at one of our offices (</w:t>
                      </w:r>
                      <w:r w:rsidR="00146320">
                        <w:rPr>
                          <w:rFonts w:ascii="Calibri" w:hAnsi="Calibri" w:cs="Calibri"/>
                          <w:color w:val="000000"/>
                        </w:rPr>
                        <w:t>Chestnut Tree House/Martlets/</w:t>
                      </w:r>
                      <w:r w:rsidRPr="00F3313F">
                        <w:rPr>
                          <w:rFonts w:ascii="Calibri" w:hAnsi="Calibri" w:cs="Calibri"/>
                          <w:color w:val="000000"/>
                        </w:rPr>
                        <w:t>St Barnabas House).</w:t>
                      </w:r>
                      <w:r w:rsidRPr="00F3313F">
                        <w:rPr>
                          <w:rFonts w:ascii="Calibri" w:hAnsi="Calibri" w:cs="Calibri"/>
                          <w:b/>
                          <w:bCs/>
                          <w:color w:val="000000"/>
                        </w:rPr>
                        <w:t xml:space="preserve">  </w:t>
                      </w:r>
                    </w:p>
                  </w:txbxContent>
                </v:textbox>
              </v:shape>
            </w:pict>
          </mc:Fallback>
        </mc:AlternateContent>
      </w:r>
    </w:p>
    <w:p w14:paraId="3D23E655" w14:textId="77777777" w:rsidR="00F3313F" w:rsidRPr="004731F0" w:rsidRDefault="00F3313F" w:rsidP="0029677B">
      <w:pPr>
        <w:rPr>
          <w:rFonts w:ascii="Calibri" w:hAnsi="Calibri" w:cs="Calibri"/>
          <w:sz w:val="22"/>
          <w:szCs w:val="22"/>
        </w:rPr>
      </w:pPr>
    </w:p>
    <w:p w14:paraId="25481270" w14:textId="77777777" w:rsidR="00F3313F" w:rsidRPr="004731F0" w:rsidRDefault="00F3313F" w:rsidP="0029677B">
      <w:pPr>
        <w:rPr>
          <w:rFonts w:ascii="Calibri" w:hAnsi="Calibri" w:cs="Calibri"/>
          <w:sz w:val="22"/>
          <w:szCs w:val="22"/>
        </w:rPr>
      </w:pPr>
    </w:p>
    <w:p w14:paraId="58F81812" w14:textId="77777777" w:rsidR="000229DD" w:rsidRPr="004731F0" w:rsidRDefault="000229DD" w:rsidP="008E5C22">
      <w:pPr>
        <w:spacing w:line="276" w:lineRule="auto"/>
        <w:rPr>
          <w:rFonts w:ascii="Calibri" w:hAnsi="Calibri" w:cs="Calibri"/>
          <w:sz w:val="22"/>
          <w:szCs w:val="22"/>
        </w:rPr>
      </w:pPr>
    </w:p>
    <w:p w14:paraId="40C04C05" w14:textId="77777777" w:rsidR="0035326E" w:rsidRPr="004731F0" w:rsidRDefault="00E0658D" w:rsidP="0029677B">
      <w:pPr>
        <w:rPr>
          <w:rFonts w:ascii="Calibri" w:hAnsi="Calibri" w:cs="Calibri"/>
          <w:color w:val="008080"/>
          <w:sz w:val="22"/>
          <w:szCs w:val="22"/>
        </w:rPr>
      </w:pPr>
      <w:r w:rsidRPr="004731F0">
        <w:rPr>
          <w:rFonts w:ascii="Calibri" w:hAnsi="Calibri" w:cs="Calibri"/>
          <w:noProof/>
          <w:sz w:val="22"/>
          <w:szCs w:val="22"/>
        </w:rPr>
        <mc:AlternateContent>
          <mc:Choice Requires="wps">
            <w:drawing>
              <wp:anchor distT="0" distB="0" distL="114300" distR="114300" simplePos="0" relativeHeight="251658242" behindDoc="0" locked="0" layoutInCell="1" allowOverlap="1" wp14:anchorId="25801871" wp14:editId="3E366FCE">
                <wp:simplePos x="0" y="0"/>
                <wp:positionH relativeFrom="column">
                  <wp:posOffset>0</wp:posOffset>
                </wp:positionH>
                <wp:positionV relativeFrom="paragraph">
                  <wp:posOffset>-635</wp:posOffset>
                </wp:positionV>
                <wp:extent cx="6062133" cy="0"/>
                <wp:effectExtent l="0" t="0" r="8890" b="12700"/>
                <wp:wrapNone/>
                <wp:docPr id="287152578" name="Straight Connector 3"/>
                <wp:cNvGraphicFramePr/>
                <a:graphic xmlns:a="http://schemas.openxmlformats.org/drawingml/2006/main">
                  <a:graphicData uri="http://schemas.microsoft.com/office/word/2010/wordprocessingShape">
                    <wps:wsp>
                      <wps:cNvCnPr/>
                      <wps:spPr>
                        <a:xfrm>
                          <a:off x="0" y="0"/>
                          <a:ext cx="6062133" cy="0"/>
                        </a:xfrm>
                        <a:prstGeom prst="line">
                          <a:avLst/>
                        </a:prstGeom>
                        <a:ln>
                          <a:solidFill>
                            <a:srgbClr val="0060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F24ABB" id="Straight Connector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5pt" to="47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" strokecolor="#006062" strokeweight=".5pt">
                <v:stroke joinstyle="miter"/>
              </v:line>
            </w:pict>
          </mc:Fallback>
        </mc:AlternateContent>
      </w:r>
    </w:p>
    <w:p w14:paraId="2C3141B8" w14:textId="77777777" w:rsidR="0035326E" w:rsidRPr="004731F0" w:rsidRDefault="0035326E" w:rsidP="0029677B">
      <w:pPr>
        <w:pStyle w:val="Heading2"/>
        <w:spacing w:line="240" w:lineRule="auto"/>
        <w:jc w:val="left"/>
        <w:rPr>
          <w:rFonts w:ascii="Calibri" w:hAnsi="Calibri" w:cs="Calibri"/>
          <w:b/>
          <w:bCs/>
          <w:color w:val="008080"/>
          <w:sz w:val="22"/>
          <w:szCs w:val="22"/>
        </w:rPr>
      </w:pPr>
      <w:r w:rsidRPr="004731F0">
        <w:rPr>
          <w:rFonts w:ascii="Calibri" w:hAnsi="Calibri" w:cs="Calibri"/>
          <w:b/>
          <w:bCs/>
          <w:color w:val="008080"/>
          <w:sz w:val="22"/>
          <w:szCs w:val="22"/>
        </w:rPr>
        <w:t>Job purpose</w:t>
      </w:r>
    </w:p>
    <w:p w14:paraId="196F7AED" w14:textId="77777777" w:rsidR="00831A51" w:rsidRPr="004731F0" w:rsidRDefault="00831A51" w:rsidP="00831A51">
      <w:pPr>
        <w:rPr>
          <w:rFonts w:ascii="Calibri" w:hAnsi="Calibri" w:cs="Calibri"/>
          <w:sz w:val="22"/>
          <w:szCs w:val="22"/>
        </w:rPr>
      </w:pPr>
      <w:r w:rsidRPr="004731F0">
        <w:rPr>
          <w:rFonts w:ascii="Calibri" w:hAnsi="Calibri" w:cs="Calibri"/>
          <w:sz w:val="22"/>
          <w:szCs w:val="22"/>
        </w:rPr>
        <w:t>To lead the development, planning and delivery of integrated marketing campaigns and high-quality content that strengthens awareness, builds trust and supports the strategic objectives of Southern Hospice Group.</w:t>
      </w:r>
    </w:p>
    <w:p w14:paraId="64CB9CFA" w14:textId="77777777" w:rsidR="00831A51" w:rsidRPr="004731F0" w:rsidRDefault="00831A51" w:rsidP="00831A51">
      <w:pPr>
        <w:rPr>
          <w:rFonts w:ascii="Calibri" w:hAnsi="Calibri" w:cs="Calibri"/>
          <w:sz w:val="22"/>
          <w:szCs w:val="22"/>
        </w:rPr>
      </w:pPr>
      <w:r w:rsidRPr="004731F0">
        <w:rPr>
          <w:rFonts w:ascii="Calibri" w:hAnsi="Calibri" w:cs="Calibri"/>
          <w:sz w:val="22"/>
          <w:szCs w:val="22"/>
        </w:rPr>
        <w:t>The postholder is responsible for leading the organisation's marketing campaigns, editorial planning and content strategy, ensuring all activity is audience-led, insight-driven and aligned with organisational priorities, brand standards and Tone of Voice.</w:t>
      </w:r>
    </w:p>
    <w:p w14:paraId="72521C93" w14:textId="77777777" w:rsidR="00831A51" w:rsidRPr="004731F0" w:rsidRDefault="00831A51" w:rsidP="00831A51">
      <w:pPr>
        <w:rPr>
          <w:rFonts w:ascii="Calibri" w:hAnsi="Calibri" w:cs="Calibri"/>
          <w:sz w:val="22"/>
          <w:szCs w:val="22"/>
        </w:rPr>
      </w:pPr>
      <w:r w:rsidRPr="004731F0">
        <w:rPr>
          <w:rFonts w:ascii="Calibri" w:hAnsi="Calibri" w:cs="Calibri"/>
          <w:sz w:val="22"/>
          <w:szCs w:val="22"/>
        </w:rPr>
        <w:t>Working collaboratively with senior leaders and stakeholders across the organisation, the Marketing &amp; Content Manager will translate organisational priorities into integrated marketing campaigns and compelling content that supports fundraising, retail, clinical services, workforce recruitment, corporate partnerships and organisational reputation.</w:t>
      </w:r>
    </w:p>
    <w:p w14:paraId="531F39F9" w14:textId="77777777" w:rsidR="00831A51" w:rsidRPr="004731F0" w:rsidRDefault="00831A51" w:rsidP="00831A51">
      <w:pPr>
        <w:rPr>
          <w:rFonts w:ascii="Calibri" w:hAnsi="Calibri" w:cs="Calibri"/>
          <w:sz w:val="22"/>
          <w:szCs w:val="22"/>
        </w:rPr>
      </w:pPr>
      <w:r w:rsidRPr="004731F0">
        <w:rPr>
          <w:rFonts w:ascii="Calibri" w:hAnsi="Calibri" w:cs="Calibri"/>
          <w:sz w:val="22"/>
          <w:szCs w:val="22"/>
        </w:rPr>
        <w:t>The role provides professional leadership for marketing campaign delivery and content development, ensuring consistent standards, continuous improvement and measurable impact across all channels.</w:t>
      </w:r>
    </w:p>
    <w:p w14:paraId="6FFFE7FC" w14:textId="77777777" w:rsidR="00831A51" w:rsidRPr="004731F0" w:rsidRDefault="00831A51" w:rsidP="00831A51">
      <w:pPr>
        <w:rPr>
          <w:rFonts w:ascii="Calibri" w:hAnsi="Calibri" w:cs="Calibri"/>
          <w:sz w:val="22"/>
          <w:szCs w:val="22"/>
        </w:rPr>
      </w:pPr>
      <w:r w:rsidRPr="004731F0">
        <w:rPr>
          <w:rFonts w:ascii="Calibri" w:hAnsi="Calibri" w:cs="Calibri"/>
          <w:sz w:val="22"/>
          <w:szCs w:val="22"/>
        </w:rPr>
        <w:t>The postholder will provide day-to-day leadership, coaching and support to Marketing and Communications Officers and apprentices, building capability and ensuring delivery of high-quality work.</w:t>
      </w:r>
    </w:p>
    <w:p w14:paraId="5184F8AD" w14:textId="77777777" w:rsidR="00C96068" w:rsidRPr="004731F0" w:rsidRDefault="00C96068" w:rsidP="00C96068">
      <w:pPr>
        <w:rPr>
          <w:rFonts w:ascii="Calibri" w:eastAsia="Lato" w:hAnsi="Calibri" w:cs="Calibri"/>
          <w:color w:val="000000" w:themeColor="text1"/>
          <w:sz w:val="22"/>
          <w:szCs w:val="22"/>
        </w:rPr>
      </w:pPr>
    </w:p>
    <w:p w14:paraId="7544E700" w14:textId="77777777" w:rsidR="00C96068" w:rsidRPr="004731F0" w:rsidRDefault="00C96068" w:rsidP="00041A3B">
      <w:pPr>
        <w:rPr>
          <w:rFonts w:ascii="Calibri" w:eastAsia="Lato" w:hAnsi="Calibri" w:cs="Calibri"/>
          <w:color w:val="000000" w:themeColor="text1"/>
          <w:sz w:val="22"/>
          <w:szCs w:val="22"/>
        </w:rPr>
      </w:pPr>
      <w:r w:rsidRPr="004731F0">
        <w:rPr>
          <w:rFonts w:ascii="Calibri" w:hAnsi="Calibri" w:cs="Calibri"/>
          <w:noProof/>
          <w:sz w:val="22"/>
          <w:szCs w:val="22"/>
        </w:rPr>
        <mc:AlternateContent>
          <mc:Choice Requires="wps">
            <w:drawing>
              <wp:anchor distT="0" distB="0" distL="114300" distR="114300" simplePos="0" relativeHeight="251658245" behindDoc="0" locked="0" layoutInCell="1" allowOverlap="1" wp14:anchorId="0D63CE6F" wp14:editId="48F3292D">
                <wp:simplePos x="0" y="0"/>
                <wp:positionH relativeFrom="column">
                  <wp:posOffset>0</wp:posOffset>
                </wp:positionH>
                <wp:positionV relativeFrom="paragraph">
                  <wp:posOffset>0</wp:posOffset>
                </wp:positionV>
                <wp:extent cx="6062133" cy="0"/>
                <wp:effectExtent l="0" t="0" r="8890" b="12700"/>
                <wp:wrapNone/>
                <wp:docPr id="70961923" name="Straight Connector 3"/>
                <wp:cNvGraphicFramePr/>
                <a:graphic xmlns:a="http://schemas.openxmlformats.org/drawingml/2006/main">
                  <a:graphicData uri="http://schemas.microsoft.com/office/word/2010/wordprocessingShape">
                    <wps:wsp>
                      <wps:cNvCnPr/>
                      <wps:spPr>
                        <a:xfrm>
                          <a:off x="0" y="0"/>
                          <a:ext cx="6062133" cy="0"/>
                        </a:xfrm>
                        <a:prstGeom prst="line">
                          <a:avLst/>
                        </a:prstGeom>
                        <a:ln>
                          <a:solidFill>
                            <a:srgbClr val="0060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191D5" id="Straight Connector 3"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" strokecolor="#006062" strokeweight=".5pt">
                <v:stroke joinstyle="miter"/>
              </v:line>
            </w:pict>
          </mc:Fallback>
        </mc:AlternateContent>
      </w:r>
    </w:p>
    <w:p w14:paraId="6F5EE940" w14:textId="77777777" w:rsidR="000B5511" w:rsidRPr="004731F0" w:rsidRDefault="000B5511" w:rsidP="000B5511">
      <w:pPr>
        <w:pStyle w:val="Heading2"/>
        <w:spacing w:line="240" w:lineRule="auto"/>
        <w:jc w:val="left"/>
        <w:rPr>
          <w:rFonts w:ascii="Calibri" w:hAnsi="Calibri" w:cs="Calibri"/>
          <w:b/>
          <w:bCs/>
          <w:color w:val="008080"/>
          <w:sz w:val="22"/>
          <w:szCs w:val="22"/>
        </w:rPr>
      </w:pPr>
      <w:r w:rsidRPr="004731F0">
        <w:rPr>
          <w:rFonts w:ascii="Calibri" w:hAnsi="Calibri" w:cs="Calibri"/>
          <w:b/>
          <w:bCs/>
          <w:color w:val="008080"/>
          <w:sz w:val="22"/>
          <w:szCs w:val="22"/>
        </w:rPr>
        <w:t>Internal relationships</w:t>
      </w:r>
    </w:p>
    <w:p w14:paraId="27273F00" w14:textId="77777777" w:rsidR="000B5511" w:rsidRPr="004731F0" w:rsidRDefault="000B5511" w:rsidP="000B5511">
      <w:pPr>
        <w:rPr>
          <w:rFonts w:ascii="Calibri" w:hAnsi="Calibri" w:cs="Calibri"/>
          <w:sz w:val="22"/>
          <w:szCs w:val="22"/>
        </w:rPr>
      </w:pPr>
    </w:p>
    <w:p w14:paraId="5D84203A" w14:textId="77777777" w:rsidR="000B1CD9" w:rsidRPr="004731F0" w:rsidRDefault="000B1CD9" w:rsidP="000B1CD9">
      <w:p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The postholder will work closely with colleagues across the organisation, particularly within the five key stakeholder areas:</w:t>
      </w:r>
    </w:p>
    <w:p w14:paraId="30D534CD" w14:textId="77777777" w:rsidR="000B1CD9" w:rsidRPr="004731F0" w:rsidRDefault="000B1CD9" w:rsidP="000B1CD9">
      <w:pPr>
        <w:numPr>
          <w:ilvl w:val="0"/>
          <w:numId w:val="15"/>
        </w:num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 xml:space="preserve">Fundraising </w:t>
      </w:r>
    </w:p>
    <w:p w14:paraId="7E576D3E" w14:textId="77777777" w:rsidR="000B1CD9" w:rsidRPr="004731F0" w:rsidRDefault="000B1CD9" w:rsidP="000B1CD9">
      <w:pPr>
        <w:numPr>
          <w:ilvl w:val="0"/>
          <w:numId w:val="15"/>
        </w:num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 xml:space="preserve">Retail </w:t>
      </w:r>
    </w:p>
    <w:p w14:paraId="7B06DC61" w14:textId="77777777" w:rsidR="000B1CD9" w:rsidRPr="004731F0" w:rsidRDefault="000B1CD9" w:rsidP="000B1CD9">
      <w:pPr>
        <w:numPr>
          <w:ilvl w:val="0"/>
          <w:numId w:val="15"/>
        </w:num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 xml:space="preserve">Clinical Services </w:t>
      </w:r>
    </w:p>
    <w:p w14:paraId="514174FE" w14:textId="77777777" w:rsidR="000B1CD9" w:rsidRPr="004731F0" w:rsidRDefault="000B1CD9" w:rsidP="000B1CD9">
      <w:pPr>
        <w:numPr>
          <w:ilvl w:val="0"/>
          <w:numId w:val="15"/>
        </w:num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 xml:space="preserve">People Team </w:t>
      </w:r>
    </w:p>
    <w:p w14:paraId="57320293" w14:textId="77777777" w:rsidR="000B1CD9" w:rsidRPr="004731F0" w:rsidRDefault="000B1CD9" w:rsidP="000B1CD9">
      <w:pPr>
        <w:numPr>
          <w:ilvl w:val="0"/>
          <w:numId w:val="15"/>
        </w:num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 xml:space="preserve">Corporate Partnerships </w:t>
      </w:r>
    </w:p>
    <w:p w14:paraId="34999420" w14:textId="77777777" w:rsidR="000B1CD9" w:rsidRPr="004731F0" w:rsidRDefault="000B1CD9" w:rsidP="000B1CD9">
      <w:p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lastRenderedPageBreak/>
        <w:t>The postholder will act as the strategic marketing lead for these stakeholders, providing professional advice, developing integrated marketing plans and ensuring activity aligns with organisational objectives.</w:t>
      </w:r>
    </w:p>
    <w:p w14:paraId="02D4577C" w14:textId="77777777" w:rsidR="000B1CD9" w:rsidRPr="004731F0" w:rsidRDefault="000B1CD9" w:rsidP="000B1CD9">
      <w:p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The role will work collaboratively with the Brand Manager, Digital Manager and Creative colleagues to ensure integrated planning, consistent messaging and effective campaign delivery across all channels.</w:t>
      </w:r>
    </w:p>
    <w:p w14:paraId="272CEAF1" w14:textId="77777777" w:rsidR="000B1CD9" w:rsidRPr="004731F0" w:rsidRDefault="000B1CD9" w:rsidP="000B1CD9">
      <w:p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The postholder will regularly work alongside Directors, Heads of Department and operational managers to identify opportunities, manage priorities and deliver organisational objectives.</w:t>
      </w:r>
    </w:p>
    <w:p w14:paraId="013DF08E" w14:textId="77777777" w:rsidR="000B1CD9" w:rsidRPr="004731F0" w:rsidRDefault="000B1CD9" w:rsidP="000B1CD9">
      <w:p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The postholder will provide guidance, coaching and support to Marketing Campaign Officers, Communications Officers and apprentices, ensuring consistent standards, effective workload management and professional development.</w:t>
      </w:r>
    </w:p>
    <w:p w14:paraId="40422944" w14:textId="77777777" w:rsidR="000B1CD9" w:rsidRPr="004731F0" w:rsidRDefault="000B1CD9" w:rsidP="000B1CD9">
      <w:pPr>
        <w:rPr>
          <w:rFonts w:ascii="Calibri" w:eastAsia="Lato" w:hAnsi="Calibri" w:cs="Calibri"/>
          <w:color w:val="000000" w:themeColor="text1"/>
          <w:sz w:val="22"/>
          <w:szCs w:val="22"/>
        </w:rPr>
      </w:pPr>
      <w:r w:rsidRPr="004731F0">
        <w:rPr>
          <w:rFonts w:ascii="Calibri" w:eastAsia="Lato" w:hAnsi="Calibri" w:cs="Calibri"/>
          <w:color w:val="000000" w:themeColor="text1"/>
          <w:sz w:val="22"/>
          <w:szCs w:val="22"/>
        </w:rPr>
        <w:t>The postholder is expected to work in accordance with organisational safeguarding policies and procedures, escalating concerns where appropriate.</w:t>
      </w:r>
    </w:p>
    <w:p w14:paraId="6CFC8654" w14:textId="77777777" w:rsidR="000C7C45" w:rsidRPr="004731F0" w:rsidRDefault="000C7C45" w:rsidP="000C7C45">
      <w:pPr>
        <w:rPr>
          <w:rFonts w:ascii="Calibri" w:eastAsia="Arial Unicode MS" w:hAnsi="Calibri" w:cs="Calibri"/>
          <w:sz w:val="22"/>
          <w:szCs w:val="22"/>
          <w:lang w:eastAsia="en-GB"/>
        </w:rPr>
      </w:pPr>
    </w:p>
    <w:p w14:paraId="34AECAD0" w14:textId="39F0F01A" w:rsidR="00D361B5" w:rsidRPr="004731F0" w:rsidRDefault="00D361B5" w:rsidP="00D361B5">
      <w:pPr>
        <w:pStyle w:val="Heading2"/>
        <w:spacing w:line="240" w:lineRule="auto"/>
        <w:jc w:val="left"/>
        <w:rPr>
          <w:rFonts w:ascii="Calibri" w:hAnsi="Calibri" w:cs="Calibri"/>
          <w:b/>
          <w:bCs/>
          <w:color w:val="008080"/>
          <w:sz w:val="22"/>
          <w:szCs w:val="22"/>
        </w:rPr>
      </w:pPr>
      <w:r w:rsidRPr="004731F0">
        <w:rPr>
          <w:rFonts w:ascii="Calibri" w:hAnsi="Calibri" w:cs="Calibri"/>
          <w:b/>
          <w:bCs/>
          <w:color w:val="008080"/>
          <w:sz w:val="22"/>
          <w:szCs w:val="22"/>
        </w:rPr>
        <w:t>External relationships</w:t>
      </w:r>
    </w:p>
    <w:p w14:paraId="56CA7004" w14:textId="77777777" w:rsidR="00D361B5" w:rsidRPr="004731F0" w:rsidRDefault="00D361B5" w:rsidP="000C7C45">
      <w:pPr>
        <w:rPr>
          <w:rFonts w:ascii="Calibri" w:eastAsia="Arial Unicode MS" w:hAnsi="Calibri" w:cs="Calibri"/>
          <w:sz w:val="22"/>
          <w:szCs w:val="22"/>
          <w:lang w:eastAsia="en-GB"/>
        </w:rPr>
      </w:pPr>
    </w:p>
    <w:p w14:paraId="4CD4203B" w14:textId="77777777" w:rsidR="00D361B5" w:rsidRPr="004731F0" w:rsidRDefault="00D361B5" w:rsidP="00D361B5">
      <w:p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The postholder will develop and maintain productive relationships with a range of external stakeholders to maximise the impact of marketing campaigns and communications activity.</w:t>
      </w:r>
    </w:p>
    <w:p w14:paraId="00E55BD7" w14:textId="77777777" w:rsidR="00D361B5" w:rsidRPr="004731F0" w:rsidRDefault="00D361B5" w:rsidP="00D361B5">
      <w:p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These include:</w:t>
      </w:r>
    </w:p>
    <w:p w14:paraId="7A0109DD"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Creative agencies </w:t>
      </w:r>
    </w:p>
    <w:p w14:paraId="14E45D6C"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Media and advertising partners </w:t>
      </w:r>
    </w:p>
    <w:p w14:paraId="17E0BA19"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Print and production suppliers </w:t>
      </w:r>
    </w:p>
    <w:p w14:paraId="23501DF6"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Digital suppliers </w:t>
      </w:r>
    </w:p>
    <w:p w14:paraId="539A27C7"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Corporate partners </w:t>
      </w:r>
    </w:p>
    <w:p w14:paraId="5BF4ED16"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Community organisations </w:t>
      </w:r>
    </w:p>
    <w:p w14:paraId="5E383F21"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Healthcare partners </w:t>
      </w:r>
    </w:p>
    <w:p w14:paraId="2EDAC289"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Journalists and media contacts </w:t>
      </w:r>
    </w:p>
    <w:p w14:paraId="1965CAAD"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Photographers and videographers </w:t>
      </w:r>
    </w:p>
    <w:p w14:paraId="711D1E92"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Freelance specialists </w:t>
      </w:r>
    </w:p>
    <w:p w14:paraId="052AAB12"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Event organisers </w:t>
      </w:r>
    </w:p>
    <w:p w14:paraId="50F197E5" w14:textId="77777777" w:rsidR="00D361B5" w:rsidRPr="004731F0" w:rsidRDefault="00D361B5" w:rsidP="00D361B5">
      <w:pPr>
        <w:numPr>
          <w:ilvl w:val="0"/>
          <w:numId w:val="16"/>
        </w:num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 xml:space="preserve">Sponsors and supporters </w:t>
      </w:r>
    </w:p>
    <w:p w14:paraId="5F5D1B89" w14:textId="77777777" w:rsidR="00D361B5" w:rsidRPr="004731F0" w:rsidRDefault="00D361B5" w:rsidP="00D361B5">
      <w:pPr>
        <w:rPr>
          <w:rFonts w:ascii="Calibri" w:eastAsia="Arial Unicode MS" w:hAnsi="Calibri" w:cs="Calibri"/>
          <w:sz w:val="22"/>
          <w:szCs w:val="22"/>
          <w:lang w:eastAsia="en-GB"/>
        </w:rPr>
      </w:pPr>
      <w:r w:rsidRPr="004731F0">
        <w:rPr>
          <w:rFonts w:ascii="Calibri" w:eastAsia="Arial Unicode MS" w:hAnsi="Calibri" w:cs="Calibri"/>
          <w:sz w:val="22"/>
          <w:szCs w:val="22"/>
          <w:lang w:eastAsia="en-GB"/>
        </w:rPr>
        <w:t>The postholder will represent Southern Hospice Group professionally, ensuring all external communications reflect the organisation's reputation, values and strategic objectives.</w:t>
      </w:r>
    </w:p>
    <w:p w14:paraId="18529E8D" w14:textId="77777777" w:rsidR="00D361B5" w:rsidRPr="004731F0" w:rsidRDefault="00D361B5" w:rsidP="000C7C45">
      <w:pPr>
        <w:rPr>
          <w:rFonts w:ascii="Calibri" w:eastAsia="Arial Unicode MS" w:hAnsi="Calibri" w:cs="Calibri"/>
          <w:sz w:val="22"/>
          <w:szCs w:val="22"/>
          <w:lang w:eastAsia="en-GB"/>
        </w:rPr>
      </w:pPr>
    </w:p>
    <w:p w14:paraId="2EBA4552" w14:textId="77777777" w:rsidR="000C7C45" w:rsidRPr="004731F0" w:rsidRDefault="000C7C45" w:rsidP="000C7C45">
      <w:pPr>
        <w:rPr>
          <w:rFonts w:ascii="Calibri" w:eastAsia="Arial Unicode MS" w:hAnsi="Calibri" w:cs="Calibri"/>
          <w:sz w:val="22"/>
          <w:szCs w:val="22"/>
          <w:lang w:eastAsia="en-GB"/>
        </w:rPr>
      </w:pPr>
      <w:r w:rsidRPr="004731F0">
        <w:rPr>
          <w:rFonts w:ascii="Calibri" w:hAnsi="Calibri" w:cs="Calibri"/>
          <w:noProof/>
          <w:sz w:val="22"/>
          <w:szCs w:val="22"/>
        </w:rPr>
        <mc:AlternateContent>
          <mc:Choice Requires="wps">
            <w:drawing>
              <wp:anchor distT="0" distB="0" distL="114300" distR="114300" simplePos="0" relativeHeight="251658246" behindDoc="0" locked="0" layoutInCell="1" allowOverlap="1" wp14:anchorId="59D0A38A" wp14:editId="341ED12E">
                <wp:simplePos x="0" y="0"/>
                <wp:positionH relativeFrom="column">
                  <wp:posOffset>0</wp:posOffset>
                </wp:positionH>
                <wp:positionV relativeFrom="paragraph">
                  <wp:posOffset>-635</wp:posOffset>
                </wp:positionV>
                <wp:extent cx="6062133" cy="0"/>
                <wp:effectExtent l="0" t="0" r="8890" b="12700"/>
                <wp:wrapNone/>
                <wp:docPr id="181685063" name="Straight Connector 3"/>
                <wp:cNvGraphicFramePr/>
                <a:graphic xmlns:a="http://schemas.openxmlformats.org/drawingml/2006/main">
                  <a:graphicData uri="http://schemas.microsoft.com/office/word/2010/wordprocessingShape">
                    <wps:wsp>
                      <wps:cNvCnPr/>
                      <wps:spPr>
                        <a:xfrm>
                          <a:off x="0" y="0"/>
                          <a:ext cx="6062133" cy="0"/>
                        </a:xfrm>
                        <a:prstGeom prst="line">
                          <a:avLst/>
                        </a:prstGeom>
                        <a:ln>
                          <a:solidFill>
                            <a:srgbClr val="0060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A7D06A" id="Straight Connector 3"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0,-.05pt" to="47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" strokecolor="#006062" strokeweight=".5pt">
                <v:stroke joinstyle="miter"/>
              </v:line>
            </w:pict>
          </mc:Fallback>
        </mc:AlternateContent>
      </w:r>
    </w:p>
    <w:p w14:paraId="3B02178E" w14:textId="77777777" w:rsidR="000B5511" w:rsidRPr="004731F0" w:rsidRDefault="000B5511" w:rsidP="000B5511">
      <w:pPr>
        <w:pStyle w:val="Heading2"/>
        <w:spacing w:line="240" w:lineRule="auto"/>
        <w:jc w:val="left"/>
        <w:rPr>
          <w:rFonts w:ascii="Calibri" w:hAnsi="Calibri" w:cs="Calibri"/>
          <w:b/>
          <w:bCs/>
          <w:color w:val="008080"/>
          <w:sz w:val="22"/>
          <w:szCs w:val="22"/>
        </w:rPr>
      </w:pPr>
      <w:r w:rsidRPr="004731F0">
        <w:rPr>
          <w:rFonts w:ascii="Calibri" w:hAnsi="Calibri" w:cs="Calibri"/>
          <w:b/>
          <w:bCs/>
          <w:color w:val="008080"/>
          <w:sz w:val="22"/>
          <w:szCs w:val="22"/>
        </w:rPr>
        <w:t>Key duties and responsibilities</w:t>
      </w:r>
      <w:r w:rsidRPr="004731F0">
        <w:rPr>
          <w:rFonts w:ascii="Calibri" w:hAnsi="Calibri" w:cs="Calibri"/>
          <w:b/>
          <w:bCs/>
          <w:color w:val="008080"/>
          <w:sz w:val="22"/>
          <w:szCs w:val="22"/>
        </w:rPr>
        <w:br/>
      </w:r>
    </w:p>
    <w:p w14:paraId="0DEDE22A"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Key Duties and Responsibilities</w:t>
      </w:r>
    </w:p>
    <w:p w14:paraId="7A0A1A14"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Strategic Marketing Leadership</w:t>
      </w:r>
    </w:p>
    <w:p w14:paraId="709773A3" w14:textId="77777777" w:rsidR="00803BB1" w:rsidRPr="004731F0" w:rsidRDefault="00803BB1" w:rsidP="00803BB1">
      <w:pPr>
        <w:pStyle w:val="ListParagraph"/>
        <w:numPr>
          <w:ilvl w:val="0"/>
          <w:numId w:val="17"/>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Lead the development and delivery of integrated marketing campaigns that support organisational priorities. </w:t>
      </w:r>
    </w:p>
    <w:p w14:paraId="7D3C3683" w14:textId="77777777" w:rsidR="00803BB1" w:rsidRPr="004731F0" w:rsidRDefault="00803BB1" w:rsidP="00803BB1">
      <w:pPr>
        <w:pStyle w:val="ListParagraph"/>
        <w:numPr>
          <w:ilvl w:val="0"/>
          <w:numId w:val="17"/>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Develop annual and campaign-specific marketing plans aligned to organisational objectives. </w:t>
      </w:r>
    </w:p>
    <w:p w14:paraId="0A043B00" w14:textId="77777777" w:rsidR="00803BB1" w:rsidRPr="004731F0" w:rsidRDefault="00803BB1" w:rsidP="00803BB1">
      <w:pPr>
        <w:pStyle w:val="ListParagraph"/>
        <w:numPr>
          <w:ilvl w:val="0"/>
          <w:numId w:val="17"/>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Translate organisational priorities into effective audience-focused marketing activity. </w:t>
      </w:r>
    </w:p>
    <w:p w14:paraId="5F5828C5" w14:textId="77777777" w:rsidR="00803BB1" w:rsidRPr="004731F0" w:rsidRDefault="00803BB1" w:rsidP="00803BB1">
      <w:pPr>
        <w:pStyle w:val="ListParagraph"/>
        <w:numPr>
          <w:ilvl w:val="0"/>
          <w:numId w:val="17"/>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Advise senior stakeholders on marketing approaches, audience engagement and campaign planning. </w:t>
      </w:r>
    </w:p>
    <w:p w14:paraId="5420E921" w14:textId="77777777" w:rsidR="00803BB1" w:rsidRPr="004731F0" w:rsidRDefault="00803BB1" w:rsidP="00803BB1">
      <w:pPr>
        <w:pStyle w:val="ListParagraph"/>
        <w:numPr>
          <w:ilvl w:val="0"/>
          <w:numId w:val="17"/>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Ensure marketing activity is insight-led, measurable and continuously improved. </w:t>
      </w:r>
    </w:p>
    <w:p w14:paraId="0D9C6F7B"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Campaign Management</w:t>
      </w:r>
    </w:p>
    <w:p w14:paraId="456D8904" w14:textId="77777777" w:rsidR="00803BB1" w:rsidRPr="004731F0" w:rsidRDefault="00803BB1" w:rsidP="00803BB1">
      <w:pPr>
        <w:pStyle w:val="ListParagraph"/>
        <w:numPr>
          <w:ilvl w:val="0"/>
          <w:numId w:val="18"/>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Lead the planning, coordination and evaluation of integrated campaigns across digital, print, events and media. </w:t>
      </w:r>
    </w:p>
    <w:p w14:paraId="162E354C" w14:textId="77777777" w:rsidR="00803BB1" w:rsidRPr="004731F0" w:rsidRDefault="00803BB1" w:rsidP="00803BB1">
      <w:pPr>
        <w:pStyle w:val="ListParagraph"/>
        <w:numPr>
          <w:ilvl w:val="0"/>
          <w:numId w:val="18"/>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lastRenderedPageBreak/>
        <w:t xml:space="preserve">Prioritise campaign activity across multiple stakeholders. </w:t>
      </w:r>
    </w:p>
    <w:p w14:paraId="05BF6C18" w14:textId="77777777" w:rsidR="00803BB1" w:rsidRPr="004731F0" w:rsidRDefault="00803BB1" w:rsidP="00803BB1">
      <w:pPr>
        <w:pStyle w:val="ListParagraph"/>
        <w:numPr>
          <w:ilvl w:val="0"/>
          <w:numId w:val="18"/>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Ensure campaigns are delivered on time, within budget and to agreed objectives. </w:t>
      </w:r>
    </w:p>
    <w:p w14:paraId="1BA29323" w14:textId="77777777" w:rsidR="00803BB1" w:rsidRPr="004731F0" w:rsidRDefault="00803BB1" w:rsidP="00803BB1">
      <w:pPr>
        <w:pStyle w:val="ListParagraph"/>
        <w:numPr>
          <w:ilvl w:val="0"/>
          <w:numId w:val="18"/>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Evaluate campaign performance and use insight to inform future planning. </w:t>
      </w:r>
    </w:p>
    <w:p w14:paraId="46F364F4"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Content Strategy</w:t>
      </w:r>
    </w:p>
    <w:p w14:paraId="0274CA2C" w14:textId="77777777" w:rsidR="00803BB1" w:rsidRPr="004731F0" w:rsidRDefault="00803BB1" w:rsidP="00803BB1">
      <w:pPr>
        <w:pStyle w:val="ListParagraph"/>
        <w:numPr>
          <w:ilvl w:val="0"/>
          <w:numId w:val="19"/>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Lead the organisation's content strategy across marketing and communications channels. </w:t>
      </w:r>
    </w:p>
    <w:p w14:paraId="557CB22E" w14:textId="77777777" w:rsidR="00803BB1" w:rsidRPr="004731F0" w:rsidRDefault="00803BB1" w:rsidP="00803BB1">
      <w:pPr>
        <w:pStyle w:val="ListParagraph"/>
        <w:numPr>
          <w:ilvl w:val="0"/>
          <w:numId w:val="19"/>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Develop compelling content that communicates organisational impact and supports audience engagement. </w:t>
      </w:r>
    </w:p>
    <w:p w14:paraId="2BCC7165" w14:textId="77777777" w:rsidR="00803BB1" w:rsidRPr="004731F0" w:rsidRDefault="00803BB1" w:rsidP="00803BB1">
      <w:pPr>
        <w:pStyle w:val="ListParagraph"/>
        <w:numPr>
          <w:ilvl w:val="0"/>
          <w:numId w:val="19"/>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Oversee editorial planning across campaigns and organisational priorities. </w:t>
      </w:r>
    </w:p>
    <w:p w14:paraId="5D2702A3" w14:textId="77777777" w:rsidR="00803BB1" w:rsidRPr="004731F0" w:rsidRDefault="00803BB1" w:rsidP="00803BB1">
      <w:pPr>
        <w:pStyle w:val="ListParagraph"/>
        <w:numPr>
          <w:ilvl w:val="0"/>
          <w:numId w:val="19"/>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Ensure messaging remains audience-focused, compassionate and accessible. </w:t>
      </w:r>
    </w:p>
    <w:p w14:paraId="3C9D03FA"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Brand and Governance</w:t>
      </w:r>
    </w:p>
    <w:p w14:paraId="6EAE62B6" w14:textId="77777777" w:rsidR="00803BB1" w:rsidRPr="004731F0" w:rsidRDefault="00803BB1" w:rsidP="00803BB1">
      <w:pPr>
        <w:pStyle w:val="ListParagraph"/>
        <w:numPr>
          <w:ilvl w:val="0"/>
          <w:numId w:val="20"/>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Lead the implementation of the organisation's Tone of Voice and editorial standards. </w:t>
      </w:r>
    </w:p>
    <w:p w14:paraId="330DD89A" w14:textId="77777777" w:rsidR="00803BB1" w:rsidRPr="004731F0" w:rsidRDefault="00803BB1" w:rsidP="00803BB1">
      <w:pPr>
        <w:pStyle w:val="ListParagraph"/>
        <w:numPr>
          <w:ilvl w:val="0"/>
          <w:numId w:val="20"/>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Work closely with the Brand Manager to ensure all communications meet brand guidelines. </w:t>
      </w:r>
    </w:p>
    <w:p w14:paraId="353B68C8" w14:textId="77777777" w:rsidR="00803BB1" w:rsidRPr="004731F0" w:rsidRDefault="00803BB1" w:rsidP="00803BB1">
      <w:pPr>
        <w:pStyle w:val="ListParagraph"/>
        <w:numPr>
          <w:ilvl w:val="0"/>
          <w:numId w:val="20"/>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Ensure compliance with accessibility standards and inclusive communications. </w:t>
      </w:r>
    </w:p>
    <w:p w14:paraId="432F9C85" w14:textId="77777777" w:rsidR="00803BB1" w:rsidRPr="004731F0" w:rsidRDefault="00803BB1" w:rsidP="00803BB1">
      <w:pPr>
        <w:pStyle w:val="ListParagraph"/>
        <w:numPr>
          <w:ilvl w:val="0"/>
          <w:numId w:val="20"/>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Maintain quality assurance across marketing materials and campaign outputs. </w:t>
      </w:r>
    </w:p>
    <w:p w14:paraId="14946852"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Stakeholder Management</w:t>
      </w:r>
    </w:p>
    <w:p w14:paraId="1C72C8A4" w14:textId="77777777" w:rsidR="00803BB1" w:rsidRPr="004731F0" w:rsidRDefault="00803BB1" w:rsidP="00803BB1">
      <w:pPr>
        <w:pStyle w:val="ListParagraph"/>
        <w:numPr>
          <w:ilvl w:val="0"/>
          <w:numId w:val="21"/>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Build trusted relationships with senior stakeholders across the organisation. </w:t>
      </w:r>
    </w:p>
    <w:p w14:paraId="7A87ED8D" w14:textId="77777777" w:rsidR="00803BB1" w:rsidRPr="004731F0" w:rsidRDefault="00803BB1" w:rsidP="00803BB1">
      <w:pPr>
        <w:pStyle w:val="ListParagraph"/>
        <w:numPr>
          <w:ilvl w:val="0"/>
          <w:numId w:val="21"/>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Provide expert marketing advice and guidance. </w:t>
      </w:r>
    </w:p>
    <w:p w14:paraId="4BB14058" w14:textId="77777777" w:rsidR="00803BB1" w:rsidRPr="004731F0" w:rsidRDefault="00803BB1" w:rsidP="00803BB1">
      <w:pPr>
        <w:pStyle w:val="ListParagraph"/>
        <w:numPr>
          <w:ilvl w:val="0"/>
          <w:numId w:val="21"/>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Manage competing organisational priorities effectively. </w:t>
      </w:r>
    </w:p>
    <w:p w14:paraId="69FE4F33" w14:textId="77777777" w:rsidR="00803BB1" w:rsidRPr="004731F0" w:rsidRDefault="00803BB1" w:rsidP="00803BB1">
      <w:pPr>
        <w:pStyle w:val="ListParagraph"/>
        <w:numPr>
          <w:ilvl w:val="0"/>
          <w:numId w:val="21"/>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Identify opportunities to improve collaboration and campaign effectiveness. </w:t>
      </w:r>
    </w:p>
    <w:p w14:paraId="5C31528F"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Leadership</w:t>
      </w:r>
    </w:p>
    <w:p w14:paraId="6B391B87" w14:textId="77777777" w:rsidR="00803BB1" w:rsidRPr="004731F0" w:rsidRDefault="00803BB1" w:rsidP="00803BB1">
      <w:pPr>
        <w:pStyle w:val="ListParagraph"/>
        <w:numPr>
          <w:ilvl w:val="0"/>
          <w:numId w:val="22"/>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Provide day-to-day leadership and coaching to Marketing Campaign Officers, Communications Officers and apprentices. </w:t>
      </w:r>
    </w:p>
    <w:p w14:paraId="08E1F33F" w14:textId="77777777" w:rsidR="00803BB1" w:rsidRPr="004731F0" w:rsidRDefault="00803BB1" w:rsidP="00803BB1">
      <w:pPr>
        <w:pStyle w:val="ListParagraph"/>
        <w:numPr>
          <w:ilvl w:val="0"/>
          <w:numId w:val="22"/>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Allocate work and oversee campaign delivery. </w:t>
      </w:r>
    </w:p>
    <w:p w14:paraId="5F3D6C43" w14:textId="77777777" w:rsidR="00803BB1" w:rsidRPr="004731F0" w:rsidRDefault="00803BB1" w:rsidP="00803BB1">
      <w:pPr>
        <w:pStyle w:val="ListParagraph"/>
        <w:numPr>
          <w:ilvl w:val="0"/>
          <w:numId w:val="22"/>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Support professional development and knowledge sharing. </w:t>
      </w:r>
    </w:p>
    <w:p w14:paraId="526F1EE7" w14:textId="77777777" w:rsidR="00803BB1" w:rsidRPr="004731F0" w:rsidRDefault="00803BB1" w:rsidP="00803BB1">
      <w:pPr>
        <w:pStyle w:val="ListParagraph"/>
        <w:numPr>
          <w:ilvl w:val="0"/>
          <w:numId w:val="22"/>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Foster a collaborative and high-performing team culture. </w:t>
      </w:r>
    </w:p>
    <w:p w14:paraId="0C017896"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Insight and Evaluation</w:t>
      </w:r>
    </w:p>
    <w:p w14:paraId="2F7BBEDA" w14:textId="77777777" w:rsidR="00803BB1" w:rsidRPr="004731F0" w:rsidRDefault="00803BB1" w:rsidP="00803BB1">
      <w:pPr>
        <w:pStyle w:val="ListParagraph"/>
        <w:numPr>
          <w:ilvl w:val="0"/>
          <w:numId w:val="23"/>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Monitor campaign performance, audience engagement and marketing effectiveness. </w:t>
      </w:r>
    </w:p>
    <w:p w14:paraId="3955790D" w14:textId="77777777" w:rsidR="00803BB1" w:rsidRPr="004731F0" w:rsidRDefault="00803BB1" w:rsidP="00803BB1">
      <w:pPr>
        <w:pStyle w:val="ListParagraph"/>
        <w:numPr>
          <w:ilvl w:val="0"/>
          <w:numId w:val="23"/>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Analyse performance data and make recommendations for improvement. </w:t>
      </w:r>
    </w:p>
    <w:p w14:paraId="1F11C8FB" w14:textId="77777777" w:rsidR="00803BB1" w:rsidRPr="004731F0" w:rsidRDefault="00803BB1" w:rsidP="00803BB1">
      <w:pPr>
        <w:pStyle w:val="ListParagraph"/>
        <w:numPr>
          <w:ilvl w:val="0"/>
          <w:numId w:val="23"/>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Produce reports and strategic updates for senior leaders. </w:t>
      </w:r>
    </w:p>
    <w:p w14:paraId="0858162F" w14:textId="77777777" w:rsidR="00803BB1" w:rsidRPr="004731F0" w:rsidRDefault="00803BB1" w:rsidP="00803BB1">
      <w:pPr>
        <w:pStyle w:val="ListParagraph"/>
        <w:numPr>
          <w:ilvl w:val="0"/>
          <w:numId w:val="23"/>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Embed continuous improvement through evaluation and learning. </w:t>
      </w:r>
    </w:p>
    <w:p w14:paraId="3657CA1D" w14:textId="77777777" w:rsidR="00803BB1" w:rsidRPr="004731F0" w:rsidRDefault="00803BB1" w:rsidP="00803BB1">
      <w:pPr>
        <w:pStyle w:val="ListParagraph"/>
        <w:rPr>
          <w:rFonts w:ascii="Calibri" w:eastAsia="Arial Unicode MS" w:hAnsi="Calibri" w:cs="Calibri"/>
          <w:b/>
          <w:bCs/>
          <w:color w:val="000000"/>
          <w:sz w:val="22"/>
          <w:szCs w:val="22"/>
          <w:bdr w:val="nil"/>
          <w:lang w:eastAsia="en-GB"/>
        </w:rPr>
      </w:pPr>
      <w:r w:rsidRPr="004731F0">
        <w:rPr>
          <w:rFonts w:ascii="Calibri" w:eastAsia="Arial Unicode MS" w:hAnsi="Calibri" w:cs="Calibri"/>
          <w:b/>
          <w:bCs/>
          <w:color w:val="000000"/>
          <w:sz w:val="22"/>
          <w:szCs w:val="22"/>
          <w:bdr w:val="nil"/>
          <w:lang w:eastAsia="en-GB"/>
        </w:rPr>
        <w:t>General</w:t>
      </w:r>
    </w:p>
    <w:p w14:paraId="60F1877C" w14:textId="77777777" w:rsidR="00803BB1" w:rsidRPr="004731F0" w:rsidRDefault="00803BB1" w:rsidP="00803BB1">
      <w:pPr>
        <w:pStyle w:val="ListParagraph"/>
        <w:numPr>
          <w:ilvl w:val="0"/>
          <w:numId w:val="24"/>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 xml:space="preserve">Represent Marketing and Communications at internal meetings as required. </w:t>
      </w:r>
    </w:p>
    <w:p w14:paraId="2CE78ECB" w14:textId="77777777" w:rsidR="00803BB1" w:rsidRPr="00CE76ED" w:rsidRDefault="00803BB1" w:rsidP="00803BB1">
      <w:pPr>
        <w:pStyle w:val="ListParagraph"/>
        <w:numPr>
          <w:ilvl w:val="0"/>
          <w:numId w:val="24"/>
        </w:numPr>
        <w:rPr>
          <w:rFonts w:ascii="Calibri" w:eastAsia="Arial Unicode MS" w:hAnsi="Calibri" w:cs="Calibri"/>
          <w:color w:val="000000"/>
          <w:sz w:val="22"/>
          <w:szCs w:val="22"/>
          <w:bdr w:val="nil"/>
          <w:lang w:val="fr-FR" w:eastAsia="en-GB"/>
        </w:rPr>
      </w:pPr>
      <w:r w:rsidRPr="00CE76ED">
        <w:rPr>
          <w:rFonts w:ascii="Calibri" w:eastAsia="Arial Unicode MS" w:hAnsi="Calibri" w:cs="Calibri"/>
          <w:color w:val="000000"/>
          <w:sz w:val="22"/>
          <w:szCs w:val="22"/>
          <w:bdr w:val="nil"/>
          <w:lang w:val="fr-FR" w:eastAsia="en-GB"/>
        </w:rPr>
        <w:t xml:space="preserve">Support </w:t>
      </w:r>
      <w:proofErr w:type="spellStart"/>
      <w:r w:rsidRPr="00CE76ED">
        <w:rPr>
          <w:rFonts w:ascii="Calibri" w:eastAsia="Arial Unicode MS" w:hAnsi="Calibri" w:cs="Calibri"/>
          <w:color w:val="000000"/>
          <w:sz w:val="22"/>
          <w:szCs w:val="22"/>
          <w:bdr w:val="nil"/>
          <w:lang w:val="fr-FR" w:eastAsia="en-GB"/>
        </w:rPr>
        <w:t>organisational</w:t>
      </w:r>
      <w:proofErr w:type="spellEnd"/>
      <w:r w:rsidRPr="00CE76ED">
        <w:rPr>
          <w:rFonts w:ascii="Calibri" w:eastAsia="Arial Unicode MS" w:hAnsi="Calibri" w:cs="Calibri"/>
          <w:color w:val="000000"/>
          <w:sz w:val="22"/>
          <w:szCs w:val="22"/>
          <w:bdr w:val="nil"/>
          <w:lang w:val="fr-FR" w:eastAsia="en-GB"/>
        </w:rPr>
        <w:t xml:space="preserve"> change and transformation programmes. </w:t>
      </w:r>
    </w:p>
    <w:p w14:paraId="4A5DC70E" w14:textId="77777777" w:rsidR="00803BB1" w:rsidRPr="004731F0" w:rsidRDefault="00803BB1" w:rsidP="00803BB1">
      <w:pPr>
        <w:pStyle w:val="ListParagraph"/>
        <w:numPr>
          <w:ilvl w:val="0"/>
          <w:numId w:val="24"/>
        </w:numPr>
        <w:rPr>
          <w:rFonts w:ascii="Calibri" w:eastAsia="Arial Unicode MS" w:hAnsi="Calibri" w:cs="Calibri"/>
          <w:color w:val="000000"/>
          <w:sz w:val="22"/>
          <w:szCs w:val="22"/>
          <w:bdr w:val="nil"/>
          <w:lang w:eastAsia="en-GB"/>
        </w:rPr>
      </w:pPr>
      <w:r w:rsidRPr="004731F0">
        <w:rPr>
          <w:rFonts w:ascii="Calibri" w:eastAsia="Arial Unicode MS" w:hAnsi="Calibri" w:cs="Calibri"/>
          <w:color w:val="000000"/>
          <w:sz w:val="22"/>
          <w:szCs w:val="22"/>
          <w:bdr w:val="nil"/>
          <w:lang w:eastAsia="en-GB"/>
        </w:rPr>
        <w:t>Undertake any other duties appropriate to the level of the role.</w:t>
      </w:r>
    </w:p>
    <w:p w14:paraId="235F7C13" w14:textId="77777777" w:rsidR="00BE71AA" w:rsidRPr="004731F0" w:rsidRDefault="00BE71AA" w:rsidP="000C7C45">
      <w:pPr>
        <w:pStyle w:val="ListParagraph"/>
        <w:rPr>
          <w:rFonts w:ascii="Calibri" w:eastAsia="Arial Unicode MS" w:hAnsi="Calibri" w:cs="Calibri"/>
          <w:sz w:val="22"/>
          <w:szCs w:val="22"/>
          <w:lang w:eastAsia="en-GB"/>
        </w:rPr>
      </w:pPr>
    </w:p>
    <w:p w14:paraId="2127A1F9" w14:textId="77777777" w:rsidR="000229DD" w:rsidRPr="004731F0" w:rsidRDefault="00BE71AA" w:rsidP="000C7C45">
      <w:pPr>
        <w:ind w:left="360"/>
        <w:rPr>
          <w:rFonts w:ascii="Calibri" w:hAnsi="Calibri" w:cs="Calibri"/>
          <w:b/>
          <w:bCs/>
          <w:sz w:val="22"/>
          <w:szCs w:val="22"/>
        </w:rPr>
      </w:pPr>
      <w:r w:rsidRPr="004731F0">
        <w:rPr>
          <w:rFonts w:ascii="Calibri" w:hAnsi="Calibri" w:cs="Calibri"/>
          <w:noProof/>
          <w:sz w:val="22"/>
          <w:szCs w:val="22"/>
        </w:rPr>
        <mc:AlternateContent>
          <mc:Choice Requires="wps">
            <w:drawing>
              <wp:anchor distT="0" distB="0" distL="114300" distR="114300" simplePos="0" relativeHeight="251658244" behindDoc="0" locked="0" layoutInCell="1" allowOverlap="1" wp14:anchorId="21B73726" wp14:editId="0CCB7AF5">
                <wp:simplePos x="0" y="0"/>
                <wp:positionH relativeFrom="column">
                  <wp:posOffset>0</wp:posOffset>
                </wp:positionH>
                <wp:positionV relativeFrom="paragraph">
                  <wp:posOffset>-635</wp:posOffset>
                </wp:positionV>
                <wp:extent cx="6062133" cy="0"/>
                <wp:effectExtent l="0" t="0" r="8890" b="12700"/>
                <wp:wrapNone/>
                <wp:docPr id="1734593894" name="Straight Connector 3"/>
                <wp:cNvGraphicFramePr/>
                <a:graphic xmlns:a="http://schemas.openxmlformats.org/drawingml/2006/main">
                  <a:graphicData uri="http://schemas.microsoft.com/office/word/2010/wordprocessingShape">
                    <wps:wsp>
                      <wps:cNvCnPr/>
                      <wps:spPr>
                        <a:xfrm>
                          <a:off x="0" y="0"/>
                          <a:ext cx="6062133" cy="0"/>
                        </a:xfrm>
                        <a:prstGeom prst="line">
                          <a:avLst/>
                        </a:prstGeom>
                        <a:ln>
                          <a:solidFill>
                            <a:srgbClr val="0060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99B5F" id="Straight Connector 3"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0,-.05pt" to="47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" strokecolor="#006062" strokeweight=".5pt">
                <v:stroke joinstyle="miter"/>
              </v:line>
            </w:pict>
          </mc:Fallback>
        </mc:AlternateContent>
      </w:r>
    </w:p>
    <w:p w14:paraId="087D825C" w14:textId="77777777" w:rsidR="00992AAE" w:rsidRPr="004731F0" w:rsidRDefault="00992AAE" w:rsidP="00992AAE">
      <w:pPr>
        <w:pStyle w:val="Heading2"/>
        <w:spacing w:before="0" w:line="240" w:lineRule="auto"/>
        <w:jc w:val="left"/>
        <w:rPr>
          <w:rFonts w:ascii="Calibri" w:hAnsi="Calibri" w:cs="Calibri"/>
          <w:b/>
          <w:bCs/>
          <w:color w:val="008080"/>
          <w:sz w:val="22"/>
          <w:szCs w:val="22"/>
        </w:rPr>
      </w:pPr>
      <w:r w:rsidRPr="004731F0">
        <w:rPr>
          <w:rFonts w:ascii="Calibri" w:hAnsi="Calibri" w:cs="Calibri"/>
          <w:b/>
          <w:bCs/>
          <w:color w:val="008080"/>
          <w:sz w:val="22"/>
          <w:szCs w:val="22"/>
        </w:rPr>
        <w:t>Flexibility</w:t>
      </w:r>
    </w:p>
    <w:p w14:paraId="51FEC00A" w14:textId="77777777" w:rsidR="00992AAE" w:rsidRPr="004731F0" w:rsidRDefault="00992AAE" w:rsidP="00992AAE">
      <w:pPr>
        <w:pStyle w:val="Default"/>
        <w:jc w:val="both"/>
        <w:rPr>
          <w:rFonts w:ascii="Calibri" w:eastAsia="Helvetica" w:hAnsi="Calibri" w:cs="Calibri"/>
          <w:b/>
          <w:shd w:val="clear" w:color="auto" w:fill="FFFFFF"/>
          <w:lang w:val="en-GB"/>
        </w:rPr>
      </w:pPr>
    </w:p>
    <w:p w14:paraId="351A1773" w14:textId="77777777" w:rsidR="00992AAE" w:rsidRPr="004731F0" w:rsidRDefault="00992AAE" w:rsidP="00992AAE">
      <w:pPr>
        <w:pStyle w:val="Default"/>
        <w:jc w:val="both"/>
        <w:rPr>
          <w:rFonts w:ascii="Calibri" w:eastAsiaTheme="minorHAnsi" w:hAnsi="Calibri" w:cs="Calibri"/>
          <w:color w:val="auto"/>
          <w:bdr w:val="none" w:sz="0" w:space="0" w:color="auto"/>
          <w:lang w:val="en-GB" w:eastAsia="en-US"/>
        </w:rPr>
      </w:pPr>
      <w:r w:rsidRPr="004731F0">
        <w:rPr>
          <w:rFonts w:ascii="Calibri" w:eastAsiaTheme="minorHAnsi" w:hAnsi="Calibri" w:cs="Calibri"/>
          <w:color w:val="auto"/>
          <w:bdr w:val="none" w:sz="0" w:space="0" w:color="auto"/>
          <w:lang w:val="en-GB" w:eastAsia="en-US"/>
        </w:rPr>
        <w:t>This job description is intended to provide a broad outline of the role. The post holder may be required to carry out other duties commensurate with their banding and competence.</w:t>
      </w:r>
    </w:p>
    <w:p w14:paraId="45026C1F" w14:textId="77777777" w:rsidR="00992AAE" w:rsidRPr="004731F0" w:rsidRDefault="00992AAE" w:rsidP="00992AAE">
      <w:pPr>
        <w:pStyle w:val="Default"/>
        <w:jc w:val="both"/>
        <w:rPr>
          <w:rFonts w:ascii="Calibri" w:eastAsiaTheme="minorHAnsi" w:hAnsi="Calibri" w:cs="Calibri"/>
          <w:color w:val="auto"/>
          <w:bdr w:val="none" w:sz="0" w:space="0" w:color="auto"/>
          <w:lang w:val="en-GB" w:eastAsia="en-US"/>
        </w:rPr>
      </w:pPr>
    </w:p>
    <w:p w14:paraId="08FAB6D5" w14:textId="77777777" w:rsidR="00A92970" w:rsidRPr="004731F0" w:rsidRDefault="00992AAE" w:rsidP="00992AAE">
      <w:pPr>
        <w:spacing w:after="160" w:line="259" w:lineRule="auto"/>
        <w:rPr>
          <w:rFonts w:ascii="Calibri" w:eastAsiaTheme="minorHAnsi" w:hAnsi="Calibri" w:cs="Calibri"/>
          <w:sz w:val="22"/>
          <w:szCs w:val="22"/>
        </w:rPr>
      </w:pPr>
      <w:r w:rsidRPr="004731F0">
        <w:rPr>
          <w:rFonts w:ascii="Calibri" w:eastAsiaTheme="minorHAnsi" w:hAnsi="Calibri" w:cs="Calibri"/>
          <w:sz w:val="22"/>
          <w:szCs w:val="22"/>
        </w:rPr>
        <w:t>The post holder may have tasks or responsibilities delegated to them, appropriate to their level of competence. They may also be expected to delegate tasks or responsibilities to other employees within the team, as appropriate.</w:t>
      </w:r>
    </w:p>
    <w:p w14:paraId="1544CD7E" w14:textId="77777777" w:rsidR="00041A3B" w:rsidRPr="004731F0" w:rsidRDefault="00041A3B" w:rsidP="00041A3B">
      <w:pPr>
        <w:ind w:left="360"/>
        <w:rPr>
          <w:rFonts w:ascii="Calibri" w:hAnsi="Calibri" w:cs="Calibri"/>
          <w:b/>
          <w:bCs/>
          <w:sz w:val="22"/>
          <w:szCs w:val="22"/>
        </w:rPr>
      </w:pPr>
      <w:r w:rsidRPr="004731F0">
        <w:rPr>
          <w:rFonts w:ascii="Calibri" w:hAnsi="Calibri" w:cs="Calibri"/>
          <w:noProof/>
          <w:sz w:val="22"/>
          <w:szCs w:val="22"/>
        </w:rPr>
        <mc:AlternateContent>
          <mc:Choice Requires="wps">
            <w:drawing>
              <wp:anchor distT="0" distB="0" distL="114300" distR="114300" simplePos="0" relativeHeight="251658247" behindDoc="0" locked="0" layoutInCell="1" allowOverlap="1" wp14:anchorId="6A8215AD" wp14:editId="1B868DAE">
                <wp:simplePos x="0" y="0"/>
                <wp:positionH relativeFrom="column">
                  <wp:posOffset>0</wp:posOffset>
                </wp:positionH>
                <wp:positionV relativeFrom="paragraph">
                  <wp:posOffset>-635</wp:posOffset>
                </wp:positionV>
                <wp:extent cx="6062133" cy="0"/>
                <wp:effectExtent l="0" t="0" r="8890" b="12700"/>
                <wp:wrapNone/>
                <wp:docPr id="1554806966" name="Straight Connector 3"/>
                <wp:cNvGraphicFramePr/>
                <a:graphic xmlns:a="http://schemas.openxmlformats.org/drawingml/2006/main">
                  <a:graphicData uri="http://schemas.microsoft.com/office/word/2010/wordprocessingShape">
                    <wps:wsp>
                      <wps:cNvCnPr/>
                      <wps:spPr>
                        <a:xfrm>
                          <a:off x="0" y="0"/>
                          <a:ext cx="6062133" cy="0"/>
                        </a:xfrm>
                        <a:prstGeom prst="line">
                          <a:avLst/>
                        </a:prstGeom>
                        <a:ln>
                          <a:solidFill>
                            <a:srgbClr val="0060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387E9A" id="Straight Connector 3"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0,-.05pt" to="47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" strokecolor="#006062" strokeweight=".5pt">
                <v:stroke joinstyle="miter"/>
              </v:line>
            </w:pict>
          </mc:Fallback>
        </mc:AlternateContent>
      </w:r>
    </w:p>
    <w:p w14:paraId="0B8C1286" w14:textId="77777777" w:rsidR="00FE345A" w:rsidRPr="004731F0" w:rsidRDefault="00FE345A" w:rsidP="0073208C">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 xml:space="preserve">Person </w:t>
      </w:r>
      <w:r w:rsidR="0073208C" w:rsidRPr="004731F0">
        <w:rPr>
          <w:rFonts w:ascii="Calibri" w:hAnsi="Calibri" w:cs="Calibri"/>
          <w:b/>
          <w:bCs/>
          <w:color w:val="008080"/>
          <w:sz w:val="22"/>
          <w:szCs w:val="22"/>
        </w:rPr>
        <w:t>s</w:t>
      </w:r>
      <w:r w:rsidRPr="004731F0">
        <w:rPr>
          <w:rFonts w:ascii="Calibri" w:hAnsi="Calibri" w:cs="Calibri"/>
          <w:b/>
          <w:bCs/>
          <w:color w:val="008080"/>
          <w:sz w:val="22"/>
          <w:szCs w:val="22"/>
        </w:rPr>
        <w:t>pecification</w:t>
      </w:r>
    </w:p>
    <w:p w14:paraId="17AF578E" w14:textId="77777777" w:rsidR="00FE345A" w:rsidRPr="004731F0" w:rsidRDefault="00FE345A" w:rsidP="00FE345A">
      <w:pPr>
        <w:pStyle w:val="Heading2"/>
        <w:spacing w:line="240" w:lineRule="auto"/>
        <w:jc w:val="left"/>
        <w:rPr>
          <w:rFonts w:ascii="Calibri" w:hAnsi="Calibri" w:cs="Calibri"/>
          <w:b/>
          <w:bCs/>
          <w:color w:val="000000"/>
          <w:sz w:val="22"/>
          <w:szCs w:val="22"/>
        </w:rPr>
      </w:pPr>
      <w:r w:rsidRPr="004731F0">
        <w:rPr>
          <w:rFonts w:ascii="Calibri" w:hAnsi="Calibri" w:cs="Calibri"/>
          <w:b/>
          <w:bCs/>
          <w:color w:val="000000"/>
          <w:sz w:val="22"/>
          <w:szCs w:val="22"/>
        </w:rPr>
        <w:t>What you’ll bring:</w:t>
      </w:r>
    </w:p>
    <w:p w14:paraId="3CBE90E4" w14:textId="77777777" w:rsidR="00992AAE" w:rsidRPr="004731F0" w:rsidRDefault="00992AAE" w:rsidP="00992AAE">
      <w:pPr>
        <w:rPr>
          <w:rFonts w:ascii="Calibri" w:hAnsi="Calibri" w:cs="Calibri"/>
          <w:sz w:val="22"/>
          <w:szCs w:val="22"/>
        </w:rPr>
      </w:pPr>
    </w:p>
    <w:tbl>
      <w:tblPr>
        <w:tblW w:w="9488" w:type="dxa"/>
        <w:tblBorders>
          <w:top w:val="single" w:sz="8" w:space="0" w:color="00A2C5" w:themeColor="accent1"/>
          <w:left w:val="single" w:sz="8" w:space="0" w:color="00A2C5" w:themeColor="accent1"/>
          <w:bottom w:val="single" w:sz="8" w:space="0" w:color="00A2C5" w:themeColor="accent1"/>
          <w:right w:val="single" w:sz="8" w:space="0" w:color="00A2C5" w:themeColor="accent1"/>
          <w:insideH w:val="single" w:sz="8" w:space="0" w:color="00A2C5" w:themeColor="accent1"/>
          <w:insideV w:val="single" w:sz="8" w:space="0" w:color="00A2C5" w:themeColor="accent1"/>
        </w:tblBorders>
        <w:shd w:val="clear" w:color="auto" w:fill="EDF7F8"/>
        <w:tblCellMar>
          <w:top w:w="85" w:type="dxa"/>
          <w:left w:w="85" w:type="dxa"/>
          <w:bottom w:w="85" w:type="dxa"/>
          <w:right w:w="85" w:type="dxa"/>
        </w:tblCellMar>
        <w:tblLook w:val="04A0" w:firstRow="1" w:lastRow="0" w:firstColumn="1" w:lastColumn="0" w:noHBand="0" w:noVBand="1"/>
      </w:tblPr>
      <w:tblGrid>
        <w:gridCol w:w="1552"/>
        <w:gridCol w:w="5526"/>
        <w:gridCol w:w="2410"/>
      </w:tblGrid>
      <w:tr w:rsidR="00992AAE" w:rsidRPr="004731F0" w14:paraId="66F3354C" w14:textId="77777777" w:rsidTr="00FF1018">
        <w:trPr>
          <w:trHeight w:val="300"/>
        </w:trPr>
        <w:tc>
          <w:tcPr>
            <w:tcW w:w="1552" w:type="dxa"/>
            <w:shd w:val="clear" w:color="auto" w:fill="EDF7F8"/>
            <w:hideMark/>
          </w:tcPr>
          <w:p w14:paraId="75C95E68"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lastRenderedPageBreak/>
              <w:t> </w:t>
            </w:r>
          </w:p>
        </w:tc>
        <w:tc>
          <w:tcPr>
            <w:tcW w:w="5526" w:type="dxa"/>
            <w:shd w:val="clear" w:color="auto" w:fill="EDF7F8"/>
            <w:hideMark/>
          </w:tcPr>
          <w:p w14:paraId="4937A4FB" w14:textId="77777777" w:rsidR="00992AAE" w:rsidRPr="004731F0" w:rsidRDefault="00992AAE" w:rsidP="00FF1018">
            <w:pPr>
              <w:rPr>
                <w:rFonts w:ascii="Calibri" w:hAnsi="Calibri" w:cs="Calibri"/>
                <w:sz w:val="22"/>
                <w:szCs w:val="22"/>
              </w:rPr>
            </w:pPr>
            <w:r w:rsidRPr="004731F0">
              <w:rPr>
                <w:rFonts w:ascii="Calibri" w:hAnsi="Calibri" w:cs="Calibri"/>
                <w:b/>
                <w:bCs/>
                <w:sz w:val="22"/>
                <w:szCs w:val="22"/>
              </w:rPr>
              <w:t>Essential criteria </w:t>
            </w:r>
          </w:p>
        </w:tc>
        <w:tc>
          <w:tcPr>
            <w:tcW w:w="2410" w:type="dxa"/>
            <w:shd w:val="clear" w:color="auto" w:fill="EDF7F8"/>
            <w:hideMark/>
          </w:tcPr>
          <w:p w14:paraId="76C10BEB" w14:textId="77777777" w:rsidR="00992AAE" w:rsidRPr="004731F0" w:rsidRDefault="00992AAE" w:rsidP="00FF1018">
            <w:pPr>
              <w:rPr>
                <w:rFonts w:ascii="Calibri" w:hAnsi="Calibri" w:cs="Calibri"/>
                <w:b/>
                <w:bCs/>
                <w:sz w:val="22"/>
                <w:szCs w:val="22"/>
              </w:rPr>
            </w:pPr>
            <w:r w:rsidRPr="004731F0">
              <w:rPr>
                <w:rFonts w:ascii="Calibri" w:hAnsi="Calibri" w:cs="Calibri"/>
                <w:b/>
                <w:bCs/>
                <w:sz w:val="22"/>
                <w:szCs w:val="22"/>
              </w:rPr>
              <w:t>Assessment method</w:t>
            </w:r>
          </w:p>
        </w:tc>
      </w:tr>
      <w:tr w:rsidR="00992AAE" w:rsidRPr="004731F0" w14:paraId="26FBF9AF" w14:textId="77777777" w:rsidTr="00FF1018">
        <w:trPr>
          <w:trHeight w:val="300"/>
        </w:trPr>
        <w:tc>
          <w:tcPr>
            <w:tcW w:w="1552" w:type="dxa"/>
            <w:shd w:val="clear" w:color="auto" w:fill="EDF7F8"/>
            <w:hideMark/>
          </w:tcPr>
          <w:p w14:paraId="1B50996D" w14:textId="77777777" w:rsidR="00992AAE" w:rsidRPr="004731F0" w:rsidRDefault="00992AAE" w:rsidP="00FF1018">
            <w:pPr>
              <w:rPr>
                <w:rFonts w:ascii="Calibri" w:hAnsi="Calibri" w:cs="Calibri"/>
                <w:sz w:val="22"/>
                <w:szCs w:val="22"/>
              </w:rPr>
            </w:pPr>
            <w:r w:rsidRPr="004731F0">
              <w:rPr>
                <w:rFonts w:ascii="Calibri" w:hAnsi="Calibri" w:cs="Calibri"/>
                <w:b/>
                <w:bCs/>
                <w:sz w:val="22"/>
                <w:szCs w:val="22"/>
              </w:rPr>
              <w:t>Education/</w:t>
            </w:r>
            <w:r w:rsidRPr="004731F0">
              <w:rPr>
                <w:rFonts w:ascii="Calibri" w:hAnsi="Calibri" w:cs="Calibri"/>
                <w:sz w:val="22"/>
                <w:szCs w:val="22"/>
              </w:rPr>
              <w:t> </w:t>
            </w:r>
          </w:p>
          <w:p w14:paraId="7E1AA4E3" w14:textId="77777777" w:rsidR="00992AAE" w:rsidRPr="004731F0" w:rsidRDefault="00992AAE" w:rsidP="00FF1018">
            <w:pPr>
              <w:rPr>
                <w:rFonts w:ascii="Calibri" w:hAnsi="Calibri" w:cs="Calibri"/>
                <w:sz w:val="22"/>
                <w:szCs w:val="22"/>
              </w:rPr>
            </w:pPr>
            <w:r w:rsidRPr="004731F0">
              <w:rPr>
                <w:rFonts w:ascii="Calibri" w:hAnsi="Calibri" w:cs="Calibri"/>
                <w:b/>
                <w:bCs/>
                <w:sz w:val="22"/>
                <w:szCs w:val="22"/>
              </w:rPr>
              <w:t>Qualifications</w:t>
            </w:r>
            <w:r w:rsidRPr="004731F0">
              <w:rPr>
                <w:rFonts w:ascii="Calibri" w:hAnsi="Calibri" w:cs="Calibri"/>
                <w:sz w:val="22"/>
                <w:szCs w:val="22"/>
              </w:rPr>
              <w:t> </w:t>
            </w:r>
          </w:p>
        </w:tc>
        <w:tc>
          <w:tcPr>
            <w:tcW w:w="5526" w:type="dxa"/>
            <w:shd w:val="clear" w:color="auto" w:fill="EDF7F8"/>
            <w:hideMark/>
          </w:tcPr>
          <w:p w14:paraId="708D22EA" w14:textId="77777777" w:rsidR="0090501D" w:rsidRPr="004731F0" w:rsidRDefault="0090501D" w:rsidP="00992AAE">
            <w:pPr>
              <w:numPr>
                <w:ilvl w:val="0"/>
                <w:numId w:val="2"/>
              </w:numPr>
              <w:rPr>
                <w:rFonts w:ascii="Calibri" w:hAnsi="Calibri" w:cs="Calibri"/>
                <w:sz w:val="22"/>
                <w:szCs w:val="22"/>
              </w:rPr>
            </w:pPr>
            <w:r w:rsidRPr="004731F0">
              <w:rPr>
                <w:rFonts w:ascii="Calibri" w:hAnsi="Calibri" w:cs="Calibri"/>
                <w:sz w:val="22"/>
                <w:szCs w:val="22"/>
              </w:rPr>
              <w:t>A good standard of general education to GCSE level or equivalent.</w:t>
            </w:r>
          </w:p>
          <w:p w14:paraId="5F34A4CE" w14:textId="71814F1C" w:rsidR="00992AAE" w:rsidRPr="004731F0" w:rsidRDefault="0090501D" w:rsidP="0090501D">
            <w:pPr>
              <w:numPr>
                <w:ilvl w:val="0"/>
                <w:numId w:val="2"/>
              </w:numPr>
              <w:rPr>
                <w:rFonts w:ascii="Calibri" w:hAnsi="Calibri" w:cs="Calibri"/>
                <w:sz w:val="22"/>
                <w:szCs w:val="22"/>
              </w:rPr>
            </w:pPr>
            <w:r w:rsidRPr="004731F0">
              <w:rPr>
                <w:rFonts w:ascii="Calibri" w:hAnsi="Calibri" w:cs="Calibri"/>
                <w:sz w:val="22"/>
                <w:szCs w:val="22"/>
              </w:rPr>
              <w:t>Relevant qualification in Communications, Marketing, PR, Journalism, English or related field and/or qualified by experience.</w:t>
            </w:r>
          </w:p>
        </w:tc>
        <w:tc>
          <w:tcPr>
            <w:tcW w:w="2410" w:type="dxa"/>
            <w:shd w:val="clear" w:color="auto" w:fill="EDF7F8"/>
            <w:hideMark/>
          </w:tcPr>
          <w:p w14:paraId="01A354EC"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 xml:space="preserve">Application </w:t>
            </w:r>
          </w:p>
          <w:p w14:paraId="71FD8C4A"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Certificates</w:t>
            </w:r>
          </w:p>
        </w:tc>
      </w:tr>
      <w:tr w:rsidR="00992AAE" w:rsidRPr="004731F0" w14:paraId="276A357D" w14:textId="77777777" w:rsidTr="00FF1018">
        <w:trPr>
          <w:trHeight w:val="300"/>
        </w:trPr>
        <w:tc>
          <w:tcPr>
            <w:tcW w:w="1552" w:type="dxa"/>
            <w:shd w:val="clear" w:color="auto" w:fill="EDF7F8"/>
            <w:hideMark/>
          </w:tcPr>
          <w:p w14:paraId="2BA664E6" w14:textId="77777777" w:rsidR="00992AAE" w:rsidRPr="004731F0" w:rsidRDefault="00992AAE" w:rsidP="00FF1018">
            <w:pPr>
              <w:rPr>
                <w:rFonts w:ascii="Calibri" w:hAnsi="Calibri" w:cs="Calibri"/>
                <w:sz w:val="22"/>
                <w:szCs w:val="22"/>
              </w:rPr>
            </w:pPr>
            <w:r w:rsidRPr="004731F0">
              <w:rPr>
                <w:rFonts w:ascii="Calibri" w:hAnsi="Calibri" w:cs="Calibri"/>
                <w:b/>
                <w:bCs/>
                <w:sz w:val="22"/>
                <w:szCs w:val="22"/>
              </w:rPr>
              <w:t>Experience </w:t>
            </w:r>
            <w:r w:rsidRPr="004731F0">
              <w:rPr>
                <w:rFonts w:ascii="Calibri" w:hAnsi="Calibri" w:cs="Calibri"/>
                <w:sz w:val="22"/>
                <w:szCs w:val="22"/>
              </w:rPr>
              <w:t> </w:t>
            </w:r>
          </w:p>
        </w:tc>
        <w:tc>
          <w:tcPr>
            <w:tcW w:w="5526" w:type="dxa"/>
            <w:shd w:val="clear" w:color="auto" w:fill="EDF7F8"/>
          </w:tcPr>
          <w:p w14:paraId="5DA2B6EC" w14:textId="77777777" w:rsidR="00A92C01" w:rsidRPr="004731F0" w:rsidRDefault="00A92C01" w:rsidP="00A92C01">
            <w:pPr>
              <w:pStyle w:val="ListParagraph"/>
              <w:numPr>
                <w:ilvl w:val="0"/>
                <w:numId w:val="12"/>
              </w:numPr>
              <w:rPr>
                <w:rFonts w:ascii="Calibri" w:hAnsi="Calibri" w:cs="Calibri"/>
                <w:b/>
                <w:bCs/>
                <w:sz w:val="22"/>
                <w:szCs w:val="22"/>
              </w:rPr>
            </w:pPr>
            <w:r w:rsidRPr="004731F0">
              <w:rPr>
                <w:rFonts w:ascii="Calibri" w:hAnsi="Calibri" w:cs="Calibri"/>
                <w:b/>
                <w:bCs/>
                <w:sz w:val="22"/>
                <w:szCs w:val="22"/>
              </w:rPr>
              <w:t>Essential</w:t>
            </w:r>
          </w:p>
          <w:p w14:paraId="46507724"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Significant experience delivering integrated marketing campaigns. </w:t>
            </w:r>
          </w:p>
          <w:p w14:paraId="17F78024"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developing strategic marketing plans. </w:t>
            </w:r>
          </w:p>
          <w:p w14:paraId="0CFB9350"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managing multiple campaigns simultaneously. </w:t>
            </w:r>
          </w:p>
          <w:p w14:paraId="2A4F1A50"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advising senior stakeholders. </w:t>
            </w:r>
          </w:p>
          <w:p w14:paraId="37B13605"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leading marketing projects from planning through to evaluation. </w:t>
            </w:r>
          </w:p>
          <w:p w14:paraId="2472382F"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using audience insight and performance data to improve marketing activity. </w:t>
            </w:r>
          </w:p>
          <w:p w14:paraId="4CE218CC"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coaching, mentoring or supervising colleagues. </w:t>
            </w:r>
          </w:p>
          <w:p w14:paraId="18DE2D04"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working collaboratively across multidisciplinary teams. </w:t>
            </w:r>
          </w:p>
          <w:p w14:paraId="1E71C34E" w14:textId="77777777" w:rsidR="00A92C01" w:rsidRPr="004731F0" w:rsidRDefault="00A92C01" w:rsidP="00A92C01">
            <w:pPr>
              <w:pStyle w:val="ListParagraph"/>
              <w:numPr>
                <w:ilvl w:val="0"/>
                <w:numId w:val="12"/>
              </w:numPr>
              <w:rPr>
                <w:rFonts w:ascii="Calibri" w:hAnsi="Calibri" w:cs="Calibri"/>
                <w:b/>
                <w:bCs/>
                <w:sz w:val="22"/>
                <w:szCs w:val="22"/>
              </w:rPr>
            </w:pPr>
            <w:r w:rsidRPr="004731F0">
              <w:rPr>
                <w:rFonts w:ascii="Calibri" w:hAnsi="Calibri" w:cs="Calibri"/>
                <w:b/>
                <w:bCs/>
                <w:sz w:val="22"/>
                <w:szCs w:val="22"/>
              </w:rPr>
              <w:t>Desirable</w:t>
            </w:r>
          </w:p>
          <w:p w14:paraId="0D5E3A71"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Charity, healthcare or public sector experience. </w:t>
            </w:r>
          </w:p>
          <w:p w14:paraId="72F4AFE1"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 xml:space="preserve">Experience managing agency relationships. </w:t>
            </w:r>
          </w:p>
          <w:p w14:paraId="300C38BC" w14:textId="77777777" w:rsidR="00A92C01" w:rsidRPr="004731F0" w:rsidRDefault="00A92C01" w:rsidP="00A92C01">
            <w:pPr>
              <w:pStyle w:val="ListParagraph"/>
              <w:numPr>
                <w:ilvl w:val="0"/>
                <w:numId w:val="12"/>
              </w:numPr>
              <w:rPr>
                <w:rFonts w:ascii="Calibri" w:hAnsi="Calibri" w:cs="Calibri"/>
                <w:sz w:val="22"/>
                <w:szCs w:val="22"/>
              </w:rPr>
            </w:pPr>
            <w:r w:rsidRPr="004731F0">
              <w:rPr>
                <w:rFonts w:ascii="Calibri" w:hAnsi="Calibri" w:cs="Calibri"/>
                <w:sz w:val="22"/>
                <w:szCs w:val="22"/>
              </w:rPr>
              <w:t>Budget management experience.</w:t>
            </w:r>
          </w:p>
          <w:p w14:paraId="2979997B" w14:textId="5A893AD4" w:rsidR="00992AAE" w:rsidRPr="004731F0" w:rsidRDefault="00992AAE" w:rsidP="00A92C01">
            <w:pPr>
              <w:pStyle w:val="ListParagraph"/>
              <w:rPr>
                <w:rFonts w:ascii="Calibri" w:hAnsi="Calibri" w:cs="Calibri"/>
                <w:sz w:val="22"/>
                <w:szCs w:val="22"/>
              </w:rPr>
            </w:pPr>
          </w:p>
        </w:tc>
        <w:tc>
          <w:tcPr>
            <w:tcW w:w="2410" w:type="dxa"/>
            <w:shd w:val="clear" w:color="auto" w:fill="EDF7F8"/>
            <w:hideMark/>
          </w:tcPr>
          <w:p w14:paraId="3901D9ED"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Application</w:t>
            </w:r>
          </w:p>
          <w:p w14:paraId="17123590"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Interview</w:t>
            </w:r>
          </w:p>
          <w:p w14:paraId="309D8E56"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References</w:t>
            </w:r>
          </w:p>
        </w:tc>
      </w:tr>
      <w:tr w:rsidR="00992AAE" w:rsidRPr="004731F0" w14:paraId="659AB849" w14:textId="77777777" w:rsidTr="00FF1018">
        <w:trPr>
          <w:trHeight w:val="300"/>
        </w:trPr>
        <w:tc>
          <w:tcPr>
            <w:tcW w:w="1552" w:type="dxa"/>
            <w:shd w:val="clear" w:color="auto" w:fill="EDF7F8"/>
            <w:hideMark/>
          </w:tcPr>
          <w:p w14:paraId="3092B163" w14:textId="77777777" w:rsidR="00992AAE" w:rsidRPr="004731F0" w:rsidRDefault="00992AAE" w:rsidP="00FF1018">
            <w:pPr>
              <w:rPr>
                <w:rFonts w:ascii="Calibri" w:hAnsi="Calibri" w:cs="Calibri"/>
                <w:b/>
                <w:bCs/>
                <w:sz w:val="22"/>
                <w:szCs w:val="22"/>
              </w:rPr>
            </w:pPr>
            <w:r w:rsidRPr="004731F0">
              <w:rPr>
                <w:rFonts w:ascii="Calibri" w:hAnsi="Calibri" w:cs="Calibri"/>
                <w:b/>
                <w:bCs/>
                <w:sz w:val="22"/>
                <w:szCs w:val="22"/>
              </w:rPr>
              <w:t>Knowledge, skills and abilities </w:t>
            </w:r>
            <w:r w:rsidRPr="004731F0">
              <w:rPr>
                <w:rFonts w:ascii="Calibri" w:hAnsi="Calibri" w:cs="Calibri"/>
                <w:sz w:val="22"/>
                <w:szCs w:val="22"/>
              </w:rPr>
              <w:t> </w:t>
            </w:r>
          </w:p>
        </w:tc>
        <w:tc>
          <w:tcPr>
            <w:tcW w:w="5526" w:type="dxa"/>
            <w:shd w:val="clear" w:color="auto" w:fill="EDF7F8"/>
          </w:tcPr>
          <w:p w14:paraId="4473A561" w14:textId="47A448FE"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Excellent marketing planning and campaign management skills. </w:t>
            </w:r>
          </w:p>
          <w:p w14:paraId="239C52E1" w14:textId="423D5D34"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Excellent written and verbal communication skills. </w:t>
            </w:r>
          </w:p>
          <w:p w14:paraId="3F245702" w14:textId="55B55777"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Strong stakeholder management and influencing skills. </w:t>
            </w:r>
          </w:p>
          <w:p w14:paraId="702AB653" w14:textId="4DDEC4CB"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Strong project management skills. </w:t>
            </w:r>
          </w:p>
          <w:p w14:paraId="31A17CBF" w14:textId="3DE4B995"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Excellent organisational skills. </w:t>
            </w:r>
          </w:p>
          <w:p w14:paraId="1B3B8920" w14:textId="4FFC8BAA"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Ability to prioritise competing demands. </w:t>
            </w:r>
          </w:p>
          <w:p w14:paraId="56084D04" w14:textId="752D4959"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Strong analytical and evaluation skills. </w:t>
            </w:r>
          </w:p>
          <w:p w14:paraId="177F7BBB" w14:textId="6D600DDA"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Excellent copywriting and editing skills. </w:t>
            </w:r>
          </w:p>
          <w:p w14:paraId="10BA7048" w14:textId="769C2629"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Understanding of audience insight and segmentation. </w:t>
            </w:r>
          </w:p>
          <w:p w14:paraId="5B72283C" w14:textId="428E3010"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Strong understanding of digital marketing. </w:t>
            </w:r>
          </w:p>
          <w:p w14:paraId="457E7AD6" w14:textId="446E1368"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Understanding of brand management. </w:t>
            </w:r>
          </w:p>
          <w:p w14:paraId="203B32F2" w14:textId="5285A4B4"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Understanding of accessibility standards. </w:t>
            </w:r>
          </w:p>
          <w:p w14:paraId="1A1E212B" w14:textId="5403BE3B" w:rsidR="009538E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Excellent presentation skills. </w:t>
            </w:r>
          </w:p>
          <w:p w14:paraId="06ABE68E" w14:textId="293ACA29" w:rsidR="00992AAE" w:rsidRPr="004731F0" w:rsidRDefault="009538EE" w:rsidP="009538EE">
            <w:pPr>
              <w:pStyle w:val="ListParagraph"/>
              <w:numPr>
                <w:ilvl w:val="0"/>
                <w:numId w:val="14"/>
              </w:numPr>
              <w:rPr>
                <w:rFonts w:ascii="Calibri" w:hAnsi="Calibri" w:cs="Calibri"/>
                <w:sz w:val="22"/>
                <w:szCs w:val="22"/>
              </w:rPr>
            </w:pPr>
            <w:r w:rsidRPr="004731F0">
              <w:rPr>
                <w:rFonts w:ascii="Calibri" w:hAnsi="Calibri" w:cs="Calibri"/>
                <w:sz w:val="22"/>
                <w:szCs w:val="22"/>
              </w:rPr>
              <w:t xml:space="preserve"> Ability to make sound decisions using evidence and insight.</w:t>
            </w:r>
          </w:p>
        </w:tc>
        <w:tc>
          <w:tcPr>
            <w:tcW w:w="2410" w:type="dxa"/>
            <w:shd w:val="clear" w:color="auto" w:fill="EDF7F8"/>
            <w:hideMark/>
          </w:tcPr>
          <w:p w14:paraId="0BB882EC"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Application</w:t>
            </w:r>
          </w:p>
          <w:p w14:paraId="40834717"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Interview</w:t>
            </w:r>
          </w:p>
          <w:p w14:paraId="074B0F68"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References</w:t>
            </w:r>
          </w:p>
        </w:tc>
      </w:tr>
      <w:tr w:rsidR="00992AAE" w:rsidRPr="004731F0" w14:paraId="498CDC11" w14:textId="77777777" w:rsidTr="00FF1018">
        <w:trPr>
          <w:trHeight w:val="300"/>
        </w:trPr>
        <w:tc>
          <w:tcPr>
            <w:tcW w:w="1552" w:type="dxa"/>
            <w:shd w:val="clear" w:color="auto" w:fill="EDF7F8"/>
            <w:hideMark/>
          </w:tcPr>
          <w:p w14:paraId="7B9CA880" w14:textId="77777777" w:rsidR="00992AAE" w:rsidRPr="004731F0" w:rsidRDefault="00992AAE" w:rsidP="00FF1018">
            <w:pPr>
              <w:rPr>
                <w:rFonts w:ascii="Calibri" w:hAnsi="Calibri" w:cs="Calibri"/>
                <w:b/>
                <w:bCs/>
                <w:sz w:val="22"/>
                <w:szCs w:val="22"/>
              </w:rPr>
            </w:pPr>
            <w:r w:rsidRPr="004731F0">
              <w:rPr>
                <w:rFonts w:ascii="Calibri" w:hAnsi="Calibri" w:cs="Calibri"/>
                <w:b/>
                <w:bCs/>
                <w:sz w:val="22"/>
                <w:szCs w:val="22"/>
              </w:rPr>
              <w:lastRenderedPageBreak/>
              <w:t>Personal attributes and values</w:t>
            </w:r>
          </w:p>
        </w:tc>
        <w:tc>
          <w:tcPr>
            <w:tcW w:w="5526" w:type="dxa"/>
            <w:shd w:val="clear" w:color="auto" w:fill="EDF7F8"/>
          </w:tcPr>
          <w:p w14:paraId="7F3FE5F4" w14:textId="77777777" w:rsidR="0066598F" w:rsidRPr="004731F0" w:rsidRDefault="0066598F" w:rsidP="0066598F">
            <w:pPr>
              <w:rPr>
                <w:rFonts w:ascii="Calibri" w:hAnsi="Calibri" w:cs="Calibri"/>
                <w:sz w:val="22"/>
                <w:szCs w:val="22"/>
              </w:rPr>
            </w:pPr>
          </w:p>
          <w:p w14:paraId="213B6CD7" w14:textId="40BB5685"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Demonstrates the values of Southern Hospice Group. </w:t>
            </w:r>
          </w:p>
          <w:p w14:paraId="7FCB40C1" w14:textId="0FE9ED67"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Collaborative leader. </w:t>
            </w:r>
          </w:p>
          <w:p w14:paraId="33802559" w14:textId="49BB2DE8"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Strategic thinker. </w:t>
            </w:r>
          </w:p>
          <w:p w14:paraId="56259D46" w14:textId="2B1DB042"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Customer and audience focused. </w:t>
            </w:r>
          </w:p>
          <w:p w14:paraId="7C0F6D61" w14:textId="71211B27"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Positive and solutions orientated. </w:t>
            </w:r>
          </w:p>
          <w:p w14:paraId="76E4121A" w14:textId="23A4AD57"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Confident decision maker. </w:t>
            </w:r>
          </w:p>
          <w:p w14:paraId="269776FE" w14:textId="1C7392CA"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Creative and innovative. </w:t>
            </w:r>
          </w:p>
          <w:p w14:paraId="1BBCB861" w14:textId="5EF8CC7E"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Resilient and adaptable. </w:t>
            </w:r>
          </w:p>
          <w:p w14:paraId="31FA2D5E" w14:textId="2DAE655E" w:rsidR="009C7B6A"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 xml:space="preserve">Committed to continuous improvement. </w:t>
            </w:r>
          </w:p>
          <w:p w14:paraId="43F92A7D" w14:textId="1A0A118E" w:rsidR="00992AAE" w:rsidRPr="004731F0" w:rsidRDefault="009C7B6A" w:rsidP="009C7B6A">
            <w:pPr>
              <w:pStyle w:val="ListParagraph"/>
              <w:numPr>
                <w:ilvl w:val="0"/>
                <w:numId w:val="2"/>
              </w:numPr>
              <w:rPr>
                <w:rFonts w:ascii="Calibri" w:hAnsi="Calibri" w:cs="Calibri"/>
                <w:sz w:val="22"/>
                <w:szCs w:val="22"/>
              </w:rPr>
            </w:pPr>
            <w:r w:rsidRPr="004731F0">
              <w:rPr>
                <w:rFonts w:ascii="Calibri" w:hAnsi="Calibri" w:cs="Calibri"/>
                <w:sz w:val="22"/>
                <w:szCs w:val="22"/>
              </w:rPr>
              <w:t>Passionate about delivering high-quality marketing.</w:t>
            </w:r>
          </w:p>
        </w:tc>
        <w:tc>
          <w:tcPr>
            <w:tcW w:w="2410" w:type="dxa"/>
            <w:shd w:val="clear" w:color="auto" w:fill="EDF7F8"/>
            <w:hideMark/>
          </w:tcPr>
          <w:p w14:paraId="48DFDE24"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Application</w:t>
            </w:r>
          </w:p>
          <w:p w14:paraId="4F59F806"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Interview</w:t>
            </w:r>
          </w:p>
        </w:tc>
      </w:tr>
      <w:tr w:rsidR="00992AAE" w:rsidRPr="004731F0" w14:paraId="7711B912" w14:textId="77777777" w:rsidTr="00FF1018">
        <w:trPr>
          <w:trHeight w:val="300"/>
        </w:trPr>
        <w:tc>
          <w:tcPr>
            <w:tcW w:w="1552" w:type="dxa"/>
            <w:shd w:val="clear" w:color="auto" w:fill="EDF7F8"/>
            <w:hideMark/>
          </w:tcPr>
          <w:p w14:paraId="3BE34281" w14:textId="77777777" w:rsidR="00992AAE" w:rsidRPr="004731F0" w:rsidRDefault="00992AAE" w:rsidP="00FF1018">
            <w:pPr>
              <w:rPr>
                <w:rFonts w:ascii="Calibri" w:hAnsi="Calibri" w:cs="Calibri"/>
                <w:b/>
                <w:bCs/>
                <w:sz w:val="22"/>
                <w:szCs w:val="22"/>
              </w:rPr>
            </w:pPr>
            <w:r w:rsidRPr="004731F0">
              <w:rPr>
                <w:rFonts w:ascii="Calibri" w:hAnsi="Calibri" w:cs="Calibri"/>
                <w:b/>
                <w:bCs/>
                <w:sz w:val="22"/>
                <w:szCs w:val="22"/>
              </w:rPr>
              <w:t>Other</w:t>
            </w:r>
          </w:p>
        </w:tc>
        <w:tc>
          <w:tcPr>
            <w:tcW w:w="5526" w:type="dxa"/>
            <w:shd w:val="clear" w:color="auto" w:fill="EDF7F8"/>
            <w:hideMark/>
          </w:tcPr>
          <w:p w14:paraId="187B2FE6" w14:textId="77777777" w:rsidR="00992AAE" w:rsidRPr="004731F0" w:rsidRDefault="00992AAE" w:rsidP="00992AAE">
            <w:pPr>
              <w:numPr>
                <w:ilvl w:val="0"/>
                <w:numId w:val="3"/>
              </w:numPr>
              <w:rPr>
                <w:rFonts w:ascii="Calibri" w:hAnsi="Calibri" w:cs="Calibri"/>
                <w:sz w:val="22"/>
                <w:szCs w:val="22"/>
              </w:rPr>
            </w:pPr>
            <w:r w:rsidRPr="004731F0">
              <w:rPr>
                <w:rFonts w:ascii="Calibri" w:hAnsi="Calibri" w:cs="Calibri"/>
                <w:sz w:val="22"/>
                <w:szCs w:val="22"/>
              </w:rPr>
              <w:t>Standard/Enhanced DBS (delete as appropriate)</w:t>
            </w:r>
          </w:p>
          <w:p w14:paraId="48E946A6" w14:textId="77777777" w:rsidR="00992AAE" w:rsidRPr="004731F0" w:rsidRDefault="00992AAE" w:rsidP="00992AAE">
            <w:pPr>
              <w:numPr>
                <w:ilvl w:val="0"/>
                <w:numId w:val="3"/>
              </w:numPr>
              <w:rPr>
                <w:rFonts w:ascii="Calibri" w:hAnsi="Calibri" w:cs="Calibri"/>
                <w:sz w:val="22"/>
                <w:szCs w:val="22"/>
              </w:rPr>
            </w:pPr>
            <w:r w:rsidRPr="004731F0">
              <w:rPr>
                <w:rFonts w:ascii="Calibri" w:hAnsi="Calibri" w:cs="Calibri"/>
                <w:sz w:val="22"/>
                <w:szCs w:val="22"/>
              </w:rPr>
              <w:t xml:space="preserve">A valid UK driving licence and use of own </w:t>
            </w:r>
            <w:r w:rsidRPr="004731F0">
              <w:rPr>
                <w:rFonts w:ascii="Calibri" w:hAnsi="Calibri" w:cs="Calibri"/>
                <w:sz w:val="22"/>
                <w:szCs w:val="22"/>
              </w:rPr>
              <w:br/>
              <w:t>car due to location of role</w:t>
            </w:r>
          </w:p>
        </w:tc>
        <w:tc>
          <w:tcPr>
            <w:tcW w:w="2410" w:type="dxa"/>
            <w:shd w:val="clear" w:color="auto" w:fill="EDF7F8"/>
            <w:hideMark/>
          </w:tcPr>
          <w:p w14:paraId="38481BB5"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Application</w:t>
            </w:r>
          </w:p>
          <w:p w14:paraId="415BBA95" w14:textId="77777777" w:rsidR="00992AAE" w:rsidRPr="004731F0" w:rsidRDefault="00992AAE" w:rsidP="00FF1018">
            <w:pPr>
              <w:rPr>
                <w:rFonts w:ascii="Calibri" w:hAnsi="Calibri" w:cs="Calibri"/>
                <w:sz w:val="22"/>
                <w:szCs w:val="22"/>
              </w:rPr>
            </w:pPr>
            <w:r w:rsidRPr="004731F0">
              <w:rPr>
                <w:rFonts w:ascii="Calibri" w:hAnsi="Calibri" w:cs="Calibri"/>
                <w:sz w:val="22"/>
                <w:szCs w:val="22"/>
              </w:rPr>
              <w:t>Recruitment checks</w:t>
            </w:r>
          </w:p>
        </w:tc>
      </w:tr>
    </w:tbl>
    <w:p w14:paraId="7DF5EAA9" w14:textId="77777777" w:rsidR="00992AAE" w:rsidRPr="004731F0" w:rsidRDefault="00992AAE" w:rsidP="00992AAE">
      <w:pPr>
        <w:rPr>
          <w:rFonts w:ascii="Calibri" w:hAnsi="Calibri" w:cs="Calibri"/>
          <w:sz w:val="22"/>
          <w:szCs w:val="22"/>
        </w:rPr>
      </w:pPr>
    </w:p>
    <w:p w14:paraId="5E3850CD"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Other duties</w:t>
      </w:r>
    </w:p>
    <w:p w14:paraId="3180A89B"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To undertake any other duty within your ability and within reason, as may be required from time to time, at the direction of your line manager. </w:t>
      </w:r>
    </w:p>
    <w:p w14:paraId="2FD11DDF"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Assistance</w:t>
      </w:r>
    </w:p>
    <w:p w14:paraId="0473CC82"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The hospices have the advantage of being supported by </w:t>
      </w:r>
      <w:proofErr w:type="gramStart"/>
      <w:r w:rsidRPr="004731F0">
        <w:rPr>
          <w:rFonts w:ascii="Calibri" w:hAnsi="Calibri" w:cs="Calibri"/>
          <w:sz w:val="22"/>
          <w:szCs w:val="22"/>
        </w:rPr>
        <w:t>a number of</w:t>
      </w:r>
      <w:proofErr w:type="gramEnd"/>
      <w:r w:rsidRPr="004731F0">
        <w:rPr>
          <w:rFonts w:ascii="Calibri" w:hAnsi="Calibri" w:cs="Calibri"/>
          <w:sz w:val="22"/>
          <w:szCs w:val="22"/>
        </w:rPr>
        <w:t xml:space="preserve"> volunteers. If a volunteer is assigned to assist you at any time, you will still retain responsibility for the requirements of this job in terms of accuracy, efficiency and standards of completion. You will also ensure good communication and be mindful of your responsibility towards that volunteer in terms of health and safety. </w:t>
      </w:r>
    </w:p>
    <w:p w14:paraId="69793831"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Confidentiality</w:t>
      </w:r>
    </w:p>
    <w:p w14:paraId="6A6DAD01"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You should be aware of the confidential nature of the hospice environment and/or your role. Any matters of a confidential nature relating to patients, carers, relatives, staff or volunteers must not be divulged to any unauthorised person. </w:t>
      </w:r>
    </w:p>
    <w:p w14:paraId="0C92ED36"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Data protection</w:t>
      </w:r>
    </w:p>
    <w:p w14:paraId="7BA2EF07"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You should make yourself aware of the requirements of the Data Protection Act and follow local codes of practice to ensure appropriate action is taken to safeguard confidential information. </w:t>
      </w:r>
    </w:p>
    <w:p w14:paraId="34B8EB83"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 xml:space="preserve">Health and safety </w:t>
      </w:r>
    </w:p>
    <w:p w14:paraId="352FBFC1"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You are required to take reasonable care for your own health and safety and that of others who may be affected by your acts or omissions, and you should ensure that statutory regulations, policies, codes of practice and safety and good house-keeping rules are adhered to, attending safety and fire lectures as required. </w:t>
      </w:r>
    </w:p>
    <w:p w14:paraId="03DC2DAD"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Infection control</w:t>
      </w:r>
    </w:p>
    <w:p w14:paraId="30D1022B"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Infection control is everyone’s responsibility. All staff, both clinical and non-clinical, are required to adhere to the hospices’ Infection Prevention and Control Policies. </w:t>
      </w:r>
    </w:p>
    <w:p w14:paraId="5D4CE790"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lastRenderedPageBreak/>
        <w:t>Safeguarding</w:t>
      </w:r>
    </w:p>
    <w:p w14:paraId="6A5C6523" w14:textId="77777777" w:rsidR="00547D7B" w:rsidRPr="004731F0" w:rsidRDefault="00547D7B" w:rsidP="0065128A">
      <w:pPr>
        <w:spacing w:after="160" w:line="259" w:lineRule="auto"/>
        <w:rPr>
          <w:rFonts w:ascii="Calibri" w:hAnsi="Calibri" w:cs="Calibri"/>
          <w:sz w:val="22"/>
          <w:szCs w:val="22"/>
        </w:rPr>
      </w:pPr>
      <w:r w:rsidRPr="004731F0">
        <w:rPr>
          <w:rFonts w:ascii="Calibri" w:hAnsi="Calibri" w:cs="Calibri"/>
          <w:sz w:val="22"/>
          <w:szCs w:val="22"/>
        </w:rPr>
        <w:t xml:space="preserve">At Southern Hospice Group, we are committed to </w:t>
      </w:r>
      <w:r w:rsidR="0050689D" w:rsidRPr="004731F0">
        <w:rPr>
          <w:rFonts w:ascii="Calibri" w:hAnsi="Calibri" w:cs="Calibri"/>
          <w:sz w:val="22"/>
          <w:szCs w:val="22"/>
        </w:rPr>
        <w:t>s</w:t>
      </w:r>
      <w:r w:rsidRPr="004731F0">
        <w:rPr>
          <w:rFonts w:ascii="Calibri" w:hAnsi="Calibri" w:cs="Calibri"/>
          <w:sz w:val="22"/>
          <w:szCs w:val="22"/>
        </w:rPr>
        <w:t xml:space="preserve">afeguarding and consider that it is everyone’s responsibility.  Most colleagues </w:t>
      </w:r>
      <w:proofErr w:type="gramStart"/>
      <w:r w:rsidRPr="004731F0">
        <w:rPr>
          <w:rFonts w:ascii="Calibri" w:hAnsi="Calibri" w:cs="Calibri"/>
          <w:sz w:val="22"/>
          <w:szCs w:val="22"/>
        </w:rPr>
        <w:t>are considered to be</w:t>
      </w:r>
      <w:proofErr w:type="gramEnd"/>
      <w:r w:rsidRPr="004731F0">
        <w:rPr>
          <w:rFonts w:ascii="Calibri" w:hAnsi="Calibri" w:cs="Calibri"/>
          <w:sz w:val="22"/>
          <w:szCs w:val="22"/>
        </w:rPr>
        <w:t xml:space="preserve"> People in a Position of Trust. This is because you are employed in a position where you may have direct or indirect access to children, vulnerable adults or information in relation to those persons. All staff and volunteers are required to be aware of and adhere to Group safeguarding policies and attend the appropriate training as and when necessary.</w:t>
      </w:r>
    </w:p>
    <w:p w14:paraId="75A0EA25"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Travel</w:t>
      </w:r>
    </w:p>
    <w:p w14:paraId="39438600" w14:textId="25DEF7F2"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The organisation has offices in Arundel, Hove and Worthing and you will have a base location at one of these. Where it is a requirement of the role to work across our different offices, it is anticipated that you are likely to spend up to </w:t>
      </w:r>
      <w:r w:rsidR="001A49C2" w:rsidRPr="004731F0">
        <w:rPr>
          <w:rFonts w:ascii="Calibri" w:hAnsi="Calibri" w:cs="Calibri"/>
          <w:sz w:val="22"/>
          <w:szCs w:val="22"/>
        </w:rPr>
        <w:t>four</w:t>
      </w:r>
      <w:r w:rsidRPr="004731F0">
        <w:rPr>
          <w:rFonts w:ascii="Calibri" w:hAnsi="Calibri" w:cs="Calibri"/>
          <w:sz w:val="22"/>
          <w:szCs w:val="22"/>
        </w:rPr>
        <w:t xml:space="preserve"> days a week working at one or more of these locations, as required. </w:t>
      </w:r>
    </w:p>
    <w:p w14:paraId="6E7891E0"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Vision and values</w:t>
      </w:r>
    </w:p>
    <w:p w14:paraId="22814373" w14:textId="77777777" w:rsidR="0065128A" w:rsidRPr="004731F0" w:rsidRDefault="0065128A" w:rsidP="0065128A">
      <w:pPr>
        <w:spacing w:after="160"/>
        <w:rPr>
          <w:rFonts w:ascii="Calibri" w:hAnsi="Calibri" w:cs="Calibri"/>
          <w:sz w:val="22"/>
          <w:szCs w:val="22"/>
        </w:rPr>
      </w:pPr>
      <w:r w:rsidRPr="004731F0">
        <w:rPr>
          <w:rFonts w:ascii="Calibri" w:hAnsi="Calibri" w:cs="Calibri"/>
          <w:sz w:val="22"/>
          <w:szCs w:val="22"/>
        </w:rPr>
        <w:t xml:space="preserve">Our vision is to ensure that anyone facing a life limiting illness should receive the care and support they deserve. Our values are that we are </w:t>
      </w:r>
      <w:r w:rsidRPr="004731F0">
        <w:rPr>
          <w:rFonts w:ascii="Calibri" w:hAnsi="Calibri" w:cs="Calibri"/>
          <w:i/>
          <w:iCs/>
          <w:sz w:val="22"/>
          <w:szCs w:val="22"/>
        </w:rPr>
        <w:t>Caring</w:t>
      </w:r>
      <w:r w:rsidRPr="004731F0">
        <w:rPr>
          <w:rFonts w:ascii="Calibri" w:hAnsi="Calibri" w:cs="Calibri"/>
          <w:sz w:val="22"/>
          <w:szCs w:val="22"/>
        </w:rPr>
        <w:t xml:space="preserve">, </w:t>
      </w:r>
      <w:r w:rsidRPr="004731F0">
        <w:rPr>
          <w:rFonts w:ascii="Calibri" w:hAnsi="Calibri" w:cs="Calibri"/>
          <w:i/>
          <w:iCs/>
          <w:sz w:val="22"/>
          <w:szCs w:val="22"/>
        </w:rPr>
        <w:t>Connected</w:t>
      </w:r>
      <w:r w:rsidRPr="004731F0">
        <w:rPr>
          <w:rFonts w:ascii="Calibri" w:hAnsi="Calibri" w:cs="Calibri"/>
          <w:sz w:val="22"/>
          <w:szCs w:val="22"/>
        </w:rPr>
        <w:t xml:space="preserve"> and </w:t>
      </w:r>
      <w:r w:rsidRPr="004731F0">
        <w:rPr>
          <w:rFonts w:ascii="Calibri" w:hAnsi="Calibri" w:cs="Calibri"/>
          <w:i/>
          <w:iCs/>
          <w:sz w:val="22"/>
          <w:szCs w:val="22"/>
        </w:rPr>
        <w:t>Courageous</w:t>
      </w:r>
      <w:r w:rsidRPr="004731F0">
        <w:rPr>
          <w:rFonts w:ascii="Calibri" w:hAnsi="Calibri" w:cs="Calibri"/>
          <w:sz w:val="22"/>
          <w:szCs w:val="22"/>
        </w:rPr>
        <w:t xml:space="preserve">. </w:t>
      </w:r>
    </w:p>
    <w:p w14:paraId="54055D08" w14:textId="77777777" w:rsidR="0065128A" w:rsidRPr="004731F0" w:rsidRDefault="0065128A" w:rsidP="0065128A">
      <w:pPr>
        <w:spacing w:after="160" w:line="259" w:lineRule="auto"/>
        <w:rPr>
          <w:rFonts w:ascii="Calibri" w:eastAsiaTheme="minorHAnsi" w:hAnsi="Calibri" w:cs="Calibri"/>
          <w:sz w:val="22"/>
          <w:szCs w:val="22"/>
        </w:rPr>
      </w:pPr>
      <w:r w:rsidRPr="004731F0">
        <w:rPr>
          <w:rFonts w:ascii="Calibri" w:hAnsi="Calibri" w:cs="Calibri"/>
          <w:b/>
          <w:bCs/>
          <w:color w:val="008080"/>
          <w:sz w:val="22"/>
          <w:szCs w:val="22"/>
        </w:rPr>
        <w:t>Job description</w:t>
      </w:r>
    </w:p>
    <w:p w14:paraId="6CCED5F8" w14:textId="77777777" w:rsidR="002A5D65" w:rsidRPr="004731F0" w:rsidRDefault="0065128A" w:rsidP="000C7C45">
      <w:pPr>
        <w:spacing w:after="160"/>
        <w:rPr>
          <w:rFonts w:ascii="Calibri" w:hAnsi="Calibri" w:cs="Calibri"/>
          <w:sz w:val="22"/>
          <w:szCs w:val="22"/>
        </w:rPr>
      </w:pPr>
      <w:r w:rsidRPr="004731F0">
        <w:rPr>
          <w:rFonts w:ascii="Calibri" w:hAnsi="Calibri" w:cs="Calibri"/>
          <w:sz w:val="22"/>
          <w:szCs w:val="22"/>
        </w:rPr>
        <w:t>This job description is not intended to be restrictive and should be taken as the current representation of the nature of the duties involved in your job and needs to be flexible to cope with the changing needs of the job and the hospices.</w:t>
      </w:r>
    </w:p>
    <w:sectPr w:rsidR="002A5D65" w:rsidRPr="004731F0" w:rsidSect="004A326F">
      <w:footerReference w:type="default" r:id="rId11"/>
      <w:headerReference w:type="first" r:id="rId12"/>
      <w:footerReference w:type="first" r:id="rId13"/>
      <w:pgSz w:w="11906" w:h="16838"/>
      <w:pgMar w:top="1440" w:right="1440" w:bottom="1440" w:left="1440" w:header="68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C2AA" w14:textId="77777777" w:rsidR="00D17610" w:rsidRDefault="00D17610" w:rsidP="002A5D65">
      <w:r>
        <w:separator/>
      </w:r>
    </w:p>
  </w:endnote>
  <w:endnote w:type="continuationSeparator" w:id="0">
    <w:p w14:paraId="73D45029" w14:textId="77777777" w:rsidR="00D17610" w:rsidRDefault="00D17610" w:rsidP="002A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lfa Slab One">
    <w:altName w:val="Cambria"/>
    <w:charset w:val="4D"/>
    <w:family w:val="auto"/>
    <w:pitch w:val="variable"/>
    <w:sig w:usb0="20000007" w:usb1="00000001" w:usb2="00000000" w:usb3="00000000" w:csb0="00000193"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33FE" w14:textId="77777777" w:rsidR="004A326F" w:rsidRDefault="003553DD" w:rsidP="004A326F">
    <w:pPr>
      <w:pStyle w:val="Footer"/>
      <w:ind w:left="-1440"/>
    </w:pPr>
    <w:r>
      <w:rPr>
        <w:noProof/>
      </w:rPr>
      <w:drawing>
        <wp:inline distT="0" distB="0" distL="0" distR="0" wp14:anchorId="20D8C3B8" wp14:editId="47429EA2">
          <wp:extent cx="7534275" cy="1240508"/>
          <wp:effectExtent l="0" t="0" r="0" b="0"/>
          <wp:docPr id="1113026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6928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82081" cy="124837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54CB" w14:textId="77777777" w:rsidR="004A326F" w:rsidRDefault="003553DD" w:rsidP="00391EB4">
    <w:pPr>
      <w:pStyle w:val="Footer"/>
      <w:ind w:left="-1440"/>
    </w:pPr>
    <w:r>
      <w:rPr>
        <w:noProof/>
      </w:rPr>
      <w:drawing>
        <wp:inline distT="0" distB="0" distL="0" distR="0" wp14:anchorId="416196E5" wp14:editId="2E6B6DCF">
          <wp:extent cx="7524419" cy="1238885"/>
          <wp:effectExtent l="0" t="0" r="0" b="0"/>
          <wp:docPr id="18233692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6928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9969" cy="12414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F35A" w14:textId="77777777" w:rsidR="00D17610" w:rsidRDefault="00D17610" w:rsidP="002A5D65">
      <w:r>
        <w:separator/>
      </w:r>
    </w:p>
  </w:footnote>
  <w:footnote w:type="continuationSeparator" w:id="0">
    <w:p w14:paraId="0FE8983F" w14:textId="77777777" w:rsidR="00D17610" w:rsidRDefault="00D17610" w:rsidP="002A5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0FD7" w14:textId="77777777" w:rsidR="00FE1BE3" w:rsidRDefault="00A719E0" w:rsidP="00FE1BE3">
    <w:pPr>
      <w:pStyle w:val="Header"/>
      <w:tabs>
        <w:tab w:val="clear" w:pos="4513"/>
        <w:tab w:val="clear" w:pos="9026"/>
        <w:tab w:val="right" w:pos="6792"/>
      </w:tabs>
      <w:jc w:val="right"/>
      <w:rPr>
        <w:noProof/>
        <w:szCs w:val="20"/>
        <w:lang w:eastAsia="en-GB"/>
      </w:rPr>
    </w:pPr>
    <w:r>
      <w:rPr>
        <w:rFonts w:asciiTheme="majorHAnsi" w:hAnsiTheme="majorHAnsi"/>
        <w:noProof/>
        <w:color w:val="006072"/>
        <w:sz w:val="32"/>
        <w:szCs w:val="28"/>
        <w:lang w:eastAsia="en-GB"/>
      </w:rPr>
      <w:drawing>
        <wp:anchor distT="0" distB="0" distL="114300" distR="114300" simplePos="0" relativeHeight="251658240" behindDoc="1" locked="0" layoutInCell="1" allowOverlap="1" wp14:anchorId="3EC47ABD" wp14:editId="0A8A4961">
          <wp:simplePos x="0" y="0"/>
          <wp:positionH relativeFrom="page">
            <wp:align>left</wp:align>
          </wp:positionH>
          <wp:positionV relativeFrom="paragraph">
            <wp:posOffset>-429260</wp:posOffset>
          </wp:positionV>
          <wp:extent cx="7691755" cy="1228725"/>
          <wp:effectExtent l="0" t="0" r="0" b="0"/>
          <wp:wrapTight wrapText="bothSides">
            <wp:wrapPolygon edited="0">
              <wp:start x="12197" y="11051"/>
              <wp:lineTo x="12197" y="19088"/>
              <wp:lineTo x="18082" y="20093"/>
              <wp:lineTo x="20008" y="20093"/>
              <wp:lineTo x="20168" y="17749"/>
              <wp:lineTo x="19954" y="17079"/>
              <wp:lineTo x="19419" y="16409"/>
              <wp:lineTo x="19098" y="15070"/>
              <wp:lineTo x="17814" y="11051"/>
              <wp:lineTo x="12197" y="11051"/>
            </wp:wrapPolygon>
          </wp:wrapTight>
          <wp:docPr id="579335193" name="Picture 57933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35193" name="Picture 579335193"/>
                  <pic:cNvPicPr/>
                </pic:nvPicPr>
                <pic:blipFill rotWithShape="1">
                  <a:blip r:embed="rId1">
                    <a:extLst>
                      <a:ext uri="{28A0092B-C50C-407E-A947-70E740481C1C}">
                        <a14:useLocalDpi xmlns:a14="http://schemas.microsoft.com/office/drawing/2010/main" val="0"/>
                      </a:ext>
                    </a:extLst>
                  </a:blip>
                  <a:srcRect b="35778"/>
                  <a:stretch>
                    <a:fillRect/>
                  </a:stretch>
                </pic:blipFill>
                <pic:spPr bwMode="auto">
                  <a:xfrm>
                    <a:off x="0" y="0"/>
                    <a:ext cx="7691755" cy="1228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1BE3" w:rsidRPr="00FE1BE3">
      <w:rPr>
        <w:rFonts w:asciiTheme="majorHAnsi" w:hAnsiTheme="majorHAnsi"/>
        <w:noProof/>
        <w:color w:val="006072"/>
        <w:sz w:val="32"/>
        <w:szCs w:val="28"/>
        <w:lang w:eastAsia="en-GB"/>
      </w:rPr>
      <w:tab/>
    </w:r>
    <w:r w:rsidR="00FE1BE3">
      <w:rPr>
        <w:noProof/>
        <w:szCs w:val="20"/>
        <w:lang w:eastAsia="en-GB"/>
      </w:rPr>
      <w:t xml:space="preserve"> </w:t>
    </w:r>
  </w:p>
  <w:p w14:paraId="407B5969" w14:textId="77777777" w:rsidR="0055333A" w:rsidRDefault="00553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7B4"/>
    <w:multiLevelType w:val="multilevel"/>
    <w:tmpl w:val="1F1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D1E2B"/>
    <w:multiLevelType w:val="multilevel"/>
    <w:tmpl w:val="2C3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2751"/>
    <w:multiLevelType w:val="multilevel"/>
    <w:tmpl w:val="EEC4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23BD6"/>
    <w:multiLevelType w:val="multilevel"/>
    <w:tmpl w:val="A272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848F4"/>
    <w:multiLevelType w:val="multilevel"/>
    <w:tmpl w:val="FC7A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F4C2D"/>
    <w:multiLevelType w:val="multilevel"/>
    <w:tmpl w:val="63C8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D2285"/>
    <w:multiLevelType w:val="hybridMultilevel"/>
    <w:tmpl w:val="268C1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E0DDA"/>
    <w:multiLevelType w:val="hybridMultilevel"/>
    <w:tmpl w:val="4FE4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64B25"/>
    <w:multiLevelType w:val="multilevel"/>
    <w:tmpl w:val="1406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750E3"/>
    <w:multiLevelType w:val="hybridMultilevel"/>
    <w:tmpl w:val="E6A4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214ED"/>
    <w:multiLevelType w:val="multilevel"/>
    <w:tmpl w:val="F436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535B9B"/>
    <w:multiLevelType w:val="multilevel"/>
    <w:tmpl w:val="40F8E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CE2EC5"/>
    <w:multiLevelType w:val="multilevel"/>
    <w:tmpl w:val="ED2C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32F40"/>
    <w:multiLevelType w:val="hybridMultilevel"/>
    <w:tmpl w:val="D9D8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D61E9"/>
    <w:multiLevelType w:val="multilevel"/>
    <w:tmpl w:val="07CC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8D3199"/>
    <w:multiLevelType w:val="multilevel"/>
    <w:tmpl w:val="CFF2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146C02"/>
    <w:multiLevelType w:val="hybridMultilevel"/>
    <w:tmpl w:val="C332D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F71FBE"/>
    <w:multiLevelType w:val="hybridMultilevel"/>
    <w:tmpl w:val="E2D8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C80C95"/>
    <w:multiLevelType w:val="multilevel"/>
    <w:tmpl w:val="E3F0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02EB9"/>
    <w:multiLevelType w:val="multilevel"/>
    <w:tmpl w:val="4D32F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3B1FC6"/>
    <w:multiLevelType w:val="multilevel"/>
    <w:tmpl w:val="29D8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4922C5"/>
    <w:multiLevelType w:val="multilevel"/>
    <w:tmpl w:val="0EDE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9C0F29"/>
    <w:multiLevelType w:val="multilevel"/>
    <w:tmpl w:val="7984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F1302B"/>
    <w:multiLevelType w:val="multilevel"/>
    <w:tmpl w:val="570C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6B2495"/>
    <w:multiLevelType w:val="hybridMultilevel"/>
    <w:tmpl w:val="3BBCF7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42A34F5"/>
    <w:multiLevelType w:val="multilevel"/>
    <w:tmpl w:val="C88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933054">
    <w:abstractNumId w:val="16"/>
  </w:num>
  <w:num w:numId="2" w16cid:durableId="1923754004">
    <w:abstractNumId w:val="19"/>
  </w:num>
  <w:num w:numId="3" w16cid:durableId="1092163710">
    <w:abstractNumId w:val="11"/>
  </w:num>
  <w:num w:numId="4" w16cid:durableId="2032102222">
    <w:abstractNumId w:val="13"/>
  </w:num>
  <w:num w:numId="5" w16cid:durableId="1212694796">
    <w:abstractNumId w:val="9"/>
  </w:num>
  <w:num w:numId="6" w16cid:durableId="539588226">
    <w:abstractNumId w:val="15"/>
  </w:num>
  <w:num w:numId="7" w16cid:durableId="1469014654">
    <w:abstractNumId w:val="23"/>
  </w:num>
  <w:num w:numId="8" w16cid:durableId="448549251">
    <w:abstractNumId w:val="4"/>
  </w:num>
  <w:num w:numId="9" w16cid:durableId="2141143877">
    <w:abstractNumId w:val="12"/>
  </w:num>
  <w:num w:numId="10" w16cid:durableId="1069499839">
    <w:abstractNumId w:val="22"/>
  </w:num>
  <w:num w:numId="11" w16cid:durableId="191650520">
    <w:abstractNumId w:val="17"/>
  </w:num>
  <w:num w:numId="12" w16cid:durableId="2114352690">
    <w:abstractNumId w:val="7"/>
  </w:num>
  <w:num w:numId="13" w16cid:durableId="1391491853">
    <w:abstractNumId w:val="24"/>
  </w:num>
  <w:num w:numId="14" w16cid:durableId="819734514">
    <w:abstractNumId w:val="6"/>
  </w:num>
  <w:num w:numId="15" w16cid:durableId="554780220">
    <w:abstractNumId w:val="20"/>
  </w:num>
  <w:num w:numId="16" w16cid:durableId="85536770">
    <w:abstractNumId w:val="3"/>
  </w:num>
  <w:num w:numId="17" w16cid:durableId="1558936566">
    <w:abstractNumId w:val="5"/>
  </w:num>
  <w:num w:numId="18" w16cid:durableId="1350178325">
    <w:abstractNumId w:val="14"/>
  </w:num>
  <w:num w:numId="19" w16cid:durableId="308444585">
    <w:abstractNumId w:val="18"/>
  </w:num>
  <w:num w:numId="20" w16cid:durableId="1404403559">
    <w:abstractNumId w:val="1"/>
  </w:num>
  <w:num w:numId="21" w16cid:durableId="128018824">
    <w:abstractNumId w:val="21"/>
  </w:num>
  <w:num w:numId="22" w16cid:durableId="349722067">
    <w:abstractNumId w:val="10"/>
  </w:num>
  <w:num w:numId="23" w16cid:durableId="1321615070">
    <w:abstractNumId w:val="8"/>
  </w:num>
  <w:num w:numId="24" w16cid:durableId="873032514">
    <w:abstractNumId w:val="2"/>
  </w:num>
  <w:num w:numId="25" w16cid:durableId="215364113">
    <w:abstractNumId w:val="0"/>
  </w:num>
  <w:num w:numId="26" w16cid:durableId="3086297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802BF"/>
  <w15:chartTrackingRefBased/>
  <w15:docId w15:val="{2ED3AD23-D160-4AAA-A393-64B11BC2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A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04BB1"/>
    <w:pPr>
      <w:keepNext/>
      <w:keepLines/>
      <w:spacing w:before="240"/>
      <w:outlineLvl w:val="0"/>
    </w:pPr>
    <w:rPr>
      <w:rFonts w:asciiTheme="majorHAnsi" w:eastAsiaTheme="majorEastAsia" w:hAnsiTheme="majorHAnsi" w:cstheme="majorBidi"/>
      <w:color w:val="007893" w:themeColor="accent1" w:themeShade="BF"/>
      <w:sz w:val="32"/>
      <w:szCs w:val="32"/>
    </w:rPr>
  </w:style>
  <w:style w:type="paragraph" w:styleId="Heading2">
    <w:name w:val="heading 2"/>
    <w:basedOn w:val="Normal"/>
    <w:next w:val="Normal"/>
    <w:link w:val="Heading2Char"/>
    <w:uiPriority w:val="9"/>
    <w:unhideWhenUsed/>
    <w:qFormat/>
    <w:rsid w:val="000229DD"/>
    <w:pPr>
      <w:keepNext/>
      <w:keepLines/>
      <w:spacing w:before="40" w:line="259" w:lineRule="auto"/>
      <w:jc w:val="both"/>
      <w:outlineLvl w:val="1"/>
    </w:pPr>
    <w:rPr>
      <w:rFonts w:asciiTheme="majorHAnsi" w:eastAsiaTheme="majorEastAsia" w:hAnsiTheme="majorHAnsi" w:cstheme="majorBidi"/>
      <w:color w:val="007893" w:themeColor="accent1" w:themeShade="BF"/>
      <w:sz w:val="26"/>
      <w:szCs w:val="26"/>
    </w:rPr>
  </w:style>
  <w:style w:type="paragraph" w:styleId="Heading3">
    <w:name w:val="heading 3"/>
    <w:basedOn w:val="Normal"/>
    <w:next w:val="Normal"/>
    <w:link w:val="Heading3Char"/>
    <w:uiPriority w:val="9"/>
    <w:semiHidden/>
    <w:unhideWhenUsed/>
    <w:qFormat/>
    <w:rsid w:val="00803BB1"/>
    <w:pPr>
      <w:keepNext/>
      <w:keepLines/>
      <w:spacing w:before="40"/>
      <w:outlineLvl w:val="2"/>
    </w:pPr>
    <w:rPr>
      <w:rFonts w:asciiTheme="majorHAnsi" w:eastAsiaTheme="majorEastAsia" w:hAnsiTheme="majorHAnsi" w:cstheme="majorBidi"/>
      <w:color w:val="00506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D65"/>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A5D65"/>
  </w:style>
  <w:style w:type="paragraph" w:styleId="Footer">
    <w:name w:val="footer"/>
    <w:basedOn w:val="Normal"/>
    <w:link w:val="FooterChar"/>
    <w:uiPriority w:val="99"/>
    <w:unhideWhenUsed/>
    <w:rsid w:val="002A5D65"/>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A5D65"/>
  </w:style>
  <w:style w:type="character" w:styleId="Hyperlink">
    <w:name w:val="Hyperlink"/>
    <w:basedOn w:val="DefaultParagraphFont"/>
    <w:uiPriority w:val="99"/>
    <w:unhideWhenUsed/>
    <w:rsid w:val="00FE1BE3"/>
    <w:rPr>
      <w:color w:val="00A2C5" w:themeColor="hyperlink"/>
      <w:u w:val="single"/>
    </w:rPr>
  </w:style>
  <w:style w:type="character" w:styleId="UnresolvedMention">
    <w:name w:val="Unresolved Mention"/>
    <w:basedOn w:val="DefaultParagraphFont"/>
    <w:uiPriority w:val="99"/>
    <w:semiHidden/>
    <w:unhideWhenUsed/>
    <w:rsid w:val="00FE1BE3"/>
    <w:rPr>
      <w:color w:val="605E5C"/>
      <w:shd w:val="clear" w:color="auto" w:fill="E1DFDD"/>
    </w:rPr>
  </w:style>
  <w:style w:type="character" w:customStyle="1" w:styleId="Heading2Char">
    <w:name w:val="Heading 2 Char"/>
    <w:basedOn w:val="DefaultParagraphFont"/>
    <w:link w:val="Heading2"/>
    <w:uiPriority w:val="9"/>
    <w:rsid w:val="000229DD"/>
    <w:rPr>
      <w:rFonts w:asciiTheme="majorHAnsi" w:eastAsiaTheme="majorEastAsia" w:hAnsiTheme="majorHAnsi" w:cstheme="majorBidi"/>
      <w:color w:val="007893" w:themeColor="accent1" w:themeShade="BF"/>
      <w:sz w:val="26"/>
      <w:szCs w:val="26"/>
    </w:rPr>
  </w:style>
  <w:style w:type="character" w:customStyle="1" w:styleId="normaltextrun">
    <w:name w:val="normaltextrun"/>
    <w:basedOn w:val="DefaultParagraphFont"/>
    <w:rsid w:val="000229DD"/>
  </w:style>
  <w:style w:type="paragraph" w:customStyle="1" w:styleId="Default">
    <w:name w:val="Default"/>
    <w:rsid w:val="000229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styleId="ListParagraph">
    <w:name w:val="List Paragraph"/>
    <w:basedOn w:val="Normal"/>
    <w:uiPriority w:val="34"/>
    <w:qFormat/>
    <w:rsid w:val="00BE71AA"/>
    <w:pPr>
      <w:ind w:left="720"/>
      <w:contextualSpacing/>
    </w:pPr>
  </w:style>
  <w:style w:type="character" w:customStyle="1" w:styleId="Heading1Char">
    <w:name w:val="Heading 1 Char"/>
    <w:basedOn w:val="DefaultParagraphFont"/>
    <w:link w:val="Heading1"/>
    <w:uiPriority w:val="9"/>
    <w:rsid w:val="00D04BB1"/>
    <w:rPr>
      <w:rFonts w:asciiTheme="majorHAnsi" w:eastAsiaTheme="majorEastAsia" w:hAnsiTheme="majorHAnsi" w:cstheme="majorBidi"/>
      <w:color w:val="007893" w:themeColor="accent1" w:themeShade="BF"/>
      <w:sz w:val="32"/>
      <w:szCs w:val="32"/>
    </w:rPr>
  </w:style>
  <w:style w:type="character" w:customStyle="1" w:styleId="Heading3Char">
    <w:name w:val="Heading 3 Char"/>
    <w:basedOn w:val="DefaultParagraphFont"/>
    <w:link w:val="Heading3"/>
    <w:uiPriority w:val="9"/>
    <w:semiHidden/>
    <w:rsid w:val="00803BB1"/>
    <w:rPr>
      <w:rFonts w:asciiTheme="majorHAnsi" w:eastAsiaTheme="majorEastAsia" w:hAnsiTheme="majorHAnsi" w:cstheme="majorBidi"/>
      <w:color w:val="005062"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822063">
      <w:bodyDiv w:val="1"/>
      <w:marLeft w:val="0"/>
      <w:marRight w:val="0"/>
      <w:marTop w:val="0"/>
      <w:marBottom w:val="0"/>
      <w:divBdr>
        <w:top w:val="none" w:sz="0" w:space="0" w:color="auto"/>
        <w:left w:val="none" w:sz="0" w:space="0" w:color="auto"/>
        <w:bottom w:val="none" w:sz="0" w:space="0" w:color="auto"/>
        <w:right w:val="none" w:sz="0" w:space="0" w:color="auto"/>
      </w:divBdr>
    </w:div>
    <w:div w:id="182126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outhernhospice.sharepoint.com/sites/BrandGuide/Shared%20Documents/SHG%20Job%20Description%20Template.dotx" TargetMode="External"/></Relationships>
</file>

<file path=word/theme/theme1.xml><?xml version="1.0" encoding="utf-8"?>
<a:theme xmlns:a="http://schemas.openxmlformats.org/drawingml/2006/main" name="STBH theme">
  <a:themeElements>
    <a:clrScheme name="STBH">
      <a:dk1>
        <a:sysClr val="windowText" lastClr="000000"/>
      </a:dk1>
      <a:lt1>
        <a:sysClr val="window" lastClr="FFFFFF"/>
      </a:lt1>
      <a:dk2>
        <a:srgbClr val="006472"/>
      </a:dk2>
      <a:lt2>
        <a:srgbClr val="FCB53B"/>
      </a:lt2>
      <a:accent1>
        <a:srgbClr val="00A2C5"/>
      </a:accent1>
      <a:accent2>
        <a:srgbClr val="82C341"/>
      </a:accent2>
      <a:accent3>
        <a:srgbClr val="4F3B80"/>
      </a:accent3>
      <a:accent4>
        <a:srgbClr val="B1181E"/>
      </a:accent4>
      <a:accent5>
        <a:srgbClr val="F58220"/>
      </a:accent5>
      <a:accent6>
        <a:srgbClr val="DA471F"/>
      </a:accent6>
      <a:hlink>
        <a:srgbClr val="00A2C5"/>
      </a:hlink>
      <a:folHlink>
        <a:srgbClr val="4F3B80"/>
      </a:folHlink>
    </a:clrScheme>
    <a:fontScheme name="STBH">
      <a:majorFont>
        <a:latin typeface="Alfa Slab One"/>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