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98F3F" w14:textId="041D513F" w:rsidR="001534E7" w:rsidRPr="000A1D6F" w:rsidRDefault="001534E7" w:rsidP="001534E7">
      <w:pPr>
        <w:spacing w:after="0" w:line="240" w:lineRule="auto"/>
        <w:ind w:left="720"/>
        <w:jc w:val="both"/>
        <w:rPr>
          <w:rFonts w:ascii="Calibri" w:hAnsi="Calibri" w:cs="Calibri"/>
          <w:b/>
          <w:sz w:val="22"/>
          <w:szCs w:val="22"/>
        </w:rPr>
      </w:pPr>
      <w:r w:rsidRPr="000A1D6F">
        <w:rPr>
          <w:rFonts w:ascii="Calibri" w:hAnsi="Calibri" w:cs="Calibri"/>
          <w:noProof/>
          <w:sz w:val="22"/>
          <w:szCs w:val="22"/>
          <w:lang w:eastAsia="en-GB"/>
        </w:rPr>
        <w:drawing>
          <wp:anchor distT="0" distB="0" distL="114300" distR="114300" simplePos="0" relativeHeight="251658240" behindDoc="1" locked="0" layoutInCell="1" allowOverlap="1" wp14:anchorId="5387EE9B" wp14:editId="18DA8B4B">
            <wp:simplePos x="0" y="0"/>
            <wp:positionH relativeFrom="margin">
              <wp:align>left</wp:align>
            </wp:positionH>
            <wp:positionV relativeFrom="paragraph">
              <wp:posOffset>0</wp:posOffset>
            </wp:positionV>
            <wp:extent cx="1219200" cy="581025"/>
            <wp:effectExtent l="0" t="0" r="0" b="9525"/>
            <wp:wrapTight wrapText="bothSides">
              <wp:wrapPolygon edited="0">
                <wp:start x="0" y="0"/>
                <wp:lineTo x="0" y="21246"/>
                <wp:lineTo x="21263" y="21246"/>
                <wp:lineTo x="21263" y="0"/>
                <wp:lineTo x="0" y="0"/>
              </wp:wrapPolygon>
            </wp:wrapTight>
            <wp:docPr id="1018151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92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D6F">
        <w:rPr>
          <w:rFonts w:ascii="Calibri" w:hAnsi="Calibri" w:cs="Calibri"/>
          <w:snapToGrid w:val="0"/>
          <w:sz w:val="22"/>
          <w:szCs w:val="22"/>
        </w:rPr>
        <w:br/>
      </w:r>
    </w:p>
    <w:p w14:paraId="55591CAE" w14:textId="77777777" w:rsidR="001534E7" w:rsidRPr="000A1D6F" w:rsidRDefault="001534E7" w:rsidP="001534E7">
      <w:pPr>
        <w:spacing w:after="0" w:line="240" w:lineRule="auto"/>
        <w:ind w:left="720"/>
        <w:rPr>
          <w:rFonts w:ascii="Calibri" w:hAnsi="Calibri" w:cs="Calibri"/>
          <w:b/>
          <w:sz w:val="22"/>
          <w:szCs w:val="22"/>
        </w:rPr>
      </w:pPr>
    </w:p>
    <w:p w14:paraId="5BFE03CF" w14:textId="77777777" w:rsidR="001534E7" w:rsidRPr="000A1D6F" w:rsidRDefault="001534E7" w:rsidP="001534E7">
      <w:pPr>
        <w:spacing w:after="0" w:line="240" w:lineRule="auto"/>
        <w:rPr>
          <w:rFonts w:ascii="Calibri" w:hAnsi="Calibri" w:cs="Calibri"/>
          <w:b/>
          <w:sz w:val="22"/>
          <w:szCs w:val="22"/>
        </w:rPr>
      </w:pPr>
    </w:p>
    <w:p w14:paraId="7C527437" w14:textId="77777777" w:rsidR="001534E7" w:rsidRPr="000A1D6F" w:rsidRDefault="001534E7" w:rsidP="001534E7">
      <w:pPr>
        <w:spacing w:after="0" w:line="240" w:lineRule="auto"/>
        <w:rPr>
          <w:rFonts w:ascii="Calibri" w:hAnsi="Calibri" w:cs="Calibri"/>
          <w:b/>
          <w:sz w:val="22"/>
          <w:szCs w:val="22"/>
        </w:rPr>
      </w:pPr>
    </w:p>
    <w:p w14:paraId="56AE3346" w14:textId="1B80CA8B" w:rsidR="001534E7" w:rsidRPr="000A1D6F" w:rsidRDefault="001534E7" w:rsidP="001534E7">
      <w:pPr>
        <w:spacing w:after="0" w:line="240" w:lineRule="auto"/>
        <w:rPr>
          <w:rFonts w:ascii="Calibri" w:hAnsi="Calibri" w:cs="Calibri"/>
          <w:b/>
          <w:sz w:val="22"/>
          <w:szCs w:val="22"/>
        </w:rPr>
      </w:pPr>
      <w:r w:rsidRPr="000A1D6F">
        <w:rPr>
          <w:rFonts w:ascii="Calibri" w:hAnsi="Calibri" w:cs="Calibri"/>
          <w:b/>
          <w:sz w:val="22"/>
          <w:szCs w:val="22"/>
        </w:rPr>
        <w:t>Role Description Role title</w:t>
      </w:r>
      <w:r w:rsidRPr="000A1D6F">
        <w:rPr>
          <w:rFonts w:ascii="Calibri" w:hAnsi="Calibri" w:cs="Calibri"/>
          <w:sz w:val="22"/>
          <w:szCs w:val="22"/>
        </w:rPr>
        <w:t>: Prospect Research and Data Executive (Part Time)</w:t>
      </w:r>
      <w:r w:rsidRPr="000A1D6F">
        <w:rPr>
          <w:rFonts w:ascii="Calibri" w:hAnsi="Calibri" w:cs="Calibri"/>
          <w:sz w:val="22"/>
          <w:szCs w:val="22"/>
        </w:rPr>
        <w:tab/>
      </w:r>
    </w:p>
    <w:p w14:paraId="22FC96D1" w14:textId="26033201" w:rsidR="001534E7" w:rsidRPr="000A1D6F" w:rsidRDefault="001534E7" w:rsidP="001534E7">
      <w:pPr>
        <w:spacing w:after="0" w:line="240" w:lineRule="auto"/>
        <w:rPr>
          <w:rFonts w:ascii="Calibri" w:hAnsi="Calibri" w:cs="Calibri"/>
          <w:sz w:val="22"/>
          <w:szCs w:val="22"/>
        </w:rPr>
      </w:pPr>
      <w:r w:rsidRPr="000A1D6F">
        <w:rPr>
          <w:rFonts w:ascii="Calibri" w:hAnsi="Calibri" w:cs="Calibri"/>
          <w:b/>
          <w:sz w:val="22"/>
          <w:szCs w:val="22"/>
        </w:rPr>
        <w:t>Date revised:</w:t>
      </w:r>
      <w:r w:rsidRPr="000A1D6F">
        <w:rPr>
          <w:rFonts w:ascii="Calibri" w:hAnsi="Calibri" w:cs="Calibri"/>
          <w:sz w:val="22"/>
          <w:szCs w:val="22"/>
        </w:rPr>
        <w:t xml:space="preserve"> May 2026</w:t>
      </w:r>
    </w:p>
    <w:p w14:paraId="4F3287E6" w14:textId="45F32410" w:rsidR="001534E7" w:rsidRPr="000A1D6F" w:rsidRDefault="001534E7" w:rsidP="001534E7">
      <w:pPr>
        <w:spacing w:after="0" w:line="240" w:lineRule="auto"/>
        <w:rPr>
          <w:rFonts w:ascii="Calibri" w:hAnsi="Calibri" w:cs="Calibri"/>
          <w:sz w:val="22"/>
          <w:szCs w:val="22"/>
        </w:rPr>
      </w:pPr>
      <w:r w:rsidRPr="000A1D6F">
        <w:rPr>
          <w:rFonts w:ascii="Calibri" w:hAnsi="Calibri" w:cs="Calibri"/>
          <w:b/>
          <w:sz w:val="22"/>
          <w:szCs w:val="22"/>
        </w:rPr>
        <w:t xml:space="preserve">Accountable to: </w:t>
      </w:r>
      <w:r w:rsidR="001331F6">
        <w:rPr>
          <w:rFonts w:ascii="Calibri" w:hAnsi="Calibri" w:cs="Calibri"/>
          <w:sz w:val="22"/>
          <w:szCs w:val="22"/>
        </w:rPr>
        <w:t>Senior Philanthropy &amp; Partnership Manager &amp; Partnership Manager</w:t>
      </w:r>
    </w:p>
    <w:p w14:paraId="36AF62A2" w14:textId="77777777" w:rsidR="00C53872" w:rsidRPr="00F949DF" w:rsidRDefault="00C53872" w:rsidP="001534E7">
      <w:pPr>
        <w:spacing w:after="0" w:line="240" w:lineRule="auto"/>
        <w:rPr>
          <w:rFonts w:ascii="Calibri" w:hAnsi="Calibri" w:cs="Calibri"/>
          <w:b/>
          <w:bCs/>
          <w:color w:val="EE0000"/>
          <w:sz w:val="22"/>
          <w:szCs w:val="22"/>
        </w:rPr>
      </w:pPr>
    </w:p>
    <w:p w14:paraId="26C71FFB" w14:textId="77777777" w:rsidR="00B342A0" w:rsidRPr="000A1D6F" w:rsidRDefault="00586405" w:rsidP="001534E7">
      <w:pPr>
        <w:spacing w:after="0" w:line="240" w:lineRule="auto"/>
        <w:rPr>
          <w:rFonts w:ascii="Calibri" w:hAnsi="Calibri" w:cs="Calibri"/>
          <w:sz w:val="22"/>
          <w:szCs w:val="22"/>
        </w:rPr>
      </w:pPr>
      <w:r w:rsidRPr="000A1D6F">
        <w:rPr>
          <w:rFonts w:ascii="Calibri" w:hAnsi="Calibri" w:cs="Calibri"/>
          <w:sz w:val="22"/>
          <w:szCs w:val="22"/>
        </w:rPr>
        <w:t xml:space="preserve">The Prospect Researcher will join a growing Partnership &amp; Philanthropy team with ambitious goals to </w:t>
      </w:r>
      <w:r w:rsidR="00A867B0" w:rsidRPr="000A1D6F">
        <w:rPr>
          <w:rFonts w:ascii="Calibri" w:hAnsi="Calibri" w:cs="Calibri"/>
          <w:sz w:val="22"/>
          <w:szCs w:val="22"/>
        </w:rPr>
        <w:t xml:space="preserve">achieve over £5M in income from high-net-worth supporters, trusts and foundations and corporates. This role will play an important role in building a sustainable </w:t>
      </w:r>
      <w:r w:rsidR="00B342A0" w:rsidRPr="000A1D6F">
        <w:rPr>
          <w:rFonts w:ascii="Calibri" w:hAnsi="Calibri" w:cs="Calibri"/>
          <w:sz w:val="22"/>
          <w:szCs w:val="22"/>
        </w:rPr>
        <w:t>strategy and pipeline of future high-value partners in MAF’s work and mission.</w:t>
      </w:r>
    </w:p>
    <w:p w14:paraId="36093029" w14:textId="77777777" w:rsidR="001534E7" w:rsidRPr="000A1D6F" w:rsidRDefault="001534E7" w:rsidP="001534E7">
      <w:pPr>
        <w:spacing w:after="0" w:line="240" w:lineRule="auto"/>
        <w:rPr>
          <w:rFonts w:ascii="Calibri" w:hAnsi="Calibri" w:cs="Calibri"/>
          <w:sz w:val="22"/>
          <w:szCs w:val="22"/>
        </w:rPr>
      </w:pPr>
    </w:p>
    <w:p w14:paraId="0AE9496F" w14:textId="0EA21AB7" w:rsidR="00586405" w:rsidRPr="000A1D6F" w:rsidRDefault="00B342A0" w:rsidP="001534E7">
      <w:pPr>
        <w:spacing w:after="0" w:line="240" w:lineRule="auto"/>
        <w:rPr>
          <w:rFonts w:ascii="Calibri" w:hAnsi="Calibri" w:cs="Calibri"/>
          <w:b/>
          <w:bCs/>
          <w:sz w:val="22"/>
          <w:szCs w:val="22"/>
        </w:rPr>
      </w:pPr>
      <w:r w:rsidRPr="000A1D6F">
        <w:rPr>
          <w:rFonts w:ascii="Calibri" w:hAnsi="Calibri" w:cs="Calibri"/>
          <w:b/>
          <w:bCs/>
          <w:sz w:val="22"/>
          <w:szCs w:val="22"/>
        </w:rPr>
        <w:t>Role Overview</w:t>
      </w:r>
    </w:p>
    <w:p w14:paraId="5C60F292" w14:textId="77777777" w:rsidR="00536C49" w:rsidRPr="000A1D6F" w:rsidRDefault="00480C58" w:rsidP="001534E7">
      <w:pPr>
        <w:spacing w:after="0" w:line="240" w:lineRule="auto"/>
        <w:rPr>
          <w:rFonts w:ascii="Calibri" w:hAnsi="Calibri" w:cs="Calibri"/>
          <w:sz w:val="22"/>
          <w:szCs w:val="22"/>
        </w:rPr>
      </w:pPr>
      <w:r w:rsidRPr="000A1D6F">
        <w:rPr>
          <w:rFonts w:ascii="Calibri" w:hAnsi="Calibri" w:cs="Calibri"/>
          <w:sz w:val="22"/>
          <w:szCs w:val="22"/>
        </w:rPr>
        <w:t>To deliver a high</w:t>
      </w:r>
      <w:r w:rsidRPr="000A1D6F">
        <w:rPr>
          <w:rFonts w:ascii="Calibri" w:hAnsi="Calibri" w:cs="Calibri"/>
          <w:sz w:val="22"/>
          <w:szCs w:val="22"/>
        </w:rPr>
        <w:noBreakHyphen/>
        <w:t>quality Partnerships Research service that informs and strengthens fundraising and partnership development activity. The role provides insight</w:t>
      </w:r>
      <w:r w:rsidRPr="000A1D6F">
        <w:rPr>
          <w:rFonts w:ascii="Calibri" w:hAnsi="Calibri" w:cs="Calibri"/>
          <w:sz w:val="22"/>
          <w:szCs w:val="22"/>
        </w:rPr>
        <w:noBreakHyphen/>
        <w:t xml:space="preserve">led research, analysis and network mapping to support strategic engagement with prospective and existing supporters. </w:t>
      </w:r>
    </w:p>
    <w:p w14:paraId="00F371DB" w14:textId="77777777" w:rsidR="001534E7" w:rsidRPr="000A1D6F" w:rsidRDefault="001534E7" w:rsidP="001534E7">
      <w:pPr>
        <w:spacing w:after="0" w:line="240" w:lineRule="auto"/>
        <w:rPr>
          <w:rFonts w:ascii="Calibri" w:hAnsi="Calibri" w:cs="Calibri"/>
          <w:sz w:val="22"/>
          <w:szCs w:val="22"/>
        </w:rPr>
      </w:pPr>
    </w:p>
    <w:p w14:paraId="55058718" w14:textId="765B8EAF" w:rsidR="00E44655" w:rsidRPr="000A1D6F" w:rsidRDefault="00480C58" w:rsidP="001534E7">
      <w:pPr>
        <w:spacing w:after="0" w:line="240" w:lineRule="auto"/>
        <w:rPr>
          <w:rFonts w:ascii="Calibri" w:hAnsi="Calibri" w:cs="Calibri"/>
          <w:sz w:val="22"/>
          <w:szCs w:val="22"/>
        </w:rPr>
      </w:pPr>
      <w:r w:rsidRPr="000A1D6F">
        <w:rPr>
          <w:rFonts w:ascii="Calibri" w:hAnsi="Calibri" w:cs="Calibri"/>
          <w:sz w:val="22"/>
          <w:szCs w:val="22"/>
        </w:rPr>
        <w:t>You will promote the value of evidence</w:t>
      </w:r>
      <w:r w:rsidRPr="000A1D6F">
        <w:rPr>
          <w:rFonts w:ascii="Calibri" w:hAnsi="Calibri" w:cs="Calibri"/>
          <w:sz w:val="22"/>
          <w:szCs w:val="22"/>
        </w:rPr>
        <w:noBreakHyphen/>
        <w:t>based decision</w:t>
      </w:r>
      <w:r w:rsidRPr="000A1D6F">
        <w:rPr>
          <w:rFonts w:ascii="Calibri" w:hAnsi="Calibri" w:cs="Calibri"/>
          <w:sz w:val="22"/>
          <w:szCs w:val="22"/>
        </w:rPr>
        <w:noBreakHyphen/>
        <w:t xml:space="preserve">making, ensuring </w:t>
      </w:r>
      <w:r w:rsidR="00BA5E19" w:rsidRPr="000A1D6F">
        <w:rPr>
          <w:rFonts w:ascii="Calibri" w:hAnsi="Calibri" w:cs="Calibri"/>
          <w:sz w:val="22"/>
          <w:szCs w:val="22"/>
        </w:rPr>
        <w:t>Partnership Managers</w:t>
      </w:r>
      <w:r w:rsidRPr="000A1D6F">
        <w:rPr>
          <w:rFonts w:ascii="Calibri" w:hAnsi="Calibri" w:cs="Calibri"/>
          <w:sz w:val="22"/>
          <w:szCs w:val="22"/>
        </w:rPr>
        <w:t xml:space="preserve"> at all levels have access to clear, accurate and ethically obtained research to support effective relationship</w:t>
      </w:r>
      <w:r w:rsidRPr="000A1D6F">
        <w:rPr>
          <w:rFonts w:ascii="Calibri" w:hAnsi="Calibri" w:cs="Calibri"/>
          <w:sz w:val="22"/>
          <w:szCs w:val="22"/>
        </w:rPr>
        <w:noBreakHyphen/>
        <w:t xml:space="preserve">building. </w:t>
      </w:r>
    </w:p>
    <w:p w14:paraId="45A3F3EA" w14:textId="77777777" w:rsidR="001534E7" w:rsidRPr="000A1D6F" w:rsidRDefault="001534E7" w:rsidP="001534E7">
      <w:pPr>
        <w:spacing w:after="0" w:line="240" w:lineRule="auto"/>
        <w:rPr>
          <w:rFonts w:ascii="Calibri" w:hAnsi="Calibri" w:cs="Calibri"/>
          <w:sz w:val="22"/>
          <w:szCs w:val="22"/>
        </w:rPr>
      </w:pPr>
    </w:p>
    <w:p w14:paraId="63A7CA44" w14:textId="02F64B5E" w:rsidR="000874DF" w:rsidRPr="000A1D6F" w:rsidRDefault="004226BC" w:rsidP="001534E7">
      <w:pPr>
        <w:spacing w:after="0" w:line="240" w:lineRule="auto"/>
        <w:rPr>
          <w:rFonts w:ascii="Calibri" w:hAnsi="Calibri" w:cs="Calibri"/>
          <w:b/>
          <w:bCs/>
          <w:sz w:val="22"/>
          <w:szCs w:val="22"/>
        </w:rPr>
      </w:pPr>
      <w:r w:rsidRPr="000A1D6F">
        <w:rPr>
          <w:rFonts w:ascii="Calibri" w:hAnsi="Calibri" w:cs="Calibri"/>
          <w:b/>
          <w:bCs/>
          <w:sz w:val="22"/>
          <w:szCs w:val="22"/>
        </w:rPr>
        <w:t>Key Responsibilities</w:t>
      </w:r>
    </w:p>
    <w:p w14:paraId="09566C3F" w14:textId="77777777" w:rsidR="000874DF" w:rsidRPr="000A1D6F" w:rsidRDefault="000874DF" w:rsidP="001534E7">
      <w:pPr>
        <w:spacing w:after="0" w:line="240" w:lineRule="auto"/>
        <w:rPr>
          <w:rFonts w:ascii="Calibri" w:hAnsi="Calibri" w:cs="Calibri"/>
          <w:b/>
          <w:bCs/>
          <w:sz w:val="22"/>
          <w:szCs w:val="22"/>
        </w:rPr>
      </w:pPr>
    </w:p>
    <w:p w14:paraId="285A641C" w14:textId="77777777" w:rsidR="007F559D" w:rsidRPr="000A1D6F" w:rsidRDefault="004226BC" w:rsidP="001534E7">
      <w:pPr>
        <w:spacing w:after="0" w:line="240" w:lineRule="auto"/>
        <w:rPr>
          <w:rFonts w:ascii="Calibri" w:hAnsi="Calibri" w:cs="Calibri"/>
          <w:sz w:val="22"/>
          <w:szCs w:val="22"/>
        </w:rPr>
      </w:pPr>
      <w:r w:rsidRPr="000A1D6F">
        <w:rPr>
          <w:rFonts w:ascii="Calibri" w:hAnsi="Calibri" w:cs="Calibri"/>
          <w:b/>
          <w:bCs/>
          <w:sz w:val="22"/>
          <w:szCs w:val="22"/>
        </w:rPr>
        <w:t>Research delivery, analysis and network mapping</w:t>
      </w:r>
    </w:p>
    <w:p w14:paraId="74561838" w14:textId="77777777" w:rsidR="00FB4101" w:rsidRPr="000A1D6F" w:rsidRDefault="004226BC" w:rsidP="001534E7">
      <w:pPr>
        <w:pStyle w:val="ListParagraph"/>
        <w:numPr>
          <w:ilvl w:val="0"/>
          <w:numId w:val="4"/>
        </w:numPr>
        <w:spacing w:after="0" w:line="240" w:lineRule="auto"/>
        <w:rPr>
          <w:rFonts w:ascii="Calibri" w:hAnsi="Calibri" w:cs="Calibri"/>
          <w:sz w:val="22"/>
          <w:szCs w:val="22"/>
        </w:rPr>
      </w:pPr>
      <w:r w:rsidRPr="000A1D6F">
        <w:rPr>
          <w:rFonts w:ascii="Calibri" w:hAnsi="Calibri" w:cs="Calibri"/>
          <w:sz w:val="22"/>
          <w:szCs w:val="22"/>
        </w:rPr>
        <w:t>Undertake up</w:t>
      </w:r>
      <w:r w:rsidRPr="000A1D6F">
        <w:rPr>
          <w:rFonts w:ascii="Calibri" w:hAnsi="Calibri" w:cs="Calibri"/>
          <w:sz w:val="22"/>
          <w:szCs w:val="22"/>
        </w:rPr>
        <w:noBreakHyphen/>
        <w:t>to</w:t>
      </w:r>
      <w:r w:rsidRPr="000A1D6F">
        <w:rPr>
          <w:rFonts w:ascii="Calibri" w:hAnsi="Calibri" w:cs="Calibri"/>
          <w:sz w:val="22"/>
          <w:szCs w:val="22"/>
        </w:rPr>
        <w:noBreakHyphen/>
        <w:t xml:space="preserve">date, accurate and efficiently produced research, including prospect research profiles, due diligence and network mapping. </w:t>
      </w:r>
    </w:p>
    <w:p w14:paraId="51CC139C" w14:textId="77777777" w:rsidR="00FB4101" w:rsidRPr="000A1D6F" w:rsidRDefault="004226BC" w:rsidP="001534E7">
      <w:pPr>
        <w:pStyle w:val="ListParagraph"/>
        <w:numPr>
          <w:ilvl w:val="0"/>
          <w:numId w:val="4"/>
        </w:numPr>
        <w:spacing w:after="0" w:line="240" w:lineRule="auto"/>
        <w:rPr>
          <w:rFonts w:ascii="Calibri" w:hAnsi="Calibri" w:cs="Calibri"/>
          <w:sz w:val="22"/>
          <w:szCs w:val="22"/>
        </w:rPr>
      </w:pPr>
      <w:r w:rsidRPr="000A1D6F">
        <w:rPr>
          <w:rFonts w:ascii="Calibri" w:hAnsi="Calibri" w:cs="Calibri"/>
          <w:sz w:val="22"/>
          <w:szCs w:val="22"/>
        </w:rPr>
        <w:t xml:space="preserve">Analyse connections, relationships and spheres of influence to provide insight into prospective and existing supporters. </w:t>
      </w:r>
    </w:p>
    <w:p w14:paraId="58C8D613" w14:textId="5E3BAF41" w:rsidR="006048F5" w:rsidRDefault="004226BC" w:rsidP="006048F5">
      <w:pPr>
        <w:pStyle w:val="ListParagraph"/>
        <w:numPr>
          <w:ilvl w:val="0"/>
          <w:numId w:val="4"/>
        </w:numPr>
        <w:spacing w:after="0" w:line="240" w:lineRule="auto"/>
        <w:rPr>
          <w:rFonts w:ascii="Calibri" w:hAnsi="Calibri" w:cs="Calibri"/>
          <w:sz w:val="22"/>
          <w:szCs w:val="22"/>
        </w:rPr>
      </w:pPr>
      <w:r w:rsidRPr="000A1D6F">
        <w:rPr>
          <w:rFonts w:ascii="Calibri" w:hAnsi="Calibri" w:cs="Calibri"/>
          <w:sz w:val="22"/>
          <w:szCs w:val="22"/>
        </w:rPr>
        <w:t>Translate research findings into clear, accessible evidence that tells a coherent story and supports decision</w:t>
      </w:r>
      <w:r w:rsidRPr="000A1D6F">
        <w:rPr>
          <w:rFonts w:ascii="Calibri" w:hAnsi="Calibri" w:cs="Calibri"/>
          <w:sz w:val="22"/>
          <w:szCs w:val="22"/>
        </w:rPr>
        <w:noBreakHyphen/>
        <w:t>making, including providing recommendations where appropriate.</w:t>
      </w:r>
    </w:p>
    <w:p w14:paraId="293560F4" w14:textId="75BF87C1" w:rsidR="00CC1D41" w:rsidRPr="006048F5" w:rsidRDefault="00CC1D41" w:rsidP="006048F5">
      <w:pPr>
        <w:pStyle w:val="ListParagraph"/>
        <w:numPr>
          <w:ilvl w:val="0"/>
          <w:numId w:val="4"/>
        </w:numPr>
        <w:spacing w:after="0" w:line="240" w:lineRule="auto"/>
        <w:rPr>
          <w:rFonts w:ascii="Calibri" w:hAnsi="Calibri" w:cs="Calibri"/>
          <w:sz w:val="22"/>
          <w:szCs w:val="22"/>
        </w:rPr>
      </w:pPr>
      <w:r w:rsidRPr="00CC1D41">
        <w:rPr>
          <w:rFonts w:ascii="Calibri" w:hAnsi="Calibri" w:cs="Calibri"/>
          <w:sz w:val="22"/>
          <w:szCs w:val="22"/>
        </w:rPr>
        <w:t>Attend and actively participate in sector events and networking forums to identify new prospects, monitor giving trends, and build knowledge of potential supporters and partners</w:t>
      </w:r>
    </w:p>
    <w:p w14:paraId="467AB6D7" w14:textId="77777777" w:rsidR="000874DF" w:rsidRPr="000A1D6F" w:rsidRDefault="000874DF" w:rsidP="000874DF">
      <w:pPr>
        <w:pStyle w:val="ListParagraph"/>
        <w:spacing w:after="0" w:line="240" w:lineRule="auto"/>
        <w:rPr>
          <w:rFonts w:ascii="Calibri" w:hAnsi="Calibri" w:cs="Calibri"/>
          <w:sz w:val="22"/>
          <w:szCs w:val="22"/>
        </w:rPr>
      </w:pPr>
    </w:p>
    <w:p w14:paraId="19048BCB" w14:textId="4D29D0CC" w:rsidR="00FB4101" w:rsidRPr="000A1D6F" w:rsidRDefault="004226BC" w:rsidP="001534E7">
      <w:pPr>
        <w:spacing w:after="0" w:line="240" w:lineRule="auto"/>
        <w:rPr>
          <w:rFonts w:ascii="Calibri" w:hAnsi="Calibri" w:cs="Calibri"/>
          <w:sz w:val="22"/>
          <w:szCs w:val="22"/>
        </w:rPr>
      </w:pPr>
      <w:r w:rsidRPr="000A1D6F">
        <w:rPr>
          <w:rFonts w:ascii="Calibri" w:hAnsi="Calibri" w:cs="Calibri"/>
          <w:b/>
          <w:bCs/>
          <w:sz w:val="22"/>
          <w:szCs w:val="22"/>
        </w:rPr>
        <w:t>Stakeholder collaboration</w:t>
      </w:r>
    </w:p>
    <w:p w14:paraId="10238C1E" w14:textId="6CE59DD4" w:rsidR="00FB4101" w:rsidRPr="000A1D6F" w:rsidRDefault="004226BC" w:rsidP="001534E7">
      <w:pPr>
        <w:pStyle w:val="ListParagraph"/>
        <w:numPr>
          <w:ilvl w:val="0"/>
          <w:numId w:val="5"/>
        </w:numPr>
        <w:spacing w:after="0" w:line="240" w:lineRule="auto"/>
        <w:rPr>
          <w:rFonts w:ascii="Calibri" w:hAnsi="Calibri" w:cs="Calibri"/>
          <w:sz w:val="22"/>
          <w:szCs w:val="22"/>
        </w:rPr>
      </w:pPr>
      <w:r w:rsidRPr="000A1D6F">
        <w:rPr>
          <w:rFonts w:ascii="Calibri" w:hAnsi="Calibri" w:cs="Calibri"/>
          <w:sz w:val="22"/>
          <w:szCs w:val="22"/>
        </w:rPr>
        <w:t xml:space="preserve">Build and maintain effective working relationships with colleagues across the Philanthropy and Partnerships team, </w:t>
      </w:r>
      <w:r w:rsidR="00FB4101" w:rsidRPr="000A1D6F">
        <w:rPr>
          <w:rFonts w:ascii="Calibri" w:hAnsi="Calibri" w:cs="Calibri"/>
          <w:sz w:val="22"/>
          <w:szCs w:val="22"/>
        </w:rPr>
        <w:t>MAF UK</w:t>
      </w:r>
      <w:r w:rsidR="000D0053" w:rsidRPr="000A1D6F">
        <w:rPr>
          <w:rFonts w:ascii="Calibri" w:hAnsi="Calibri" w:cs="Calibri"/>
          <w:sz w:val="22"/>
          <w:szCs w:val="22"/>
        </w:rPr>
        <w:t xml:space="preserve">, Board members and relevant external stakeholders, </w:t>
      </w:r>
      <w:r w:rsidRPr="000A1D6F">
        <w:rPr>
          <w:rFonts w:ascii="Calibri" w:hAnsi="Calibri" w:cs="Calibri"/>
          <w:sz w:val="22"/>
          <w:szCs w:val="22"/>
        </w:rPr>
        <w:t>promoting the value of research, insight and network analysis in both strategic and operational decision</w:t>
      </w:r>
      <w:r w:rsidRPr="000A1D6F">
        <w:rPr>
          <w:rFonts w:ascii="Calibri" w:hAnsi="Calibri" w:cs="Calibri"/>
          <w:sz w:val="22"/>
          <w:szCs w:val="22"/>
        </w:rPr>
        <w:noBreakHyphen/>
        <w:t xml:space="preserve">making. </w:t>
      </w:r>
    </w:p>
    <w:p w14:paraId="6B537EC5" w14:textId="583BFB46" w:rsidR="004226BC" w:rsidRPr="000A1D6F" w:rsidRDefault="004226BC" w:rsidP="001534E7">
      <w:pPr>
        <w:pStyle w:val="ListParagraph"/>
        <w:numPr>
          <w:ilvl w:val="0"/>
          <w:numId w:val="5"/>
        </w:numPr>
        <w:spacing w:after="0" w:line="240" w:lineRule="auto"/>
        <w:rPr>
          <w:rFonts w:ascii="Calibri" w:hAnsi="Calibri" w:cs="Calibri"/>
          <w:sz w:val="22"/>
          <w:szCs w:val="22"/>
        </w:rPr>
      </w:pPr>
      <w:r w:rsidRPr="000A1D6F">
        <w:rPr>
          <w:rFonts w:ascii="Calibri" w:hAnsi="Calibri" w:cs="Calibri"/>
          <w:sz w:val="22"/>
          <w:szCs w:val="22"/>
        </w:rPr>
        <w:t>Provide guidance to colleagues on the use and interpretation of research findings, including in relation to ethical fundraising and reputational risk.</w:t>
      </w:r>
    </w:p>
    <w:p w14:paraId="72341F76" w14:textId="77777777" w:rsidR="000874DF" w:rsidRPr="000A1D6F" w:rsidRDefault="000874DF" w:rsidP="000874DF">
      <w:pPr>
        <w:pStyle w:val="ListParagraph"/>
        <w:spacing w:after="0" w:line="240" w:lineRule="auto"/>
        <w:rPr>
          <w:rFonts w:ascii="Calibri" w:hAnsi="Calibri" w:cs="Calibri"/>
          <w:sz w:val="22"/>
          <w:szCs w:val="22"/>
        </w:rPr>
      </w:pPr>
    </w:p>
    <w:p w14:paraId="5A022652" w14:textId="08944721" w:rsidR="000D0053" w:rsidRPr="000A1D6F" w:rsidRDefault="004226BC" w:rsidP="001534E7">
      <w:pPr>
        <w:spacing w:after="0" w:line="240" w:lineRule="auto"/>
        <w:rPr>
          <w:rFonts w:ascii="Calibri" w:hAnsi="Calibri" w:cs="Calibri"/>
          <w:sz w:val="22"/>
          <w:szCs w:val="22"/>
        </w:rPr>
      </w:pPr>
      <w:r w:rsidRPr="000A1D6F">
        <w:rPr>
          <w:rFonts w:ascii="Calibri" w:hAnsi="Calibri" w:cs="Calibri"/>
          <w:b/>
          <w:bCs/>
          <w:sz w:val="22"/>
          <w:szCs w:val="22"/>
        </w:rPr>
        <w:t>Prospect pipeline development</w:t>
      </w:r>
    </w:p>
    <w:p w14:paraId="4DFFB34C" w14:textId="710FA8EE" w:rsidR="006048F5" w:rsidRDefault="004226BC" w:rsidP="006048F5">
      <w:pPr>
        <w:pStyle w:val="ListParagraph"/>
        <w:numPr>
          <w:ilvl w:val="0"/>
          <w:numId w:val="6"/>
        </w:numPr>
        <w:spacing w:after="0" w:line="240" w:lineRule="auto"/>
        <w:rPr>
          <w:rFonts w:ascii="Calibri" w:hAnsi="Calibri" w:cs="Calibri"/>
          <w:sz w:val="22"/>
          <w:szCs w:val="22"/>
        </w:rPr>
      </w:pPr>
      <w:r w:rsidRPr="000A1D6F">
        <w:rPr>
          <w:rFonts w:ascii="Calibri" w:hAnsi="Calibri" w:cs="Calibri"/>
          <w:sz w:val="22"/>
          <w:szCs w:val="22"/>
        </w:rPr>
        <w:t xml:space="preserve">Proactively develop and maintain a prospect research pipeline to support Philanthropy, Trust </w:t>
      </w:r>
      <w:r w:rsidR="000D0053" w:rsidRPr="000A1D6F">
        <w:rPr>
          <w:rFonts w:ascii="Calibri" w:hAnsi="Calibri" w:cs="Calibri"/>
          <w:sz w:val="22"/>
          <w:szCs w:val="22"/>
        </w:rPr>
        <w:t xml:space="preserve">and Foundations </w:t>
      </w:r>
      <w:r w:rsidRPr="000A1D6F">
        <w:rPr>
          <w:rFonts w:ascii="Calibri" w:hAnsi="Calibri" w:cs="Calibri"/>
          <w:sz w:val="22"/>
          <w:szCs w:val="22"/>
        </w:rPr>
        <w:t xml:space="preserve">and </w:t>
      </w:r>
      <w:r w:rsidR="000D0053" w:rsidRPr="000A1D6F">
        <w:rPr>
          <w:rFonts w:ascii="Calibri" w:hAnsi="Calibri" w:cs="Calibri"/>
          <w:sz w:val="22"/>
          <w:szCs w:val="22"/>
        </w:rPr>
        <w:t xml:space="preserve">Corporate </w:t>
      </w:r>
      <w:r w:rsidRPr="000A1D6F">
        <w:rPr>
          <w:rFonts w:ascii="Calibri" w:hAnsi="Calibri" w:cs="Calibri"/>
          <w:sz w:val="22"/>
          <w:szCs w:val="22"/>
        </w:rPr>
        <w:t>Partnership colleagues as they cultivate, steward and develop relationships with prospective and existing supporters, informed by robust research and network intelligence.</w:t>
      </w:r>
    </w:p>
    <w:p w14:paraId="3E121D74" w14:textId="77777777" w:rsidR="00CB131A" w:rsidRDefault="00CB131A" w:rsidP="00CB131A">
      <w:pPr>
        <w:spacing w:after="0" w:line="240" w:lineRule="auto"/>
        <w:rPr>
          <w:rFonts w:ascii="Calibri" w:hAnsi="Calibri" w:cs="Calibri"/>
          <w:sz w:val="22"/>
          <w:szCs w:val="22"/>
        </w:rPr>
      </w:pPr>
    </w:p>
    <w:p w14:paraId="0B9CEF54" w14:textId="77777777" w:rsidR="00CB131A" w:rsidRPr="00CB131A" w:rsidRDefault="00CB131A" w:rsidP="00CB131A">
      <w:pPr>
        <w:spacing w:after="0" w:line="240" w:lineRule="auto"/>
        <w:rPr>
          <w:rFonts w:ascii="Calibri" w:hAnsi="Calibri" w:cs="Calibri"/>
          <w:sz w:val="22"/>
          <w:szCs w:val="22"/>
        </w:rPr>
      </w:pPr>
    </w:p>
    <w:p w14:paraId="7173A8B2" w14:textId="77777777" w:rsidR="000874DF" w:rsidRPr="000A1D6F" w:rsidRDefault="000874DF" w:rsidP="000874DF">
      <w:pPr>
        <w:pStyle w:val="ListParagraph"/>
        <w:spacing w:after="0" w:line="240" w:lineRule="auto"/>
        <w:rPr>
          <w:rFonts w:ascii="Calibri" w:hAnsi="Calibri" w:cs="Calibri"/>
          <w:sz w:val="22"/>
          <w:szCs w:val="22"/>
        </w:rPr>
      </w:pPr>
    </w:p>
    <w:p w14:paraId="3AA33082" w14:textId="77777777" w:rsidR="000D0053" w:rsidRPr="000A1D6F" w:rsidRDefault="004226BC" w:rsidP="001534E7">
      <w:pPr>
        <w:spacing w:after="0" w:line="240" w:lineRule="auto"/>
        <w:rPr>
          <w:rFonts w:ascii="Calibri" w:hAnsi="Calibri" w:cs="Calibri"/>
          <w:b/>
          <w:bCs/>
          <w:sz w:val="22"/>
          <w:szCs w:val="22"/>
        </w:rPr>
      </w:pPr>
      <w:r w:rsidRPr="000A1D6F">
        <w:rPr>
          <w:rFonts w:ascii="Calibri" w:hAnsi="Calibri" w:cs="Calibri"/>
          <w:b/>
          <w:bCs/>
          <w:sz w:val="22"/>
          <w:szCs w:val="22"/>
        </w:rPr>
        <w:lastRenderedPageBreak/>
        <w:t>Promoting good research practice</w:t>
      </w:r>
    </w:p>
    <w:p w14:paraId="34675C6C" w14:textId="0399A3A9" w:rsidR="004226BC" w:rsidRPr="000A1D6F" w:rsidRDefault="004226BC" w:rsidP="001534E7">
      <w:pPr>
        <w:pStyle w:val="ListParagraph"/>
        <w:numPr>
          <w:ilvl w:val="0"/>
          <w:numId w:val="6"/>
        </w:numPr>
        <w:spacing w:after="0" w:line="240" w:lineRule="auto"/>
        <w:rPr>
          <w:rFonts w:ascii="Calibri" w:hAnsi="Calibri" w:cs="Calibri"/>
          <w:sz w:val="22"/>
          <w:szCs w:val="22"/>
        </w:rPr>
      </w:pPr>
      <w:r w:rsidRPr="000A1D6F">
        <w:rPr>
          <w:rFonts w:ascii="Calibri" w:hAnsi="Calibri" w:cs="Calibri"/>
          <w:sz w:val="22"/>
          <w:szCs w:val="22"/>
        </w:rPr>
        <w:t>Promote the use of good research practice, including ethical prospect research and effective network mapping, and demonstrate how strong evidence and insight can add value across fundraising and partnership activity.</w:t>
      </w:r>
    </w:p>
    <w:p w14:paraId="48E0E107" w14:textId="61EC7558" w:rsidR="00334306" w:rsidRPr="000A1D6F" w:rsidRDefault="00334306" w:rsidP="001534E7">
      <w:pPr>
        <w:pStyle w:val="ListParagraph"/>
        <w:numPr>
          <w:ilvl w:val="0"/>
          <w:numId w:val="6"/>
        </w:numPr>
        <w:spacing w:after="0" w:line="240" w:lineRule="auto"/>
        <w:rPr>
          <w:rFonts w:ascii="Calibri" w:hAnsi="Calibri" w:cs="Calibri"/>
          <w:sz w:val="22"/>
          <w:szCs w:val="22"/>
        </w:rPr>
      </w:pPr>
      <w:r w:rsidRPr="000A1D6F">
        <w:rPr>
          <w:rFonts w:ascii="Calibri" w:hAnsi="Calibri" w:cs="Calibri"/>
          <w:sz w:val="22"/>
          <w:szCs w:val="22"/>
        </w:rPr>
        <w:t xml:space="preserve">Carry out due diligence on donors and prospects to ensure donations are accepted in accordance with MAF’s ethical fundraising policy. Feed into the review of the processes and policies, where relevant.  </w:t>
      </w:r>
    </w:p>
    <w:p w14:paraId="548DDCE9" w14:textId="77777777" w:rsidR="001534E7" w:rsidRPr="000A1D6F" w:rsidRDefault="001534E7" w:rsidP="001534E7">
      <w:pPr>
        <w:pStyle w:val="ListParagraph"/>
        <w:spacing w:after="0" w:line="240" w:lineRule="auto"/>
        <w:rPr>
          <w:rFonts w:ascii="Calibri" w:hAnsi="Calibri" w:cs="Calibri"/>
          <w:sz w:val="22"/>
          <w:szCs w:val="22"/>
        </w:rPr>
      </w:pPr>
    </w:p>
    <w:p w14:paraId="61ED2AEE" w14:textId="6319D25D" w:rsidR="000D0053" w:rsidRPr="000A1D6F" w:rsidRDefault="004226BC" w:rsidP="001534E7">
      <w:pPr>
        <w:spacing w:after="0" w:line="240" w:lineRule="auto"/>
        <w:rPr>
          <w:rFonts w:ascii="Calibri" w:hAnsi="Calibri" w:cs="Calibri"/>
          <w:sz w:val="22"/>
          <w:szCs w:val="22"/>
        </w:rPr>
      </w:pPr>
      <w:r w:rsidRPr="000A1D6F">
        <w:rPr>
          <w:rFonts w:ascii="Calibri" w:hAnsi="Calibri" w:cs="Calibri"/>
          <w:b/>
          <w:bCs/>
          <w:sz w:val="22"/>
          <w:szCs w:val="22"/>
        </w:rPr>
        <w:t>Professional knowledge and development</w:t>
      </w:r>
    </w:p>
    <w:p w14:paraId="7C5166FC" w14:textId="3E621309" w:rsidR="004226BC" w:rsidRPr="000A1D6F" w:rsidRDefault="004226BC" w:rsidP="001534E7">
      <w:pPr>
        <w:pStyle w:val="ListParagraph"/>
        <w:numPr>
          <w:ilvl w:val="0"/>
          <w:numId w:val="6"/>
        </w:numPr>
        <w:spacing w:after="0" w:line="240" w:lineRule="auto"/>
        <w:rPr>
          <w:rFonts w:ascii="Calibri" w:hAnsi="Calibri" w:cs="Calibri"/>
          <w:sz w:val="22"/>
          <w:szCs w:val="22"/>
        </w:rPr>
      </w:pPr>
      <w:r w:rsidRPr="000A1D6F">
        <w:rPr>
          <w:rFonts w:ascii="Calibri" w:hAnsi="Calibri" w:cs="Calibri"/>
          <w:sz w:val="22"/>
          <w:szCs w:val="22"/>
        </w:rPr>
        <w:t xml:space="preserve">Keep abreast of relevant research developments, tools, sector best practice, regulation and legislation, and share learning and updates with colleagues </w:t>
      </w:r>
      <w:r w:rsidR="006048F5">
        <w:rPr>
          <w:rFonts w:ascii="Calibri" w:hAnsi="Calibri" w:cs="Calibri"/>
          <w:sz w:val="22"/>
          <w:szCs w:val="22"/>
        </w:rPr>
        <w:t>to</w:t>
      </w:r>
      <w:r w:rsidR="006048F5" w:rsidRPr="006048F5">
        <w:rPr>
          <w:rFonts w:ascii="Calibri" w:hAnsi="Calibri" w:cs="Calibri"/>
          <w:sz w:val="22"/>
          <w:szCs w:val="22"/>
        </w:rPr>
        <w:t xml:space="preserve"> that </w:t>
      </w:r>
      <w:r w:rsidR="006048F5">
        <w:rPr>
          <w:rFonts w:ascii="Calibri" w:hAnsi="Calibri" w:cs="Calibri"/>
          <w:sz w:val="22"/>
          <w:szCs w:val="22"/>
        </w:rPr>
        <w:t>MAF</w:t>
      </w:r>
      <w:r w:rsidR="006048F5" w:rsidRPr="006048F5">
        <w:rPr>
          <w:rFonts w:ascii="Calibri" w:hAnsi="Calibri" w:cs="Calibri"/>
          <w:sz w:val="22"/>
          <w:szCs w:val="22"/>
        </w:rPr>
        <w:t xml:space="preserve"> is at the forefront of current development research trends and best practice</w:t>
      </w:r>
      <w:r w:rsidR="006048F5">
        <w:rPr>
          <w:rFonts w:ascii="Calibri" w:hAnsi="Calibri" w:cs="Calibri"/>
          <w:sz w:val="22"/>
          <w:szCs w:val="22"/>
        </w:rPr>
        <w:t>.</w:t>
      </w:r>
    </w:p>
    <w:p w14:paraId="5CC21222" w14:textId="77777777" w:rsidR="001534E7" w:rsidRPr="000A1D6F" w:rsidRDefault="001534E7" w:rsidP="001534E7">
      <w:pPr>
        <w:spacing w:after="0" w:line="240" w:lineRule="auto"/>
        <w:rPr>
          <w:rFonts w:ascii="Calibri" w:hAnsi="Calibri" w:cs="Calibri"/>
          <w:sz w:val="22"/>
          <w:szCs w:val="22"/>
        </w:rPr>
      </w:pPr>
    </w:p>
    <w:p w14:paraId="1497B6E1" w14:textId="77777777" w:rsidR="003801B0" w:rsidRPr="000A1D6F" w:rsidRDefault="004226BC" w:rsidP="001534E7">
      <w:pPr>
        <w:spacing w:after="0" w:line="240" w:lineRule="auto"/>
        <w:rPr>
          <w:rFonts w:ascii="Calibri" w:hAnsi="Calibri" w:cs="Calibri"/>
          <w:b/>
          <w:bCs/>
          <w:sz w:val="22"/>
          <w:szCs w:val="22"/>
        </w:rPr>
      </w:pPr>
      <w:r w:rsidRPr="000A1D6F">
        <w:rPr>
          <w:rFonts w:ascii="Calibri" w:hAnsi="Calibri" w:cs="Calibri"/>
          <w:b/>
          <w:bCs/>
          <w:sz w:val="22"/>
          <w:szCs w:val="22"/>
        </w:rPr>
        <w:t>Data protection and ethics</w:t>
      </w:r>
    </w:p>
    <w:p w14:paraId="59E8C3E3" w14:textId="260F515D" w:rsidR="004226BC" w:rsidRPr="000A1D6F" w:rsidRDefault="004226BC" w:rsidP="001534E7">
      <w:pPr>
        <w:pStyle w:val="ListParagraph"/>
        <w:numPr>
          <w:ilvl w:val="0"/>
          <w:numId w:val="6"/>
        </w:numPr>
        <w:spacing w:after="0" w:line="240" w:lineRule="auto"/>
        <w:rPr>
          <w:rFonts w:ascii="Calibri" w:hAnsi="Calibri" w:cs="Calibri"/>
          <w:sz w:val="22"/>
          <w:szCs w:val="22"/>
        </w:rPr>
      </w:pPr>
      <w:r w:rsidRPr="000A1D6F">
        <w:rPr>
          <w:rFonts w:ascii="Calibri" w:hAnsi="Calibri" w:cs="Calibri"/>
          <w:sz w:val="22"/>
          <w:szCs w:val="22"/>
        </w:rPr>
        <w:t>Ensure all research activity complies with data protection legislation, GDPR, the Fundraising Code of Practice and organisational policies, exercising sound judgement and maintaining a high level of confidentiality and discretion.</w:t>
      </w:r>
    </w:p>
    <w:p w14:paraId="4BCE31DB" w14:textId="77777777" w:rsidR="001534E7" w:rsidRPr="000A1D6F" w:rsidRDefault="001534E7" w:rsidP="001534E7">
      <w:pPr>
        <w:pStyle w:val="ListParagraph"/>
        <w:spacing w:after="0" w:line="240" w:lineRule="auto"/>
        <w:rPr>
          <w:rFonts w:ascii="Calibri" w:hAnsi="Calibri" w:cs="Calibri"/>
          <w:sz w:val="22"/>
          <w:szCs w:val="22"/>
        </w:rPr>
      </w:pPr>
    </w:p>
    <w:p w14:paraId="0AD788D7" w14:textId="1D259B15" w:rsidR="003801B0" w:rsidRPr="000A1D6F" w:rsidRDefault="004226BC" w:rsidP="001534E7">
      <w:pPr>
        <w:spacing w:after="0" w:line="240" w:lineRule="auto"/>
        <w:rPr>
          <w:rFonts w:ascii="Calibri" w:hAnsi="Calibri" w:cs="Calibri"/>
          <w:sz w:val="22"/>
          <w:szCs w:val="22"/>
        </w:rPr>
      </w:pPr>
      <w:r w:rsidRPr="000A1D6F">
        <w:rPr>
          <w:rFonts w:ascii="Calibri" w:hAnsi="Calibri" w:cs="Calibri"/>
          <w:b/>
          <w:bCs/>
          <w:sz w:val="22"/>
          <w:szCs w:val="22"/>
        </w:rPr>
        <w:t>Systems, processes and data quality</w:t>
      </w:r>
    </w:p>
    <w:p w14:paraId="51AFBC7F" w14:textId="09D3AE83" w:rsidR="004226BC" w:rsidRPr="000A1D6F" w:rsidRDefault="001534E7" w:rsidP="001534E7">
      <w:pPr>
        <w:pStyle w:val="ListParagraph"/>
        <w:numPr>
          <w:ilvl w:val="0"/>
          <w:numId w:val="6"/>
        </w:numPr>
        <w:spacing w:after="0" w:line="240" w:lineRule="auto"/>
        <w:rPr>
          <w:rFonts w:ascii="Calibri" w:hAnsi="Calibri" w:cs="Calibri"/>
          <w:sz w:val="22"/>
          <w:szCs w:val="22"/>
        </w:rPr>
      </w:pPr>
      <w:r w:rsidRPr="000A1D6F">
        <w:rPr>
          <w:rFonts w:ascii="Calibri" w:hAnsi="Calibri" w:cs="Calibri"/>
          <w:sz w:val="22"/>
          <w:szCs w:val="22"/>
        </w:rPr>
        <w:t>Work with P&amp;P Team Executive to s</w:t>
      </w:r>
      <w:r w:rsidR="004226BC" w:rsidRPr="000A1D6F">
        <w:rPr>
          <w:rFonts w:ascii="Calibri" w:hAnsi="Calibri" w:cs="Calibri"/>
          <w:sz w:val="22"/>
          <w:szCs w:val="22"/>
        </w:rPr>
        <w:t>upport the effective use and maintenance of internal systems, processes and documentation to enable efficient, ethical and high</w:t>
      </w:r>
      <w:r w:rsidR="004226BC" w:rsidRPr="000A1D6F">
        <w:rPr>
          <w:rFonts w:ascii="Calibri" w:hAnsi="Calibri" w:cs="Calibri"/>
          <w:sz w:val="22"/>
          <w:szCs w:val="22"/>
        </w:rPr>
        <w:noBreakHyphen/>
        <w:t>quality research activity, including accurate and compliant use of the supporter database and research records.</w:t>
      </w:r>
    </w:p>
    <w:p w14:paraId="20754D4C" w14:textId="2A0C4FB7" w:rsidR="00410657" w:rsidRPr="000A1D6F" w:rsidRDefault="00410657" w:rsidP="001534E7">
      <w:pPr>
        <w:pStyle w:val="ListParagraph"/>
        <w:numPr>
          <w:ilvl w:val="0"/>
          <w:numId w:val="6"/>
        </w:numPr>
        <w:spacing w:after="0" w:line="240" w:lineRule="auto"/>
        <w:rPr>
          <w:rFonts w:ascii="Calibri" w:hAnsi="Calibri" w:cs="Calibri"/>
          <w:sz w:val="22"/>
          <w:szCs w:val="22"/>
        </w:rPr>
      </w:pPr>
      <w:r w:rsidRPr="000A1D6F">
        <w:rPr>
          <w:rFonts w:ascii="Calibri" w:hAnsi="Calibri" w:cs="Calibri"/>
          <w:sz w:val="22"/>
          <w:szCs w:val="22"/>
        </w:rPr>
        <w:t>Coordinate and manage research subscriptions and tools, acting as the main point of contact for external suppliers including the coordination of invoices.</w:t>
      </w:r>
    </w:p>
    <w:p w14:paraId="7028976B" w14:textId="77777777" w:rsidR="000A1D6F" w:rsidRPr="000A1D6F" w:rsidRDefault="000A1D6F" w:rsidP="000A1D6F">
      <w:pPr>
        <w:spacing w:after="0" w:line="240" w:lineRule="auto"/>
        <w:rPr>
          <w:rFonts w:ascii="Calibri" w:eastAsia="Times New Roman" w:hAnsi="Calibri" w:cs="Calibri"/>
          <w:b/>
          <w:kern w:val="0"/>
          <w:sz w:val="22"/>
          <w:szCs w:val="22"/>
          <w14:ligatures w14:val="none"/>
        </w:rPr>
      </w:pPr>
    </w:p>
    <w:p w14:paraId="6045E0ED" w14:textId="77777777" w:rsidR="000A1D6F" w:rsidRPr="000A1D6F" w:rsidRDefault="000A1D6F" w:rsidP="000A1D6F">
      <w:pPr>
        <w:spacing w:after="0" w:line="240" w:lineRule="auto"/>
        <w:rPr>
          <w:rFonts w:ascii="Calibri" w:eastAsia="Times New Roman" w:hAnsi="Calibri" w:cs="Calibri"/>
          <w:b/>
          <w:kern w:val="0"/>
          <w:sz w:val="22"/>
          <w:szCs w:val="22"/>
          <w14:ligatures w14:val="none"/>
        </w:rPr>
      </w:pPr>
      <w:r w:rsidRPr="000A1D6F">
        <w:rPr>
          <w:rFonts w:ascii="Calibri" w:eastAsia="Times New Roman" w:hAnsi="Calibri" w:cs="Calibri"/>
          <w:b/>
          <w:kern w:val="0"/>
          <w:sz w:val="22"/>
          <w:szCs w:val="22"/>
          <w14:ligatures w14:val="none"/>
        </w:rPr>
        <w:t xml:space="preserve">Dimension and Limits of Authority: </w:t>
      </w:r>
    </w:p>
    <w:p w14:paraId="73D2C414" w14:textId="77777777" w:rsidR="000A1D6F" w:rsidRPr="000A1D6F" w:rsidRDefault="000A1D6F" w:rsidP="000A1D6F">
      <w:pPr>
        <w:numPr>
          <w:ilvl w:val="0"/>
          <w:numId w:val="8"/>
        </w:numPr>
        <w:spacing w:after="0" w:line="240" w:lineRule="auto"/>
        <w:rPr>
          <w:rFonts w:ascii="Calibri" w:eastAsia="Times New Roman" w:hAnsi="Calibri" w:cs="Calibri"/>
          <w:kern w:val="0"/>
          <w:sz w:val="22"/>
          <w:szCs w:val="22"/>
          <w14:ligatures w14:val="none"/>
        </w:rPr>
      </w:pPr>
      <w:r w:rsidRPr="000A1D6F">
        <w:rPr>
          <w:rFonts w:ascii="Calibri" w:eastAsia="Times New Roman" w:hAnsi="Calibri" w:cs="Calibri"/>
          <w:kern w:val="0"/>
          <w:sz w:val="22"/>
          <w:szCs w:val="22"/>
          <w14:ligatures w14:val="none"/>
        </w:rPr>
        <w:t>Responsible for adherence to standards and compliance legislation and good practice principles in all areas.</w:t>
      </w:r>
    </w:p>
    <w:p w14:paraId="77B92740" w14:textId="77777777" w:rsidR="000A1D6F" w:rsidRPr="000A1D6F" w:rsidRDefault="000A1D6F" w:rsidP="000A1D6F">
      <w:pPr>
        <w:numPr>
          <w:ilvl w:val="0"/>
          <w:numId w:val="8"/>
        </w:numPr>
        <w:spacing w:after="0" w:line="240" w:lineRule="auto"/>
        <w:rPr>
          <w:rFonts w:ascii="Calibri" w:eastAsia="Times New Roman" w:hAnsi="Calibri" w:cs="Calibri"/>
          <w:kern w:val="0"/>
          <w:sz w:val="22"/>
          <w:szCs w:val="22"/>
          <w14:ligatures w14:val="none"/>
        </w:rPr>
      </w:pPr>
      <w:r w:rsidRPr="000A1D6F">
        <w:rPr>
          <w:rFonts w:ascii="Calibri" w:eastAsia="Times New Roman" w:hAnsi="Calibri" w:cs="Calibri"/>
          <w:kern w:val="0"/>
          <w:sz w:val="22"/>
          <w:szCs w:val="22"/>
          <w14:ligatures w14:val="none"/>
        </w:rPr>
        <w:t>Comply with MAF UK financial policies and procedures</w:t>
      </w:r>
    </w:p>
    <w:p w14:paraId="1523C959" w14:textId="77777777" w:rsidR="000A1D6F" w:rsidRPr="000A1D6F" w:rsidRDefault="000A1D6F" w:rsidP="000A1D6F">
      <w:pPr>
        <w:numPr>
          <w:ilvl w:val="0"/>
          <w:numId w:val="8"/>
        </w:numPr>
        <w:spacing w:after="0" w:line="240" w:lineRule="auto"/>
        <w:rPr>
          <w:rFonts w:ascii="Calibri" w:eastAsia="Times New Roman" w:hAnsi="Calibri" w:cs="Calibri"/>
          <w:kern w:val="0"/>
          <w:sz w:val="22"/>
          <w:szCs w:val="22"/>
          <w14:ligatures w14:val="none"/>
        </w:rPr>
      </w:pPr>
      <w:r w:rsidRPr="000A1D6F">
        <w:rPr>
          <w:rFonts w:ascii="Calibri" w:eastAsia="Times New Roman" w:hAnsi="Calibri" w:cs="Calibri"/>
          <w:kern w:val="0"/>
          <w:sz w:val="22"/>
          <w:szCs w:val="22"/>
          <w14:ligatures w14:val="none"/>
        </w:rPr>
        <w:t>Expenditure up to agreed project budgets.</w:t>
      </w:r>
    </w:p>
    <w:p w14:paraId="0BFB53C4" w14:textId="3BC79067" w:rsidR="0069061F" w:rsidRPr="00932D3E" w:rsidRDefault="000A1D6F" w:rsidP="0069061F">
      <w:pPr>
        <w:numPr>
          <w:ilvl w:val="0"/>
          <w:numId w:val="8"/>
        </w:numPr>
        <w:spacing w:after="0" w:line="240" w:lineRule="auto"/>
        <w:rPr>
          <w:rFonts w:ascii="Calibri" w:eastAsia="Times New Roman" w:hAnsi="Calibri" w:cs="Calibri"/>
          <w:b/>
          <w:kern w:val="0"/>
          <w:sz w:val="22"/>
          <w:szCs w:val="22"/>
          <w14:ligatures w14:val="none"/>
        </w:rPr>
      </w:pPr>
      <w:r w:rsidRPr="00932D3E">
        <w:rPr>
          <w:rFonts w:ascii="Calibri" w:eastAsia="Times New Roman" w:hAnsi="Calibri" w:cs="Calibri"/>
          <w:kern w:val="0"/>
          <w:sz w:val="22"/>
          <w:szCs w:val="22"/>
          <w14:ligatures w14:val="none"/>
        </w:rPr>
        <w:t xml:space="preserve">Decision making within agreed parameters </w:t>
      </w:r>
    </w:p>
    <w:p w14:paraId="5A17AAE1" w14:textId="77777777" w:rsidR="00932D3E" w:rsidRPr="00932D3E" w:rsidRDefault="00932D3E" w:rsidP="00932D3E">
      <w:pPr>
        <w:spacing w:after="0" w:line="240" w:lineRule="auto"/>
        <w:ind w:left="720"/>
        <w:rPr>
          <w:rFonts w:ascii="Calibri" w:eastAsia="Times New Roman" w:hAnsi="Calibri" w:cs="Calibri"/>
          <w:b/>
          <w:kern w:val="0"/>
          <w:sz w:val="22"/>
          <w:szCs w:val="22"/>
          <w14:ligatures w14:val="none"/>
        </w:rPr>
      </w:pPr>
    </w:p>
    <w:p w14:paraId="0319E46A" w14:textId="77777777" w:rsidR="000A1D6F" w:rsidRPr="000A1D6F" w:rsidRDefault="000A1D6F" w:rsidP="000A1D6F">
      <w:pPr>
        <w:spacing w:after="0" w:line="240" w:lineRule="auto"/>
        <w:rPr>
          <w:rFonts w:ascii="Calibri" w:eastAsia="Times New Roman" w:hAnsi="Calibri" w:cs="Calibri"/>
          <w:kern w:val="0"/>
          <w:sz w:val="22"/>
          <w:szCs w:val="22"/>
          <w14:ligatures w14:val="none"/>
        </w:rPr>
      </w:pPr>
      <w:r w:rsidRPr="000A1D6F">
        <w:rPr>
          <w:rFonts w:ascii="Calibri" w:eastAsia="Times New Roman" w:hAnsi="Calibri" w:cs="Calibri"/>
          <w:b/>
          <w:kern w:val="0"/>
          <w:sz w:val="22"/>
          <w:szCs w:val="22"/>
          <w14:ligatures w14:val="none"/>
        </w:rPr>
        <w:t>Tasks common to all Staff and those with Line Management Responsibility:</w:t>
      </w:r>
      <w:r w:rsidRPr="000A1D6F">
        <w:rPr>
          <w:rFonts w:ascii="Calibri" w:eastAsia="Times New Roman" w:hAnsi="Calibri" w:cs="Calibri"/>
          <w:kern w:val="0"/>
          <w:sz w:val="22"/>
          <w:szCs w:val="22"/>
          <w14:ligatures w14:val="none"/>
        </w:rPr>
        <w:t xml:space="preserve"> </w:t>
      </w:r>
    </w:p>
    <w:p w14:paraId="135C718E" w14:textId="77777777" w:rsidR="000A1D6F" w:rsidRPr="000A1D6F" w:rsidRDefault="000A1D6F" w:rsidP="000A1D6F">
      <w:pPr>
        <w:numPr>
          <w:ilvl w:val="0"/>
          <w:numId w:val="7"/>
        </w:numPr>
        <w:tabs>
          <w:tab w:val="num" w:pos="1440"/>
        </w:tabs>
        <w:spacing w:after="0" w:line="240" w:lineRule="auto"/>
        <w:rPr>
          <w:rFonts w:ascii="Calibri" w:eastAsia="Times New Roman" w:hAnsi="Calibri" w:cs="Calibri"/>
          <w:kern w:val="0"/>
          <w:sz w:val="22"/>
          <w:szCs w:val="22"/>
          <w14:ligatures w14:val="none"/>
        </w:rPr>
      </w:pPr>
      <w:r w:rsidRPr="000A1D6F">
        <w:rPr>
          <w:rFonts w:ascii="Calibri" w:eastAsia="Times New Roman" w:hAnsi="Calibri" w:cs="Calibri"/>
          <w:kern w:val="0"/>
          <w:sz w:val="22"/>
          <w:szCs w:val="22"/>
          <w14:ligatures w14:val="none"/>
        </w:rPr>
        <w:t>Role modelling of organisational values and beliefs - to contribute to the shared spiritual life of the MAF UK team as a unique Christian charity. This will include encouragement of team members to attend, participate and lead in times of Biblical reflection and regular corporate prayer meetings.</w:t>
      </w:r>
    </w:p>
    <w:p w14:paraId="446EADB1" w14:textId="59036688" w:rsidR="000A1D6F" w:rsidRPr="000A1D6F" w:rsidRDefault="000A1D6F" w:rsidP="000A1D6F">
      <w:pPr>
        <w:numPr>
          <w:ilvl w:val="0"/>
          <w:numId w:val="7"/>
        </w:numPr>
        <w:spacing w:after="0" w:line="240" w:lineRule="auto"/>
        <w:rPr>
          <w:rFonts w:ascii="Calibri" w:eastAsia="Times New Roman" w:hAnsi="Calibri" w:cs="Calibri"/>
          <w:kern w:val="0"/>
          <w:sz w:val="22"/>
          <w:szCs w:val="22"/>
          <w14:ligatures w14:val="none"/>
        </w:rPr>
      </w:pPr>
      <w:r w:rsidRPr="000A1D6F">
        <w:rPr>
          <w:rFonts w:ascii="Calibri" w:eastAsia="Times New Roman" w:hAnsi="Calibri" w:cs="Calibri"/>
          <w:kern w:val="0"/>
          <w:sz w:val="22"/>
          <w:szCs w:val="22"/>
          <w14:ligatures w14:val="none"/>
        </w:rPr>
        <w:t>To participate in matrix programme and project teams, contributing skills and expertise to required timescales from the appropriate programme leader.</w:t>
      </w:r>
    </w:p>
    <w:p w14:paraId="650A4A4C" w14:textId="77777777" w:rsidR="000A1D6F" w:rsidRPr="000A1D6F" w:rsidRDefault="000A1D6F" w:rsidP="000A1D6F">
      <w:pPr>
        <w:numPr>
          <w:ilvl w:val="0"/>
          <w:numId w:val="7"/>
        </w:numPr>
        <w:tabs>
          <w:tab w:val="num" w:pos="1440"/>
        </w:tabs>
        <w:spacing w:after="0" w:line="240" w:lineRule="auto"/>
        <w:rPr>
          <w:rFonts w:ascii="Calibri" w:eastAsia="Times New Roman" w:hAnsi="Calibri" w:cs="Calibri"/>
          <w:kern w:val="0"/>
          <w:sz w:val="22"/>
          <w:szCs w:val="22"/>
          <w14:ligatures w14:val="none"/>
        </w:rPr>
      </w:pPr>
      <w:r w:rsidRPr="000A1D6F">
        <w:rPr>
          <w:rFonts w:ascii="Calibri" w:eastAsia="Times New Roman" w:hAnsi="Calibri" w:cs="Calibri"/>
          <w:kern w:val="0"/>
          <w:sz w:val="22"/>
          <w:szCs w:val="22"/>
          <w14:ligatures w14:val="none"/>
        </w:rPr>
        <w:t>To keep line manager informed of all relevant and timely information.</w:t>
      </w:r>
    </w:p>
    <w:p w14:paraId="56D12E22" w14:textId="77777777" w:rsidR="000A1D6F" w:rsidRPr="000A1D6F" w:rsidRDefault="000A1D6F" w:rsidP="000A1D6F">
      <w:pPr>
        <w:numPr>
          <w:ilvl w:val="0"/>
          <w:numId w:val="7"/>
        </w:numPr>
        <w:spacing w:after="0" w:line="240" w:lineRule="auto"/>
        <w:rPr>
          <w:rFonts w:ascii="Calibri" w:eastAsia="Times New Roman" w:hAnsi="Calibri" w:cs="Calibri"/>
          <w:kern w:val="0"/>
          <w:sz w:val="22"/>
          <w:szCs w:val="22"/>
          <w14:ligatures w14:val="none"/>
        </w:rPr>
      </w:pPr>
      <w:r w:rsidRPr="000A1D6F">
        <w:rPr>
          <w:rFonts w:ascii="Calibri" w:eastAsia="Times New Roman" w:hAnsi="Calibri" w:cs="Calibri"/>
          <w:kern w:val="0"/>
          <w:sz w:val="22"/>
          <w:szCs w:val="22"/>
          <w14:ligatures w14:val="none"/>
        </w:rPr>
        <w:t>At all times comply with statutory requirements for handling personal and sensitive data in a confidential manner and ensure that good personal data handling practices are developed, reviewed and encouraged</w:t>
      </w:r>
    </w:p>
    <w:p w14:paraId="31E3B71A" w14:textId="77777777" w:rsidR="000A1D6F" w:rsidRPr="000A1D6F" w:rsidRDefault="000A1D6F" w:rsidP="000A1D6F">
      <w:pPr>
        <w:numPr>
          <w:ilvl w:val="0"/>
          <w:numId w:val="7"/>
        </w:numPr>
        <w:spacing w:after="0" w:line="240" w:lineRule="auto"/>
        <w:rPr>
          <w:rFonts w:ascii="Calibri" w:eastAsia="Times New Roman" w:hAnsi="Calibri" w:cs="Calibri"/>
          <w:kern w:val="0"/>
          <w:sz w:val="22"/>
          <w:szCs w:val="22"/>
          <w14:ligatures w14:val="none"/>
        </w:rPr>
      </w:pPr>
      <w:r w:rsidRPr="000A1D6F">
        <w:rPr>
          <w:rFonts w:ascii="Calibri" w:eastAsia="Times New Roman" w:hAnsi="Calibri" w:cs="Calibri"/>
          <w:kern w:val="0"/>
          <w:sz w:val="22"/>
          <w:szCs w:val="22"/>
          <w14:ligatures w14:val="none"/>
        </w:rPr>
        <w:t>To manage own priorities, workload and development.</w:t>
      </w:r>
    </w:p>
    <w:p w14:paraId="07F437BE" w14:textId="77777777" w:rsidR="000A1D6F" w:rsidRPr="000A1D6F" w:rsidRDefault="000A1D6F" w:rsidP="000A1D6F">
      <w:pPr>
        <w:numPr>
          <w:ilvl w:val="0"/>
          <w:numId w:val="7"/>
        </w:numPr>
        <w:spacing w:after="0" w:line="240" w:lineRule="auto"/>
        <w:rPr>
          <w:rFonts w:ascii="Calibri" w:eastAsia="Times New Roman" w:hAnsi="Calibri" w:cs="Calibri"/>
          <w:kern w:val="0"/>
          <w:sz w:val="22"/>
          <w:szCs w:val="22"/>
          <w:lang w:val="en-US"/>
          <w14:ligatures w14:val="none"/>
        </w:rPr>
      </w:pPr>
      <w:r w:rsidRPr="000A1D6F">
        <w:rPr>
          <w:rFonts w:ascii="Calibri" w:eastAsia="Times New Roman" w:hAnsi="Calibri" w:cs="Calibri"/>
          <w:kern w:val="0"/>
          <w:sz w:val="22"/>
          <w:szCs w:val="22"/>
          <w:lang w:val="en-US"/>
          <w14:ligatures w14:val="none"/>
        </w:rPr>
        <w:t xml:space="preserve">To </w:t>
      </w:r>
      <w:proofErr w:type="gramStart"/>
      <w:r w:rsidRPr="000A1D6F">
        <w:rPr>
          <w:rFonts w:ascii="Calibri" w:eastAsia="Times New Roman" w:hAnsi="Calibri" w:cs="Calibri"/>
          <w:kern w:val="0"/>
          <w:sz w:val="22"/>
          <w:szCs w:val="22"/>
          <w:lang w:val="en-US"/>
          <w14:ligatures w14:val="none"/>
        </w:rPr>
        <w:t>abide at all times</w:t>
      </w:r>
      <w:proofErr w:type="gramEnd"/>
      <w:r w:rsidRPr="000A1D6F">
        <w:rPr>
          <w:rFonts w:ascii="Calibri" w:eastAsia="Times New Roman" w:hAnsi="Calibri" w:cs="Calibri"/>
          <w:kern w:val="0"/>
          <w:sz w:val="22"/>
          <w:szCs w:val="22"/>
          <w:lang w:val="en-US"/>
          <w14:ligatures w14:val="none"/>
        </w:rPr>
        <w:t xml:space="preserve"> with the Safeguarding and Conduct Policies, and all other MAF UK policies provided on the Intranet.</w:t>
      </w:r>
    </w:p>
    <w:p w14:paraId="3F0B1897" w14:textId="77777777" w:rsidR="000A1D6F" w:rsidRDefault="000A1D6F" w:rsidP="000A1D6F">
      <w:pPr>
        <w:numPr>
          <w:ilvl w:val="0"/>
          <w:numId w:val="7"/>
        </w:numPr>
        <w:spacing w:after="200" w:line="276" w:lineRule="auto"/>
        <w:contextualSpacing/>
        <w:rPr>
          <w:rFonts w:ascii="Calibri" w:eastAsia="Times New Roman" w:hAnsi="Calibri" w:cs="Calibri"/>
          <w:kern w:val="0"/>
          <w:sz w:val="22"/>
          <w:szCs w:val="22"/>
          <w:lang w:val="en-US"/>
          <w14:ligatures w14:val="none"/>
        </w:rPr>
      </w:pPr>
      <w:r w:rsidRPr="000A1D6F">
        <w:rPr>
          <w:rFonts w:ascii="Calibri" w:eastAsia="Times New Roman" w:hAnsi="Calibri" w:cs="Calibri"/>
          <w:kern w:val="0"/>
          <w:sz w:val="22"/>
          <w:szCs w:val="22"/>
          <w:lang w:val="en-US"/>
          <w14:ligatures w14:val="none"/>
        </w:rPr>
        <w:t>For staff expected to travel overseas outside of Europe as part of your job role - frequent travelers outside of Europe (i.e. more than 1 trip per year) will be required to attend a bi-annual medical at an approved provider e.g. Thrive.</w:t>
      </w:r>
    </w:p>
    <w:p w14:paraId="47813827" w14:textId="77777777" w:rsidR="000A1D6F" w:rsidRPr="000A1D6F" w:rsidRDefault="000A1D6F" w:rsidP="000A1D6F">
      <w:pPr>
        <w:spacing w:after="200" w:line="276" w:lineRule="auto"/>
        <w:ind w:left="720"/>
        <w:contextualSpacing/>
        <w:rPr>
          <w:rFonts w:ascii="Calibri" w:eastAsia="Times New Roman" w:hAnsi="Calibri" w:cs="Calibri"/>
          <w:kern w:val="0"/>
          <w:sz w:val="22"/>
          <w:szCs w:val="22"/>
          <w:lang w:val="en-US"/>
          <w14:ligatures w14:val="none"/>
        </w:rPr>
      </w:pPr>
    </w:p>
    <w:p w14:paraId="27BB24E9" w14:textId="77777777" w:rsidR="000A1D6F" w:rsidRPr="000A1D6F" w:rsidRDefault="000A1D6F" w:rsidP="000A1D6F">
      <w:pPr>
        <w:spacing w:after="0" w:line="240" w:lineRule="auto"/>
        <w:rPr>
          <w:rFonts w:ascii="Calibri" w:eastAsia="Times New Roman" w:hAnsi="Calibri" w:cs="Calibri"/>
          <w:b/>
          <w:kern w:val="0"/>
          <w:sz w:val="22"/>
          <w:szCs w:val="22"/>
          <w:lang w:val="en-US"/>
          <w14:ligatures w14:val="none"/>
        </w:rPr>
      </w:pPr>
      <w:r w:rsidRPr="000A1D6F">
        <w:rPr>
          <w:rFonts w:ascii="Calibri" w:eastAsia="Times New Roman" w:hAnsi="Calibri" w:cs="Calibri"/>
          <w:b/>
          <w:kern w:val="0"/>
          <w:sz w:val="22"/>
          <w:szCs w:val="22"/>
          <w:lang w:val="en-US"/>
          <w14:ligatures w14:val="none"/>
        </w:rPr>
        <w:lastRenderedPageBreak/>
        <w:t>Christian values, beliefs and ethos of MAF UK:</w:t>
      </w:r>
    </w:p>
    <w:p w14:paraId="5183C022" w14:textId="77777777" w:rsidR="000A1D6F" w:rsidRPr="000A1D6F" w:rsidRDefault="000A1D6F" w:rsidP="000A1D6F">
      <w:pPr>
        <w:spacing w:after="0" w:line="240" w:lineRule="auto"/>
        <w:rPr>
          <w:rFonts w:ascii="Calibri" w:eastAsia="Times New Roman" w:hAnsi="Calibri" w:cs="Calibri"/>
          <w:kern w:val="0"/>
          <w:sz w:val="22"/>
          <w:szCs w:val="22"/>
          <w:lang w:val="en-US"/>
          <w14:ligatures w14:val="none"/>
        </w:rPr>
      </w:pPr>
      <w:r w:rsidRPr="000A1D6F">
        <w:rPr>
          <w:rFonts w:ascii="Calibri" w:eastAsia="Times New Roman" w:hAnsi="Calibri" w:cs="Calibri"/>
          <w:kern w:val="0"/>
          <w:sz w:val="22"/>
          <w:szCs w:val="22"/>
          <w:lang w:val="en-US"/>
          <w14:ligatures w14:val="none"/>
        </w:rPr>
        <w:t>As a Christian mission, MAF UK is seeking those who share in the evangelical</w:t>
      </w:r>
      <w:r w:rsidRPr="000A1D6F">
        <w:rPr>
          <w:rFonts w:ascii="Calibri" w:eastAsia="Times New Roman" w:hAnsi="Calibri" w:cs="Calibri"/>
          <w:b/>
          <w:i/>
          <w:kern w:val="0"/>
          <w:sz w:val="22"/>
          <w:szCs w:val="22"/>
          <w:lang w:val="en-US"/>
          <w14:ligatures w14:val="none"/>
        </w:rPr>
        <w:t xml:space="preserve"> </w:t>
      </w:r>
      <w:r w:rsidRPr="000A1D6F">
        <w:rPr>
          <w:rFonts w:ascii="Calibri" w:eastAsia="Times New Roman" w:hAnsi="Calibri" w:cs="Calibri"/>
          <w:kern w:val="0"/>
          <w:sz w:val="22"/>
          <w:szCs w:val="22"/>
          <w:lang w:val="en-US"/>
          <w14:ligatures w14:val="none"/>
        </w:rPr>
        <w:t xml:space="preserve">Christian values and beliefs of the </w:t>
      </w:r>
      <w:proofErr w:type="spellStart"/>
      <w:r w:rsidRPr="000A1D6F">
        <w:rPr>
          <w:rFonts w:ascii="Calibri" w:eastAsia="Times New Roman" w:hAnsi="Calibri" w:cs="Calibri"/>
          <w:kern w:val="0"/>
          <w:sz w:val="22"/>
          <w:szCs w:val="22"/>
          <w:lang w:val="en-US"/>
          <w14:ligatures w14:val="none"/>
        </w:rPr>
        <w:t>organisation</w:t>
      </w:r>
      <w:proofErr w:type="spellEnd"/>
      <w:r w:rsidRPr="000A1D6F">
        <w:rPr>
          <w:rFonts w:ascii="Calibri" w:eastAsia="Times New Roman" w:hAnsi="Calibri" w:cs="Calibri"/>
          <w:kern w:val="0"/>
          <w:sz w:val="22"/>
          <w:szCs w:val="22"/>
          <w:lang w:val="en-US"/>
          <w14:ligatures w14:val="none"/>
        </w:rPr>
        <w:t xml:space="preserve">, as described in the mission, purpose, values and beliefs statements.  All staff will be required to support and actively demonstrate the Christian values of the </w:t>
      </w:r>
      <w:proofErr w:type="spellStart"/>
      <w:r w:rsidRPr="000A1D6F">
        <w:rPr>
          <w:rFonts w:ascii="Calibri" w:eastAsia="Times New Roman" w:hAnsi="Calibri" w:cs="Calibri"/>
          <w:kern w:val="0"/>
          <w:sz w:val="22"/>
          <w:szCs w:val="22"/>
          <w:lang w:val="en-US"/>
          <w14:ligatures w14:val="none"/>
        </w:rPr>
        <w:t>organisation</w:t>
      </w:r>
      <w:proofErr w:type="spellEnd"/>
      <w:r w:rsidRPr="000A1D6F">
        <w:rPr>
          <w:rFonts w:ascii="Calibri" w:eastAsia="Times New Roman" w:hAnsi="Calibri" w:cs="Calibri"/>
          <w:kern w:val="0"/>
          <w:sz w:val="22"/>
          <w:szCs w:val="22"/>
          <w:lang w:val="en-US"/>
          <w14:ligatures w14:val="none"/>
        </w:rPr>
        <w:t xml:space="preserve"> and to take part in </w:t>
      </w:r>
      <w:proofErr w:type="spellStart"/>
      <w:r w:rsidRPr="000A1D6F">
        <w:rPr>
          <w:rFonts w:ascii="Calibri" w:eastAsia="Times New Roman" w:hAnsi="Calibri" w:cs="Calibri"/>
          <w:kern w:val="0"/>
          <w:sz w:val="22"/>
          <w:szCs w:val="22"/>
          <w:lang w:val="en-US"/>
          <w14:ligatures w14:val="none"/>
        </w:rPr>
        <w:t>organisation</w:t>
      </w:r>
      <w:proofErr w:type="spellEnd"/>
      <w:r w:rsidRPr="000A1D6F">
        <w:rPr>
          <w:rFonts w:ascii="Calibri" w:eastAsia="Times New Roman" w:hAnsi="Calibri" w:cs="Calibri"/>
          <w:kern w:val="0"/>
          <w:sz w:val="22"/>
          <w:szCs w:val="22"/>
          <w:lang w:val="en-US"/>
          <w14:ligatures w14:val="none"/>
        </w:rPr>
        <w:t xml:space="preserve"> activities such as staff meetings, prayer meetings, and away days.  </w:t>
      </w:r>
    </w:p>
    <w:p w14:paraId="0773B2EE" w14:textId="77777777" w:rsidR="000A1D6F" w:rsidRPr="000A1D6F" w:rsidRDefault="000A1D6F" w:rsidP="001534E7">
      <w:pPr>
        <w:spacing w:after="0" w:line="240" w:lineRule="auto"/>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1"/>
        <w:gridCol w:w="3866"/>
        <w:gridCol w:w="2679"/>
      </w:tblGrid>
      <w:tr w:rsidR="00D85EF8" w14:paraId="72A11134" w14:textId="77777777" w:rsidTr="005A7B40">
        <w:tc>
          <w:tcPr>
            <w:tcW w:w="9243" w:type="dxa"/>
            <w:gridSpan w:val="3"/>
            <w:tcBorders>
              <w:top w:val="single" w:sz="4" w:space="0" w:color="auto"/>
              <w:left w:val="single" w:sz="4" w:space="0" w:color="auto"/>
              <w:bottom w:val="single" w:sz="4" w:space="0" w:color="auto"/>
              <w:right w:val="single" w:sz="4" w:space="0" w:color="auto"/>
            </w:tcBorders>
            <w:shd w:val="pct10" w:color="auto" w:fill="auto"/>
            <w:hideMark/>
          </w:tcPr>
          <w:p w14:paraId="09D9DDA3" w14:textId="77777777" w:rsidR="00D85EF8" w:rsidRDefault="00D85EF8" w:rsidP="005A7B40">
            <w:pPr>
              <w:jc w:val="center"/>
              <w:rPr>
                <w:rFonts w:ascii="Calibri" w:hAnsi="Calibri" w:cs="Arial"/>
                <w:b/>
                <w:sz w:val="22"/>
                <w:szCs w:val="22"/>
              </w:rPr>
            </w:pPr>
            <w:r w:rsidRPr="004937BB">
              <w:rPr>
                <w:rFonts w:ascii="Calibri" w:hAnsi="Calibri" w:cs="Calibri"/>
                <w:sz w:val="22"/>
                <w:szCs w:val="22"/>
              </w:rPr>
              <w:br w:type="page"/>
            </w:r>
            <w:r>
              <w:rPr>
                <w:rFonts w:ascii="Calibri" w:hAnsi="Calibri" w:cs="Arial"/>
                <w:b/>
                <w:sz w:val="22"/>
                <w:szCs w:val="22"/>
              </w:rPr>
              <w:t xml:space="preserve">Research &amp; Data Executive Person Specification </w:t>
            </w:r>
          </w:p>
          <w:p w14:paraId="06187083" w14:textId="77777777" w:rsidR="00D85EF8" w:rsidRDefault="00D85EF8" w:rsidP="005A7B40">
            <w:pPr>
              <w:jc w:val="center"/>
              <w:rPr>
                <w:rFonts w:ascii="Calibri" w:hAnsi="Calibri" w:cs="Arial"/>
                <w:b/>
                <w:sz w:val="22"/>
                <w:szCs w:val="22"/>
              </w:rPr>
            </w:pPr>
          </w:p>
        </w:tc>
      </w:tr>
      <w:tr w:rsidR="00D85EF8" w14:paraId="4F6A78A9" w14:textId="77777777" w:rsidTr="005A7B40">
        <w:tc>
          <w:tcPr>
            <w:tcW w:w="1668" w:type="dxa"/>
            <w:tcBorders>
              <w:top w:val="single" w:sz="4" w:space="0" w:color="auto"/>
              <w:left w:val="single" w:sz="4" w:space="0" w:color="auto"/>
              <w:bottom w:val="single" w:sz="4" w:space="0" w:color="auto"/>
              <w:right w:val="single" w:sz="4" w:space="0" w:color="auto"/>
            </w:tcBorders>
            <w:shd w:val="pct10" w:color="auto" w:fill="auto"/>
          </w:tcPr>
          <w:p w14:paraId="281DD9E6" w14:textId="77777777" w:rsidR="00D85EF8" w:rsidRDefault="00D85EF8" w:rsidP="005A7B40">
            <w:pPr>
              <w:jc w:val="center"/>
              <w:rPr>
                <w:rFonts w:ascii="Calibri" w:hAnsi="Calibri" w:cs="Arial"/>
                <w:b/>
                <w:sz w:val="22"/>
                <w:szCs w:val="22"/>
              </w:rPr>
            </w:pPr>
          </w:p>
        </w:tc>
        <w:tc>
          <w:tcPr>
            <w:tcW w:w="4677" w:type="dxa"/>
            <w:tcBorders>
              <w:top w:val="single" w:sz="4" w:space="0" w:color="auto"/>
              <w:left w:val="single" w:sz="4" w:space="0" w:color="auto"/>
              <w:bottom w:val="single" w:sz="4" w:space="0" w:color="auto"/>
              <w:right w:val="single" w:sz="4" w:space="0" w:color="auto"/>
            </w:tcBorders>
            <w:shd w:val="pct10" w:color="auto" w:fill="auto"/>
            <w:hideMark/>
          </w:tcPr>
          <w:p w14:paraId="1C3D1683" w14:textId="77777777" w:rsidR="00D85EF8" w:rsidRDefault="00D85EF8" w:rsidP="005A7B40">
            <w:pPr>
              <w:jc w:val="center"/>
              <w:rPr>
                <w:rFonts w:ascii="Calibri" w:hAnsi="Calibri" w:cs="Arial"/>
                <w:b/>
                <w:sz w:val="22"/>
                <w:szCs w:val="22"/>
              </w:rPr>
            </w:pPr>
            <w:r>
              <w:rPr>
                <w:rFonts w:ascii="Calibri" w:hAnsi="Calibri" w:cs="Arial"/>
                <w:b/>
                <w:sz w:val="22"/>
                <w:szCs w:val="22"/>
              </w:rPr>
              <w:t>Essential</w:t>
            </w:r>
          </w:p>
          <w:p w14:paraId="6E955DC7" w14:textId="77777777" w:rsidR="00D85EF8" w:rsidRDefault="00D85EF8" w:rsidP="005A7B40">
            <w:pPr>
              <w:jc w:val="center"/>
              <w:rPr>
                <w:rFonts w:ascii="Calibri" w:hAnsi="Calibri" w:cs="Arial"/>
                <w:b/>
                <w:sz w:val="22"/>
                <w:szCs w:val="22"/>
              </w:rPr>
            </w:pPr>
          </w:p>
        </w:tc>
        <w:tc>
          <w:tcPr>
            <w:tcW w:w="2898" w:type="dxa"/>
            <w:tcBorders>
              <w:top w:val="single" w:sz="4" w:space="0" w:color="auto"/>
              <w:left w:val="single" w:sz="4" w:space="0" w:color="auto"/>
              <w:bottom w:val="single" w:sz="4" w:space="0" w:color="auto"/>
              <w:right w:val="single" w:sz="4" w:space="0" w:color="auto"/>
            </w:tcBorders>
            <w:shd w:val="pct10" w:color="auto" w:fill="auto"/>
            <w:hideMark/>
          </w:tcPr>
          <w:p w14:paraId="733B925A" w14:textId="77777777" w:rsidR="00D85EF8" w:rsidRDefault="00D85EF8" w:rsidP="005A7B40">
            <w:pPr>
              <w:jc w:val="center"/>
              <w:rPr>
                <w:rFonts w:ascii="Calibri" w:hAnsi="Calibri" w:cs="Arial"/>
                <w:b/>
                <w:sz w:val="22"/>
                <w:szCs w:val="22"/>
              </w:rPr>
            </w:pPr>
            <w:r>
              <w:rPr>
                <w:rFonts w:ascii="Calibri" w:hAnsi="Calibri" w:cs="Arial"/>
                <w:b/>
                <w:sz w:val="22"/>
                <w:szCs w:val="22"/>
              </w:rPr>
              <w:t>Desirable</w:t>
            </w:r>
          </w:p>
        </w:tc>
      </w:tr>
      <w:tr w:rsidR="00D85EF8" w14:paraId="4A3F7291" w14:textId="77777777" w:rsidTr="005A7B40">
        <w:tc>
          <w:tcPr>
            <w:tcW w:w="1668" w:type="dxa"/>
            <w:tcBorders>
              <w:top w:val="single" w:sz="4" w:space="0" w:color="auto"/>
              <w:left w:val="single" w:sz="4" w:space="0" w:color="auto"/>
              <w:bottom w:val="single" w:sz="4" w:space="0" w:color="auto"/>
              <w:right w:val="single" w:sz="4" w:space="0" w:color="auto"/>
            </w:tcBorders>
            <w:shd w:val="pct10" w:color="auto" w:fill="auto"/>
            <w:hideMark/>
          </w:tcPr>
          <w:p w14:paraId="42A3CFE0" w14:textId="77777777" w:rsidR="00D85EF8" w:rsidRDefault="00D85EF8" w:rsidP="005A7B40">
            <w:pPr>
              <w:rPr>
                <w:rFonts w:ascii="Calibri" w:hAnsi="Calibri" w:cs="Arial"/>
                <w:b/>
                <w:sz w:val="22"/>
                <w:szCs w:val="22"/>
              </w:rPr>
            </w:pPr>
            <w:r>
              <w:rPr>
                <w:rFonts w:ascii="Calibri" w:hAnsi="Calibri" w:cs="Arial"/>
                <w:b/>
                <w:sz w:val="22"/>
                <w:szCs w:val="22"/>
              </w:rPr>
              <w:t>Education/Qualifications</w:t>
            </w:r>
          </w:p>
        </w:tc>
        <w:tc>
          <w:tcPr>
            <w:tcW w:w="4677" w:type="dxa"/>
            <w:tcBorders>
              <w:top w:val="single" w:sz="4" w:space="0" w:color="auto"/>
              <w:left w:val="single" w:sz="4" w:space="0" w:color="auto"/>
              <w:bottom w:val="single" w:sz="4" w:space="0" w:color="auto"/>
              <w:right w:val="single" w:sz="4" w:space="0" w:color="auto"/>
            </w:tcBorders>
            <w:hideMark/>
          </w:tcPr>
          <w:p w14:paraId="216A8E1B" w14:textId="77777777" w:rsidR="00D85EF8" w:rsidRDefault="00D85EF8" w:rsidP="00D85EF8">
            <w:pPr>
              <w:numPr>
                <w:ilvl w:val="0"/>
                <w:numId w:val="9"/>
              </w:numPr>
              <w:spacing w:after="0" w:line="240" w:lineRule="auto"/>
              <w:rPr>
                <w:rFonts w:ascii="Calibri" w:hAnsi="Calibri" w:cs="Arial"/>
                <w:sz w:val="22"/>
                <w:szCs w:val="22"/>
              </w:rPr>
            </w:pPr>
            <w:r>
              <w:rPr>
                <w:rFonts w:ascii="Calibri" w:hAnsi="Calibri" w:cs="Arial"/>
                <w:sz w:val="22"/>
                <w:szCs w:val="22"/>
              </w:rPr>
              <w:t>Educated to degree or equivalent level</w:t>
            </w:r>
          </w:p>
        </w:tc>
        <w:tc>
          <w:tcPr>
            <w:tcW w:w="2898" w:type="dxa"/>
            <w:tcBorders>
              <w:top w:val="single" w:sz="4" w:space="0" w:color="auto"/>
              <w:left w:val="single" w:sz="4" w:space="0" w:color="auto"/>
              <w:bottom w:val="single" w:sz="4" w:space="0" w:color="auto"/>
              <w:right w:val="single" w:sz="4" w:space="0" w:color="auto"/>
            </w:tcBorders>
            <w:hideMark/>
          </w:tcPr>
          <w:p w14:paraId="0FDA7176" w14:textId="0153A25F" w:rsidR="00ED6D17" w:rsidRPr="001501BE" w:rsidRDefault="001501BE" w:rsidP="001501BE">
            <w:pPr>
              <w:pStyle w:val="ListParagraph"/>
              <w:numPr>
                <w:ilvl w:val="0"/>
                <w:numId w:val="9"/>
              </w:numPr>
              <w:spacing w:after="0" w:line="240" w:lineRule="auto"/>
              <w:rPr>
                <w:rFonts w:ascii="Calibri" w:hAnsi="Calibri" w:cs="Arial"/>
                <w:sz w:val="22"/>
                <w:szCs w:val="22"/>
              </w:rPr>
            </w:pPr>
            <w:r w:rsidRPr="001501BE">
              <w:rPr>
                <w:rFonts w:ascii="Calibri" w:hAnsi="Calibri" w:cs="Arial"/>
                <w:sz w:val="22"/>
                <w:szCs w:val="22"/>
              </w:rPr>
              <w:t>Professional fundraising qualification or commitment to CPD</w:t>
            </w:r>
          </w:p>
        </w:tc>
      </w:tr>
      <w:tr w:rsidR="00D85EF8" w14:paraId="1B14A414" w14:textId="77777777" w:rsidTr="005A7B40">
        <w:tc>
          <w:tcPr>
            <w:tcW w:w="1668" w:type="dxa"/>
            <w:tcBorders>
              <w:top w:val="single" w:sz="4" w:space="0" w:color="auto"/>
              <w:left w:val="single" w:sz="4" w:space="0" w:color="auto"/>
              <w:bottom w:val="single" w:sz="4" w:space="0" w:color="auto"/>
              <w:right w:val="single" w:sz="4" w:space="0" w:color="auto"/>
            </w:tcBorders>
            <w:shd w:val="pct10" w:color="auto" w:fill="auto"/>
            <w:hideMark/>
          </w:tcPr>
          <w:p w14:paraId="7F1AEF13" w14:textId="77777777" w:rsidR="00D85EF8" w:rsidRDefault="00D85EF8" w:rsidP="005A7B40">
            <w:pPr>
              <w:rPr>
                <w:rFonts w:ascii="Calibri" w:hAnsi="Calibri" w:cs="Arial"/>
                <w:b/>
                <w:sz w:val="22"/>
                <w:szCs w:val="22"/>
              </w:rPr>
            </w:pPr>
            <w:r>
              <w:rPr>
                <w:rFonts w:ascii="Calibri" w:hAnsi="Calibri" w:cs="Arial"/>
                <w:b/>
                <w:sz w:val="22"/>
                <w:szCs w:val="22"/>
              </w:rPr>
              <w:t>Experience</w:t>
            </w:r>
          </w:p>
        </w:tc>
        <w:tc>
          <w:tcPr>
            <w:tcW w:w="4677" w:type="dxa"/>
            <w:tcBorders>
              <w:top w:val="single" w:sz="4" w:space="0" w:color="auto"/>
              <w:left w:val="single" w:sz="4" w:space="0" w:color="auto"/>
              <w:bottom w:val="single" w:sz="4" w:space="0" w:color="auto"/>
              <w:right w:val="single" w:sz="4" w:space="0" w:color="auto"/>
            </w:tcBorders>
            <w:hideMark/>
          </w:tcPr>
          <w:p w14:paraId="4752BA44" w14:textId="77777777" w:rsidR="00D85EF8" w:rsidRDefault="00D85EF8" w:rsidP="00D85EF8">
            <w:pPr>
              <w:numPr>
                <w:ilvl w:val="0"/>
                <w:numId w:val="9"/>
              </w:numPr>
              <w:spacing w:after="0" w:line="240" w:lineRule="auto"/>
              <w:rPr>
                <w:rFonts w:ascii="Calibri" w:hAnsi="Calibri" w:cs="Arial"/>
                <w:sz w:val="22"/>
                <w:szCs w:val="22"/>
              </w:rPr>
            </w:pPr>
            <w:r>
              <w:rPr>
                <w:rFonts w:ascii="Calibri" w:hAnsi="Calibri" w:cs="Arial"/>
                <w:sz w:val="22"/>
                <w:szCs w:val="22"/>
              </w:rPr>
              <w:t>Recent evidence of quality written work</w:t>
            </w:r>
          </w:p>
          <w:p w14:paraId="4BC0A10A" w14:textId="53764905" w:rsidR="00D85EF8" w:rsidRDefault="00D85EF8" w:rsidP="00D85EF8">
            <w:pPr>
              <w:numPr>
                <w:ilvl w:val="0"/>
                <w:numId w:val="9"/>
              </w:numPr>
              <w:spacing w:after="0" w:line="240" w:lineRule="auto"/>
              <w:rPr>
                <w:rFonts w:ascii="Calibri" w:hAnsi="Calibri" w:cs="Arial"/>
                <w:sz w:val="22"/>
                <w:szCs w:val="22"/>
              </w:rPr>
            </w:pPr>
            <w:r>
              <w:rPr>
                <w:rFonts w:ascii="Calibri" w:hAnsi="Calibri" w:cs="Arial"/>
                <w:sz w:val="22"/>
                <w:szCs w:val="22"/>
              </w:rPr>
              <w:t xml:space="preserve">Recent evidence of data skills, including </w:t>
            </w:r>
            <w:proofErr w:type="gramStart"/>
            <w:r>
              <w:rPr>
                <w:rFonts w:ascii="Calibri" w:hAnsi="Calibri" w:cs="Arial"/>
                <w:sz w:val="22"/>
                <w:szCs w:val="22"/>
              </w:rPr>
              <w:t>an</w:t>
            </w:r>
            <w:proofErr w:type="gramEnd"/>
            <w:r>
              <w:rPr>
                <w:rFonts w:ascii="Calibri" w:hAnsi="Calibri" w:cs="Arial"/>
                <w:sz w:val="22"/>
                <w:szCs w:val="22"/>
              </w:rPr>
              <w:t xml:space="preserve"> </w:t>
            </w:r>
            <w:r w:rsidR="00C90FD3">
              <w:rPr>
                <w:rFonts w:ascii="Calibri" w:hAnsi="Calibri" w:cs="Arial"/>
                <w:sz w:val="22"/>
                <w:szCs w:val="22"/>
              </w:rPr>
              <w:t xml:space="preserve">Knowledge </w:t>
            </w:r>
            <w:r>
              <w:rPr>
                <w:rFonts w:ascii="Calibri" w:hAnsi="Calibri" w:cs="Arial"/>
                <w:sz w:val="22"/>
                <w:szCs w:val="22"/>
              </w:rPr>
              <w:t>of UK data protection legislation and GDPR</w:t>
            </w:r>
          </w:p>
          <w:p w14:paraId="37EECA69" w14:textId="77777777" w:rsidR="00D85EF8" w:rsidRPr="00D026EE" w:rsidRDefault="00D85EF8" w:rsidP="00D85EF8">
            <w:pPr>
              <w:numPr>
                <w:ilvl w:val="0"/>
                <w:numId w:val="9"/>
              </w:numPr>
              <w:spacing w:after="0" w:line="240" w:lineRule="auto"/>
              <w:rPr>
                <w:rFonts w:ascii="Calibri" w:hAnsi="Calibri" w:cs="Arial"/>
                <w:sz w:val="22"/>
                <w:szCs w:val="22"/>
              </w:rPr>
            </w:pPr>
            <w:r w:rsidRPr="00D026EE">
              <w:rPr>
                <w:rFonts w:ascii="Calibri" w:hAnsi="Calibri" w:cs="Arial"/>
                <w:sz w:val="22"/>
                <w:szCs w:val="22"/>
              </w:rPr>
              <w:t>Cultural awareness and ability to interact successfully on a cross-cultural basis</w:t>
            </w:r>
          </w:p>
        </w:tc>
        <w:tc>
          <w:tcPr>
            <w:tcW w:w="2898" w:type="dxa"/>
            <w:tcBorders>
              <w:top w:val="single" w:sz="4" w:space="0" w:color="auto"/>
              <w:left w:val="single" w:sz="4" w:space="0" w:color="auto"/>
              <w:bottom w:val="single" w:sz="4" w:space="0" w:color="auto"/>
              <w:right w:val="single" w:sz="4" w:space="0" w:color="auto"/>
            </w:tcBorders>
          </w:tcPr>
          <w:p w14:paraId="5ED7E673" w14:textId="77777777" w:rsidR="00D85EF8" w:rsidRDefault="00D85EF8" w:rsidP="00D85EF8">
            <w:pPr>
              <w:numPr>
                <w:ilvl w:val="0"/>
                <w:numId w:val="9"/>
              </w:numPr>
              <w:spacing w:after="0" w:line="240" w:lineRule="auto"/>
              <w:rPr>
                <w:rFonts w:ascii="Calibri" w:hAnsi="Calibri" w:cs="Arial"/>
                <w:sz w:val="22"/>
                <w:szCs w:val="22"/>
              </w:rPr>
            </w:pPr>
            <w:r>
              <w:rPr>
                <w:rFonts w:ascii="Calibri" w:hAnsi="Calibri" w:cs="Arial"/>
                <w:sz w:val="22"/>
                <w:szCs w:val="22"/>
              </w:rPr>
              <w:t xml:space="preserve">Experience of working in a Christian organisation or charity/fundraising environment </w:t>
            </w:r>
          </w:p>
          <w:p w14:paraId="687AFE49" w14:textId="77777777" w:rsidR="00C90FD3" w:rsidRDefault="00C90FD3" w:rsidP="00C90FD3">
            <w:pPr>
              <w:numPr>
                <w:ilvl w:val="0"/>
                <w:numId w:val="9"/>
              </w:numPr>
              <w:spacing w:after="0" w:line="240" w:lineRule="auto"/>
              <w:rPr>
                <w:rFonts w:ascii="Calibri" w:hAnsi="Calibri" w:cs="Arial"/>
                <w:sz w:val="22"/>
                <w:szCs w:val="22"/>
              </w:rPr>
            </w:pPr>
            <w:r>
              <w:rPr>
                <w:rFonts w:ascii="Calibri" w:hAnsi="Calibri" w:cs="Arial"/>
                <w:sz w:val="22"/>
                <w:szCs w:val="22"/>
              </w:rPr>
              <w:t xml:space="preserve">Fundraising and Prospect Research experience either within an INGO setting or institutional such as a </w:t>
            </w:r>
            <w:proofErr w:type="gramStart"/>
            <w:r>
              <w:rPr>
                <w:rFonts w:ascii="Calibri" w:hAnsi="Calibri" w:cs="Arial"/>
                <w:sz w:val="22"/>
                <w:szCs w:val="22"/>
              </w:rPr>
              <w:t>University</w:t>
            </w:r>
            <w:proofErr w:type="gramEnd"/>
            <w:r>
              <w:rPr>
                <w:rFonts w:ascii="Calibri" w:hAnsi="Calibri" w:cs="Arial"/>
                <w:sz w:val="22"/>
                <w:szCs w:val="22"/>
              </w:rPr>
              <w:t xml:space="preserve">. </w:t>
            </w:r>
          </w:p>
          <w:p w14:paraId="6CCEA49F" w14:textId="2719B752" w:rsidR="00C90FD3" w:rsidRDefault="00C90FD3" w:rsidP="00C90FD3">
            <w:pPr>
              <w:numPr>
                <w:ilvl w:val="0"/>
                <w:numId w:val="9"/>
              </w:numPr>
              <w:spacing w:after="0" w:line="240" w:lineRule="auto"/>
              <w:rPr>
                <w:rFonts w:ascii="Calibri" w:hAnsi="Calibri" w:cs="Arial"/>
                <w:sz w:val="22"/>
                <w:szCs w:val="22"/>
              </w:rPr>
            </w:pPr>
            <w:r>
              <w:rPr>
                <w:rFonts w:ascii="Calibri" w:hAnsi="Calibri" w:cs="Arial"/>
                <w:sz w:val="22"/>
                <w:szCs w:val="22"/>
              </w:rPr>
              <w:t xml:space="preserve">Experience using </w:t>
            </w:r>
            <w:r w:rsidR="00F62898">
              <w:rPr>
                <w:rFonts w:ascii="Calibri" w:hAnsi="Calibri" w:cs="Arial"/>
                <w:sz w:val="22"/>
                <w:szCs w:val="22"/>
              </w:rPr>
              <w:t>a</w:t>
            </w:r>
            <w:r w:rsidR="003E4257">
              <w:rPr>
                <w:rFonts w:ascii="Calibri" w:hAnsi="Calibri" w:cs="Arial"/>
                <w:sz w:val="22"/>
                <w:szCs w:val="22"/>
              </w:rPr>
              <w:t xml:space="preserve"> CRM,</w:t>
            </w:r>
            <w:r w:rsidR="001B27DE">
              <w:rPr>
                <w:rFonts w:ascii="Calibri" w:hAnsi="Calibri" w:cs="Arial"/>
                <w:sz w:val="22"/>
                <w:szCs w:val="22"/>
              </w:rPr>
              <w:t xml:space="preserve"> and prospect research tools</w:t>
            </w:r>
            <w:r w:rsidR="003E4257">
              <w:rPr>
                <w:rFonts w:ascii="Calibri" w:hAnsi="Calibri" w:cs="Arial"/>
                <w:sz w:val="22"/>
                <w:szCs w:val="22"/>
              </w:rPr>
              <w:t>, database mining and modelling</w:t>
            </w:r>
          </w:p>
          <w:p w14:paraId="64228351" w14:textId="77777777" w:rsidR="00D85EF8" w:rsidRPr="007B076F" w:rsidRDefault="00D85EF8" w:rsidP="00C90FD3">
            <w:pPr>
              <w:spacing w:after="0" w:line="240" w:lineRule="auto"/>
              <w:ind w:left="216"/>
              <w:rPr>
                <w:rFonts w:ascii="Calibri" w:hAnsi="Calibri" w:cs="Arial"/>
                <w:sz w:val="22"/>
                <w:szCs w:val="22"/>
              </w:rPr>
            </w:pPr>
          </w:p>
        </w:tc>
      </w:tr>
      <w:tr w:rsidR="00D85EF8" w14:paraId="6B7CD2EB" w14:textId="77777777" w:rsidTr="005A7B40">
        <w:tc>
          <w:tcPr>
            <w:tcW w:w="1668" w:type="dxa"/>
            <w:tcBorders>
              <w:top w:val="single" w:sz="4" w:space="0" w:color="auto"/>
              <w:left w:val="single" w:sz="4" w:space="0" w:color="auto"/>
              <w:bottom w:val="single" w:sz="4" w:space="0" w:color="auto"/>
              <w:right w:val="single" w:sz="4" w:space="0" w:color="auto"/>
            </w:tcBorders>
            <w:shd w:val="pct10" w:color="auto" w:fill="auto"/>
            <w:hideMark/>
          </w:tcPr>
          <w:p w14:paraId="01E74B17" w14:textId="77777777" w:rsidR="00D85EF8" w:rsidRDefault="00D85EF8" w:rsidP="005A7B40">
            <w:pPr>
              <w:rPr>
                <w:rFonts w:ascii="Calibri" w:hAnsi="Calibri" w:cs="Arial"/>
                <w:b/>
                <w:sz w:val="22"/>
                <w:szCs w:val="22"/>
              </w:rPr>
            </w:pPr>
            <w:r>
              <w:rPr>
                <w:rFonts w:ascii="Calibri" w:hAnsi="Calibri" w:cs="Arial"/>
                <w:b/>
                <w:sz w:val="22"/>
                <w:szCs w:val="22"/>
              </w:rPr>
              <w:t>Skills/Abilities</w:t>
            </w:r>
          </w:p>
        </w:tc>
        <w:tc>
          <w:tcPr>
            <w:tcW w:w="4677" w:type="dxa"/>
            <w:tcBorders>
              <w:top w:val="single" w:sz="4" w:space="0" w:color="auto"/>
              <w:left w:val="single" w:sz="4" w:space="0" w:color="auto"/>
              <w:bottom w:val="single" w:sz="4" w:space="0" w:color="auto"/>
              <w:right w:val="single" w:sz="4" w:space="0" w:color="auto"/>
            </w:tcBorders>
            <w:hideMark/>
          </w:tcPr>
          <w:p w14:paraId="66685C4C" w14:textId="00A1F42C" w:rsidR="003E4257" w:rsidRPr="003E4257" w:rsidRDefault="003E4257" w:rsidP="003E4257">
            <w:pPr>
              <w:numPr>
                <w:ilvl w:val="0"/>
                <w:numId w:val="9"/>
              </w:numPr>
              <w:spacing w:after="0" w:line="240" w:lineRule="auto"/>
              <w:rPr>
                <w:rFonts w:ascii="Calibri" w:hAnsi="Calibri" w:cs="Arial"/>
                <w:sz w:val="22"/>
                <w:szCs w:val="22"/>
              </w:rPr>
            </w:pPr>
            <w:r w:rsidRPr="003E4257">
              <w:rPr>
                <w:rFonts w:ascii="Calibri" w:hAnsi="Calibri" w:cs="Arial"/>
                <w:sz w:val="22"/>
                <w:szCs w:val="22"/>
              </w:rPr>
              <w:t xml:space="preserve">Meticulous attention to detail, with highly developed analytical skills and experience of report writing  </w:t>
            </w:r>
          </w:p>
          <w:p w14:paraId="21387132" w14:textId="209A9C3C" w:rsidR="00D85EF8" w:rsidRDefault="00D85EF8" w:rsidP="00D85EF8">
            <w:pPr>
              <w:numPr>
                <w:ilvl w:val="0"/>
                <w:numId w:val="9"/>
              </w:numPr>
              <w:spacing w:after="0" w:line="240" w:lineRule="auto"/>
              <w:rPr>
                <w:rFonts w:ascii="Calibri" w:hAnsi="Calibri" w:cs="Arial"/>
                <w:sz w:val="22"/>
                <w:szCs w:val="22"/>
              </w:rPr>
            </w:pPr>
            <w:r>
              <w:rPr>
                <w:rFonts w:ascii="Calibri" w:hAnsi="Calibri" w:cs="Arial"/>
                <w:sz w:val="22"/>
                <w:szCs w:val="22"/>
              </w:rPr>
              <w:t>Excellent writing skills and attention to detail</w:t>
            </w:r>
          </w:p>
          <w:p w14:paraId="0D5B5BB8" w14:textId="77777777" w:rsidR="00D85EF8" w:rsidRDefault="00D85EF8" w:rsidP="00D85EF8">
            <w:pPr>
              <w:numPr>
                <w:ilvl w:val="0"/>
                <w:numId w:val="9"/>
              </w:numPr>
              <w:spacing w:after="0" w:line="240" w:lineRule="auto"/>
              <w:rPr>
                <w:rFonts w:ascii="Calibri" w:hAnsi="Calibri" w:cs="Arial"/>
                <w:sz w:val="22"/>
                <w:szCs w:val="22"/>
              </w:rPr>
            </w:pPr>
            <w:r>
              <w:rPr>
                <w:rFonts w:ascii="Calibri" w:hAnsi="Calibri" w:cs="Arial"/>
                <w:sz w:val="22"/>
                <w:szCs w:val="22"/>
              </w:rPr>
              <w:t>Efficient and organised approach</w:t>
            </w:r>
          </w:p>
          <w:p w14:paraId="04DA5014" w14:textId="77777777" w:rsidR="00D85EF8" w:rsidRDefault="00D85EF8" w:rsidP="00D85EF8">
            <w:pPr>
              <w:numPr>
                <w:ilvl w:val="0"/>
                <w:numId w:val="9"/>
              </w:numPr>
              <w:spacing w:after="0" w:line="240" w:lineRule="auto"/>
              <w:rPr>
                <w:rFonts w:ascii="Calibri" w:hAnsi="Calibri" w:cs="Arial"/>
                <w:sz w:val="22"/>
                <w:szCs w:val="22"/>
              </w:rPr>
            </w:pPr>
            <w:r>
              <w:rPr>
                <w:rFonts w:ascii="Calibri" w:hAnsi="Calibri" w:cs="Arial"/>
                <w:sz w:val="22"/>
                <w:szCs w:val="22"/>
              </w:rPr>
              <w:t>Able to manage multiple deadlines and priorities</w:t>
            </w:r>
          </w:p>
          <w:p w14:paraId="463EC583" w14:textId="77777777" w:rsidR="00D85EF8" w:rsidRDefault="00D85EF8" w:rsidP="00D85EF8">
            <w:pPr>
              <w:numPr>
                <w:ilvl w:val="0"/>
                <w:numId w:val="9"/>
              </w:numPr>
              <w:spacing w:after="0" w:line="240" w:lineRule="auto"/>
              <w:rPr>
                <w:rFonts w:ascii="Calibri" w:hAnsi="Calibri" w:cs="Arial"/>
                <w:sz w:val="22"/>
                <w:szCs w:val="22"/>
              </w:rPr>
            </w:pPr>
            <w:r>
              <w:rPr>
                <w:rFonts w:ascii="Calibri" w:hAnsi="Calibri" w:cs="Arial"/>
                <w:sz w:val="22"/>
                <w:szCs w:val="22"/>
              </w:rPr>
              <w:t>Proficient skills in Microsoft applications</w:t>
            </w:r>
          </w:p>
          <w:p w14:paraId="712C1FE8" w14:textId="77777777" w:rsidR="00D85EF8" w:rsidRDefault="00D85EF8" w:rsidP="00D85EF8">
            <w:pPr>
              <w:numPr>
                <w:ilvl w:val="0"/>
                <w:numId w:val="9"/>
              </w:numPr>
              <w:spacing w:after="0" w:line="240" w:lineRule="auto"/>
              <w:rPr>
                <w:rFonts w:ascii="Calibri" w:hAnsi="Calibri" w:cs="Arial"/>
                <w:sz w:val="22"/>
                <w:szCs w:val="22"/>
              </w:rPr>
            </w:pPr>
            <w:r>
              <w:rPr>
                <w:rFonts w:ascii="Calibri" w:hAnsi="Calibri" w:cs="Arial"/>
                <w:sz w:val="22"/>
                <w:szCs w:val="22"/>
              </w:rPr>
              <w:t>An enquiring mind</w:t>
            </w:r>
          </w:p>
          <w:p w14:paraId="44D10802" w14:textId="77777777" w:rsidR="00D85EF8" w:rsidRDefault="00D85EF8" w:rsidP="00D85EF8">
            <w:pPr>
              <w:numPr>
                <w:ilvl w:val="0"/>
                <w:numId w:val="9"/>
              </w:numPr>
              <w:spacing w:after="0" w:line="240" w:lineRule="auto"/>
              <w:rPr>
                <w:rFonts w:ascii="Calibri" w:hAnsi="Calibri" w:cs="Arial"/>
                <w:sz w:val="22"/>
                <w:szCs w:val="22"/>
              </w:rPr>
            </w:pPr>
            <w:r>
              <w:rPr>
                <w:rFonts w:ascii="Calibri" w:hAnsi="Calibri" w:cs="Arial"/>
                <w:sz w:val="22"/>
                <w:szCs w:val="22"/>
              </w:rPr>
              <w:t>Able to communicate positively, assertively, and sensitively within a cross functional team environment</w:t>
            </w:r>
          </w:p>
          <w:p w14:paraId="222D10F7" w14:textId="77777777" w:rsidR="00D85EF8" w:rsidRDefault="00D85EF8" w:rsidP="005A7B40">
            <w:pPr>
              <w:ind w:left="216"/>
              <w:rPr>
                <w:rFonts w:ascii="Calibri" w:hAnsi="Calibri" w:cs="Arial"/>
                <w:sz w:val="22"/>
                <w:szCs w:val="22"/>
              </w:rPr>
            </w:pPr>
          </w:p>
          <w:p w14:paraId="35F09E36" w14:textId="77777777" w:rsidR="00D85EF8" w:rsidRDefault="00D85EF8" w:rsidP="005A7B40">
            <w:pPr>
              <w:ind w:left="216"/>
              <w:rPr>
                <w:rFonts w:ascii="Calibri" w:hAnsi="Calibri" w:cs="Arial"/>
                <w:sz w:val="22"/>
                <w:szCs w:val="22"/>
              </w:rPr>
            </w:pPr>
          </w:p>
        </w:tc>
        <w:tc>
          <w:tcPr>
            <w:tcW w:w="2898" w:type="dxa"/>
            <w:tcBorders>
              <w:top w:val="single" w:sz="4" w:space="0" w:color="auto"/>
              <w:left w:val="single" w:sz="4" w:space="0" w:color="auto"/>
              <w:bottom w:val="single" w:sz="4" w:space="0" w:color="auto"/>
              <w:right w:val="single" w:sz="4" w:space="0" w:color="auto"/>
            </w:tcBorders>
            <w:hideMark/>
          </w:tcPr>
          <w:p w14:paraId="6AF24638" w14:textId="77777777" w:rsidR="00D85EF8" w:rsidRDefault="00D85EF8" w:rsidP="005A7B40">
            <w:pPr>
              <w:ind w:left="216"/>
              <w:rPr>
                <w:rFonts w:ascii="Calibri" w:hAnsi="Calibri" w:cs="Arial"/>
                <w:sz w:val="22"/>
                <w:szCs w:val="22"/>
              </w:rPr>
            </w:pPr>
          </w:p>
        </w:tc>
      </w:tr>
      <w:tr w:rsidR="00D85EF8" w14:paraId="3EBB0105" w14:textId="77777777" w:rsidTr="005A7B40">
        <w:tc>
          <w:tcPr>
            <w:tcW w:w="1668" w:type="dxa"/>
            <w:tcBorders>
              <w:top w:val="single" w:sz="4" w:space="0" w:color="auto"/>
              <w:left w:val="single" w:sz="4" w:space="0" w:color="auto"/>
              <w:bottom w:val="single" w:sz="4" w:space="0" w:color="auto"/>
              <w:right w:val="single" w:sz="4" w:space="0" w:color="auto"/>
            </w:tcBorders>
            <w:shd w:val="pct10" w:color="auto" w:fill="auto"/>
            <w:hideMark/>
          </w:tcPr>
          <w:p w14:paraId="2EB475E3" w14:textId="77777777" w:rsidR="00D85EF8" w:rsidRDefault="00D85EF8" w:rsidP="005A7B40">
            <w:pPr>
              <w:rPr>
                <w:rFonts w:ascii="Calibri" w:hAnsi="Calibri" w:cs="Arial"/>
                <w:b/>
                <w:sz w:val="22"/>
                <w:szCs w:val="22"/>
              </w:rPr>
            </w:pPr>
            <w:r>
              <w:rPr>
                <w:rFonts w:ascii="Calibri" w:hAnsi="Calibri" w:cs="Arial"/>
                <w:b/>
                <w:sz w:val="22"/>
                <w:szCs w:val="22"/>
              </w:rPr>
              <w:t>Personal Qualities</w:t>
            </w:r>
          </w:p>
        </w:tc>
        <w:tc>
          <w:tcPr>
            <w:tcW w:w="4677" w:type="dxa"/>
            <w:tcBorders>
              <w:top w:val="single" w:sz="4" w:space="0" w:color="auto"/>
              <w:left w:val="single" w:sz="4" w:space="0" w:color="auto"/>
              <w:bottom w:val="single" w:sz="4" w:space="0" w:color="auto"/>
              <w:right w:val="single" w:sz="4" w:space="0" w:color="auto"/>
            </w:tcBorders>
            <w:hideMark/>
          </w:tcPr>
          <w:p w14:paraId="5C1B4A53" w14:textId="77777777" w:rsidR="00D85EF8" w:rsidRDefault="00D85EF8" w:rsidP="00D85EF8">
            <w:pPr>
              <w:numPr>
                <w:ilvl w:val="0"/>
                <w:numId w:val="9"/>
              </w:numPr>
              <w:spacing w:after="0" w:line="240" w:lineRule="auto"/>
              <w:rPr>
                <w:rFonts w:ascii="Calibri" w:hAnsi="Calibri" w:cs="Arial"/>
                <w:sz w:val="22"/>
                <w:szCs w:val="22"/>
              </w:rPr>
            </w:pPr>
            <w:r>
              <w:rPr>
                <w:rFonts w:ascii="Calibri" w:hAnsi="Calibri" w:cs="Arial"/>
                <w:sz w:val="22"/>
                <w:szCs w:val="22"/>
              </w:rPr>
              <w:t xml:space="preserve">Committed and mature evangelical Christian, able to demonstrate understanding and acceptance of the Statement of Faith and willing to proactively take part in MAF events and meetings e.g. prayer meetings, away days etc. Able to describe these </w:t>
            </w:r>
            <w:r>
              <w:rPr>
                <w:rFonts w:ascii="Calibri" w:hAnsi="Calibri" w:cs="Arial"/>
                <w:sz w:val="22"/>
                <w:szCs w:val="22"/>
              </w:rPr>
              <w:lastRenderedPageBreak/>
              <w:t xml:space="preserve">beliefs and values to others </w:t>
            </w:r>
            <w:proofErr w:type="gramStart"/>
            <w:r>
              <w:rPr>
                <w:rFonts w:ascii="Calibri" w:hAnsi="Calibri" w:cs="Arial"/>
                <w:sz w:val="22"/>
                <w:szCs w:val="22"/>
              </w:rPr>
              <w:t>so as to</w:t>
            </w:r>
            <w:proofErr w:type="gramEnd"/>
            <w:r>
              <w:rPr>
                <w:rFonts w:ascii="Calibri" w:hAnsi="Calibri" w:cs="Arial"/>
                <w:sz w:val="22"/>
                <w:szCs w:val="22"/>
              </w:rPr>
              <w:t xml:space="preserve"> represent MAF as a Christian mission organisation</w:t>
            </w:r>
          </w:p>
          <w:p w14:paraId="1DFF2939" w14:textId="77777777" w:rsidR="00D85EF8" w:rsidRDefault="00D85EF8" w:rsidP="00D85EF8">
            <w:pPr>
              <w:numPr>
                <w:ilvl w:val="0"/>
                <w:numId w:val="9"/>
              </w:numPr>
              <w:spacing w:after="0" w:line="240" w:lineRule="auto"/>
              <w:rPr>
                <w:rFonts w:ascii="Calibri" w:hAnsi="Calibri" w:cs="Arial"/>
                <w:sz w:val="22"/>
                <w:szCs w:val="22"/>
              </w:rPr>
            </w:pPr>
            <w:r>
              <w:rPr>
                <w:rFonts w:ascii="Calibri" w:hAnsi="Calibri" w:cs="Arial"/>
                <w:sz w:val="22"/>
                <w:szCs w:val="22"/>
              </w:rPr>
              <w:t>Motivated and eager to learn new skills</w:t>
            </w:r>
          </w:p>
          <w:p w14:paraId="60DD25BB" w14:textId="77777777" w:rsidR="00D85EF8" w:rsidRDefault="00D85EF8" w:rsidP="00D85EF8">
            <w:pPr>
              <w:numPr>
                <w:ilvl w:val="0"/>
                <w:numId w:val="9"/>
              </w:numPr>
              <w:spacing w:after="0" w:line="240" w:lineRule="auto"/>
              <w:rPr>
                <w:rFonts w:ascii="Calibri" w:hAnsi="Calibri" w:cs="Arial"/>
                <w:sz w:val="22"/>
                <w:szCs w:val="22"/>
              </w:rPr>
            </w:pPr>
            <w:r>
              <w:rPr>
                <w:rFonts w:ascii="Calibri" w:hAnsi="Calibri" w:cs="Arial"/>
                <w:sz w:val="22"/>
                <w:szCs w:val="22"/>
              </w:rPr>
              <w:t>Emotional resourcefulness</w:t>
            </w:r>
          </w:p>
          <w:p w14:paraId="1EFD4F5A" w14:textId="77777777" w:rsidR="00D85EF8" w:rsidRDefault="00D85EF8" w:rsidP="00D85EF8">
            <w:pPr>
              <w:numPr>
                <w:ilvl w:val="0"/>
                <w:numId w:val="9"/>
              </w:numPr>
              <w:spacing w:after="0" w:line="240" w:lineRule="auto"/>
              <w:rPr>
                <w:rFonts w:ascii="Calibri" w:hAnsi="Calibri" w:cs="Arial"/>
                <w:sz w:val="22"/>
                <w:szCs w:val="22"/>
              </w:rPr>
            </w:pPr>
            <w:r>
              <w:rPr>
                <w:rFonts w:ascii="Calibri" w:hAnsi="Calibri" w:cs="Arial"/>
                <w:sz w:val="22"/>
                <w:szCs w:val="22"/>
              </w:rPr>
              <w:t>Flexibility towards others and circumstances</w:t>
            </w:r>
          </w:p>
          <w:p w14:paraId="76D9F00E" w14:textId="77777777" w:rsidR="00D85EF8" w:rsidRDefault="00D85EF8" w:rsidP="00D85EF8">
            <w:pPr>
              <w:numPr>
                <w:ilvl w:val="0"/>
                <w:numId w:val="9"/>
              </w:numPr>
              <w:spacing w:after="0" w:line="240" w:lineRule="auto"/>
              <w:rPr>
                <w:rFonts w:ascii="Calibri" w:hAnsi="Calibri" w:cs="Arial"/>
                <w:sz w:val="22"/>
                <w:szCs w:val="22"/>
              </w:rPr>
            </w:pPr>
            <w:r>
              <w:rPr>
                <w:rFonts w:ascii="Calibri" w:hAnsi="Calibri" w:cs="Arial"/>
                <w:sz w:val="22"/>
                <w:szCs w:val="22"/>
              </w:rPr>
              <w:t>Service orientation</w:t>
            </w:r>
          </w:p>
          <w:p w14:paraId="21DB4A6A" w14:textId="77777777" w:rsidR="00D85EF8" w:rsidRDefault="00D85EF8" w:rsidP="005A7B40">
            <w:pPr>
              <w:ind w:left="216"/>
              <w:rPr>
                <w:rFonts w:ascii="Calibri" w:hAnsi="Calibri" w:cs="Arial"/>
                <w:sz w:val="22"/>
                <w:szCs w:val="22"/>
              </w:rPr>
            </w:pPr>
          </w:p>
        </w:tc>
        <w:tc>
          <w:tcPr>
            <w:tcW w:w="2898" w:type="dxa"/>
            <w:tcBorders>
              <w:top w:val="single" w:sz="4" w:space="0" w:color="auto"/>
              <w:left w:val="single" w:sz="4" w:space="0" w:color="auto"/>
              <w:bottom w:val="single" w:sz="4" w:space="0" w:color="auto"/>
              <w:right w:val="single" w:sz="4" w:space="0" w:color="auto"/>
            </w:tcBorders>
          </w:tcPr>
          <w:p w14:paraId="74C28BC3" w14:textId="77777777" w:rsidR="00D85EF8" w:rsidRDefault="00D85EF8" w:rsidP="005A7B40">
            <w:pPr>
              <w:ind w:left="216"/>
              <w:rPr>
                <w:rFonts w:ascii="Calibri" w:hAnsi="Calibri" w:cs="Arial"/>
                <w:sz w:val="22"/>
                <w:szCs w:val="22"/>
              </w:rPr>
            </w:pPr>
          </w:p>
          <w:p w14:paraId="6678AE13" w14:textId="77777777" w:rsidR="00D85EF8" w:rsidRDefault="00D85EF8" w:rsidP="005A7B40">
            <w:pPr>
              <w:rPr>
                <w:rFonts w:ascii="Calibri" w:hAnsi="Calibri" w:cs="Arial"/>
                <w:sz w:val="22"/>
                <w:szCs w:val="22"/>
              </w:rPr>
            </w:pPr>
          </w:p>
        </w:tc>
      </w:tr>
    </w:tbl>
    <w:p w14:paraId="33D09F1F" w14:textId="77777777" w:rsidR="00545E94" w:rsidRDefault="00545E94" w:rsidP="001534E7">
      <w:pPr>
        <w:spacing w:after="0" w:line="240" w:lineRule="auto"/>
        <w:rPr>
          <w:rFonts w:ascii="Calibri" w:hAnsi="Calibri" w:cs="Calibri"/>
          <w:sz w:val="22"/>
          <w:szCs w:val="22"/>
        </w:rPr>
      </w:pPr>
    </w:p>
    <w:p w14:paraId="5E841078" w14:textId="77777777" w:rsidR="00545E94" w:rsidRDefault="00545E94" w:rsidP="001534E7">
      <w:pPr>
        <w:spacing w:after="0" w:line="240" w:lineRule="auto"/>
        <w:rPr>
          <w:rFonts w:ascii="Calibri" w:hAnsi="Calibri" w:cs="Calibri"/>
          <w:sz w:val="22"/>
          <w:szCs w:val="22"/>
        </w:rPr>
      </w:pPr>
    </w:p>
    <w:p w14:paraId="0EAA54AC" w14:textId="77777777" w:rsidR="00545E94" w:rsidRPr="00545E94" w:rsidRDefault="00545E94" w:rsidP="00545E94">
      <w:pPr>
        <w:spacing w:after="0" w:line="240" w:lineRule="auto"/>
        <w:rPr>
          <w:rFonts w:ascii="Calibri" w:eastAsia="Times New Roman" w:hAnsi="Calibri" w:cs="Calibri"/>
          <w:b/>
          <w:kern w:val="0"/>
          <w:sz w:val="22"/>
          <w:szCs w:val="22"/>
          <w14:ligatures w14:val="none"/>
        </w:rPr>
      </w:pPr>
      <w:proofErr w:type="gramStart"/>
      <w:r w:rsidRPr="00545E94">
        <w:rPr>
          <w:rFonts w:ascii="Calibri" w:eastAsia="Times New Roman" w:hAnsi="Calibri" w:cs="Calibri"/>
          <w:b/>
          <w:kern w:val="0"/>
          <w:sz w:val="22"/>
          <w:szCs w:val="22"/>
          <w14:ligatures w14:val="none"/>
        </w:rPr>
        <w:t>Brief summary</w:t>
      </w:r>
      <w:proofErr w:type="gramEnd"/>
      <w:r w:rsidRPr="00545E94">
        <w:rPr>
          <w:rFonts w:ascii="Calibri" w:eastAsia="Times New Roman" w:hAnsi="Calibri" w:cs="Calibri"/>
          <w:b/>
          <w:kern w:val="0"/>
          <w:sz w:val="22"/>
          <w:szCs w:val="22"/>
          <w14:ligatures w14:val="none"/>
        </w:rPr>
        <w:t xml:space="preserve"> of Terms and Conditions </w:t>
      </w:r>
    </w:p>
    <w:p w14:paraId="377EFFAF" w14:textId="77777777" w:rsidR="00545E94" w:rsidRPr="00545E94" w:rsidRDefault="00545E94" w:rsidP="00545E94">
      <w:pPr>
        <w:spacing w:after="0" w:line="240" w:lineRule="auto"/>
        <w:rPr>
          <w:rFonts w:ascii="Calibri" w:eastAsia="Times New Roman" w:hAnsi="Calibri" w:cs="Calibri"/>
          <w:kern w:val="0"/>
          <w:sz w:val="22"/>
          <w:szCs w:val="22"/>
          <w14:ligatures w14:val="none"/>
        </w:rPr>
      </w:pPr>
    </w:p>
    <w:p w14:paraId="4608E70A" w14:textId="77777777" w:rsidR="007710C2" w:rsidRDefault="007710C2" w:rsidP="007710C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Job Title:</w:t>
      </w:r>
      <w:r>
        <w:rPr>
          <w:rStyle w:val="normaltextrun"/>
          <w:rFonts w:ascii="Calibri" w:hAnsi="Calibri" w:cs="Calibri"/>
          <w:sz w:val="22"/>
          <w:szCs w:val="22"/>
        </w:rPr>
        <w:t> Prospect Research and Data Executive (Part Time)</w:t>
      </w:r>
      <w:r>
        <w:rPr>
          <w:rStyle w:val="tabchar"/>
          <w:rFonts w:ascii="Calibri" w:hAnsi="Calibri" w:cs="Calibri"/>
          <w:sz w:val="22"/>
          <w:szCs w:val="22"/>
        </w:rPr>
        <w:tab/>
      </w:r>
      <w:r>
        <w:rPr>
          <w:rStyle w:val="eop"/>
          <w:rFonts w:ascii="Calibri" w:hAnsi="Calibri" w:cs="Calibri"/>
          <w:sz w:val="22"/>
          <w:szCs w:val="22"/>
        </w:rPr>
        <w:t> </w:t>
      </w:r>
    </w:p>
    <w:p w14:paraId="5E945554" w14:textId="77777777" w:rsidR="007710C2" w:rsidRDefault="007710C2" w:rsidP="007710C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B9A6A87" w14:textId="77777777" w:rsidR="007710C2" w:rsidRDefault="007710C2" w:rsidP="007710C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Location:</w:t>
      </w:r>
      <w:r>
        <w:rPr>
          <w:rStyle w:val="normaltextrun"/>
          <w:rFonts w:ascii="Calibri" w:hAnsi="Calibri" w:cs="Calibri"/>
          <w:sz w:val="22"/>
          <w:szCs w:val="22"/>
        </w:rPr>
        <w:t> Hybrid with consideration for </w:t>
      </w:r>
      <w:proofErr w:type="gramStart"/>
      <w:r>
        <w:rPr>
          <w:rStyle w:val="normaltextrun"/>
          <w:rFonts w:ascii="Calibri" w:hAnsi="Calibri" w:cs="Calibri"/>
          <w:sz w:val="22"/>
          <w:szCs w:val="22"/>
        </w:rPr>
        <w:t>fully-remote</w:t>
      </w:r>
      <w:proofErr w:type="gramEnd"/>
      <w:r>
        <w:rPr>
          <w:rStyle w:val="normaltextrun"/>
          <w:rFonts w:ascii="Calibri" w:hAnsi="Calibri" w:cs="Calibri"/>
          <w:sz w:val="22"/>
          <w:szCs w:val="22"/>
        </w:rPr>
        <w:t> working. </w:t>
      </w:r>
      <w:r>
        <w:rPr>
          <w:rStyle w:val="eop"/>
          <w:rFonts w:ascii="Calibri" w:hAnsi="Calibri" w:cs="Calibri"/>
          <w:sz w:val="22"/>
          <w:szCs w:val="22"/>
        </w:rPr>
        <w:t> </w:t>
      </w:r>
    </w:p>
    <w:p w14:paraId="6DF5B646" w14:textId="77777777" w:rsidR="007710C2" w:rsidRDefault="007710C2" w:rsidP="007710C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MAF UK, Castle Hill Avenue; Folkestone; Kent CT20 2TN</w:t>
      </w:r>
      <w:r>
        <w:rPr>
          <w:rStyle w:val="eop"/>
          <w:rFonts w:ascii="Calibri" w:hAnsi="Calibri" w:cs="Calibri"/>
          <w:sz w:val="22"/>
          <w:szCs w:val="22"/>
        </w:rPr>
        <w:t> </w:t>
      </w:r>
    </w:p>
    <w:p w14:paraId="065E97BD" w14:textId="77777777" w:rsidR="007710C2" w:rsidRDefault="007710C2" w:rsidP="007710C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MAF UK Cranfield Office</w:t>
      </w:r>
      <w:r>
        <w:rPr>
          <w:rStyle w:val="eop"/>
          <w:rFonts w:ascii="Calibri" w:hAnsi="Calibri" w:cs="Calibri"/>
          <w:sz w:val="22"/>
          <w:szCs w:val="22"/>
        </w:rPr>
        <w:t> </w:t>
      </w:r>
    </w:p>
    <w:p w14:paraId="75EFEE52" w14:textId="77777777" w:rsidR="007710C2" w:rsidRDefault="007710C2" w:rsidP="007710C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096B6A1" w14:textId="77777777" w:rsidR="007710C2" w:rsidRDefault="007710C2" w:rsidP="007710C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Working Hours: </w:t>
      </w:r>
      <w:r>
        <w:rPr>
          <w:rStyle w:val="normaltextrun"/>
          <w:rFonts w:ascii="Calibri" w:hAnsi="Calibri" w:cs="Calibri"/>
          <w:sz w:val="22"/>
          <w:szCs w:val="22"/>
        </w:rPr>
        <w:t>Office open officially from 9.00 to 5.30pm (9-4pm on Friday). Hours to be agreed according to flexible working policy.</w:t>
      </w:r>
      <w:r>
        <w:rPr>
          <w:rStyle w:val="eop"/>
          <w:rFonts w:ascii="Calibri" w:hAnsi="Calibri" w:cs="Calibri"/>
          <w:sz w:val="22"/>
          <w:szCs w:val="22"/>
        </w:rPr>
        <w:t> </w:t>
      </w:r>
    </w:p>
    <w:p w14:paraId="00E8F544" w14:textId="77777777" w:rsidR="007710C2" w:rsidRDefault="007710C2" w:rsidP="007710C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415DCB7" w14:textId="77777777" w:rsidR="007710C2" w:rsidRDefault="007710C2" w:rsidP="007710C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Terms: </w:t>
      </w:r>
      <w:r>
        <w:rPr>
          <w:rStyle w:val="eop"/>
          <w:rFonts w:ascii="Calibri" w:hAnsi="Calibri" w:cs="Calibri"/>
          <w:sz w:val="22"/>
          <w:szCs w:val="22"/>
        </w:rPr>
        <w:t> </w:t>
      </w:r>
    </w:p>
    <w:p w14:paraId="55C115FF" w14:textId="77777777" w:rsidR="007710C2" w:rsidRDefault="007710C2" w:rsidP="007710C2">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22.5 hours (3 days)</w:t>
      </w:r>
      <w:r>
        <w:rPr>
          <w:rStyle w:val="normaltextrun"/>
          <w:rFonts w:ascii="Calibri" w:hAnsi="Calibri" w:cs="Calibri"/>
          <w:sz w:val="22"/>
          <w:szCs w:val="22"/>
        </w:rPr>
        <w:t> with 1 hour for lunch daily unpaid per week.  Hours should be agreed with line manager according to flexible hours policy.</w:t>
      </w:r>
      <w:r>
        <w:rPr>
          <w:rStyle w:val="eop"/>
          <w:rFonts w:ascii="Calibri" w:hAnsi="Calibri" w:cs="Calibri"/>
          <w:sz w:val="22"/>
          <w:szCs w:val="22"/>
        </w:rPr>
        <w:t> </w:t>
      </w:r>
    </w:p>
    <w:p w14:paraId="6B75C1D7" w14:textId="77777777" w:rsidR="007710C2" w:rsidRDefault="007710C2" w:rsidP="007710C2">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Flexibility will be required for working additional hours and travel to meet business needs or for travel or meetings etc. on weekends.</w:t>
      </w:r>
      <w:r>
        <w:rPr>
          <w:rStyle w:val="eop"/>
          <w:rFonts w:ascii="Calibri" w:hAnsi="Calibri" w:cs="Calibri"/>
          <w:sz w:val="22"/>
          <w:szCs w:val="22"/>
        </w:rPr>
        <w:t> </w:t>
      </w:r>
    </w:p>
    <w:p w14:paraId="1F9A4CC5" w14:textId="77777777" w:rsidR="007710C2" w:rsidRDefault="007710C2" w:rsidP="007710C2">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Annual leave entitlement of 22 days per year and 8 paid public holidays per year.</w:t>
      </w:r>
      <w:r>
        <w:rPr>
          <w:rStyle w:val="eop"/>
          <w:rFonts w:ascii="Calibri" w:hAnsi="Calibri" w:cs="Calibri"/>
          <w:sz w:val="22"/>
          <w:szCs w:val="22"/>
        </w:rPr>
        <w:t> </w:t>
      </w:r>
    </w:p>
    <w:p w14:paraId="7D7FD830" w14:textId="77777777" w:rsidR="007710C2" w:rsidRDefault="007710C2" w:rsidP="007710C2">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Non-contributory pension scheme (10%) salary. </w:t>
      </w:r>
      <w:r>
        <w:rPr>
          <w:rStyle w:val="eop"/>
          <w:rFonts w:ascii="Calibri" w:hAnsi="Calibri" w:cs="Calibri"/>
          <w:sz w:val="22"/>
          <w:szCs w:val="22"/>
        </w:rPr>
        <w:t> </w:t>
      </w:r>
    </w:p>
    <w:p w14:paraId="2C95933D" w14:textId="57F73A86" w:rsidR="007710C2" w:rsidRDefault="007710C2" w:rsidP="007710C2">
      <w:pPr>
        <w:pStyle w:val="paragraph"/>
        <w:spacing w:before="0" w:beforeAutospacing="0" w:after="0" w:afterAutospacing="0"/>
        <w:ind w:firstLine="48"/>
        <w:textAlignment w:val="baseline"/>
        <w:rPr>
          <w:rFonts w:ascii="Segoe UI" w:hAnsi="Segoe UI" w:cs="Segoe UI"/>
          <w:sz w:val="18"/>
          <w:szCs w:val="18"/>
        </w:rPr>
      </w:pPr>
    </w:p>
    <w:p w14:paraId="013E50EC" w14:textId="77777777" w:rsidR="007710C2" w:rsidRDefault="007710C2" w:rsidP="007710C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Probationary and notice period</w:t>
      </w:r>
      <w:r>
        <w:rPr>
          <w:rStyle w:val="eop"/>
          <w:rFonts w:ascii="Calibri" w:hAnsi="Calibri" w:cs="Calibri"/>
          <w:sz w:val="22"/>
          <w:szCs w:val="22"/>
        </w:rPr>
        <w:t> </w:t>
      </w:r>
    </w:p>
    <w:p w14:paraId="4EB32555" w14:textId="77777777" w:rsidR="007710C2" w:rsidRDefault="007710C2" w:rsidP="007710C2">
      <w:pPr>
        <w:pStyle w:val="paragraph"/>
        <w:numPr>
          <w:ilvl w:val="0"/>
          <w:numId w:val="21"/>
        </w:numPr>
        <w:spacing w:before="0" w:beforeAutospacing="0" w:after="0" w:afterAutospacing="0"/>
        <w:textAlignment w:val="baseline"/>
        <w:rPr>
          <w:rFonts w:ascii="Calibri" w:hAnsi="Calibri" w:cs="Calibri"/>
          <w:sz w:val="22"/>
          <w:szCs w:val="22"/>
        </w:rPr>
      </w:pPr>
      <w:proofErr w:type="gramStart"/>
      <w:r>
        <w:rPr>
          <w:rStyle w:val="normaltextrun"/>
          <w:rFonts w:ascii="Calibri" w:hAnsi="Calibri" w:cs="Calibri"/>
          <w:sz w:val="22"/>
          <w:szCs w:val="22"/>
        </w:rPr>
        <w:t>4 month</w:t>
      </w:r>
      <w:proofErr w:type="gramEnd"/>
      <w:r>
        <w:rPr>
          <w:rStyle w:val="normaltextrun"/>
          <w:rFonts w:ascii="Calibri" w:hAnsi="Calibri" w:cs="Calibri"/>
          <w:sz w:val="22"/>
          <w:szCs w:val="22"/>
        </w:rPr>
        <w:t> probation period with a </w:t>
      </w:r>
      <w:proofErr w:type="gramStart"/>
      <w:r>
        <w:rPr>
          <w:rStyle w:val="normaltextrun"/>
          <w:rFonts w:ascii="Calibri" w:hAnsi="Calibri" w:cs="Calibri"/>
          <w:sz w:val="22"/>
          <w:szCs w:val="22"/>
        </w:rPr>
        <w:t>2 month</w:t>
      </w:r>
      <w:proofErr w:type="gramEnd"/>
      <w:r>
        <w:rPr>
          <w:rStyle w:val="normaltextrun"/>
          <w:rFonts w:ascii="Calibri" w:hAnsi="Calibri" w:cs="Calibri"/>
          <w:sz w:val="22"/>
          <w:szCs w:val="22"/>
        </w:rPr>
        <w:t> review</w:t>
      </w:r>
      <w:r>
        <w:rPr>
          <w:rStyle w:val="eop"/>
          <w:rFonts w:ascii="Calibri" w:hAnsi="Calibri" w:cs="Calibri"/>
          <w:sz w:val="22"/>
          <w:szCs w:val="22"/>
        </w:rPr>
        <w:t> </w:t>
      </w:r>
    </w:p>
    <w:p w14:paraId="49ABFF2D" w14:textId="77777777" w:rsidR="007710C2" w:rsidRDefault="007710C2" w:rsidP="007710C2">
      <w:pPr>
        <w:pStyle w:val="paragraph"/>
        <w:numPr>
          <w:ilvl w:val="0"/>
          <w:numId w:val="21"/>
        </w:numPr>
        <w:spacing w:before="0" w:beforeAutospacing="0" w:after="0" w:afterAutospacing="0"/>
        <w:textAlignment w:val="baseline"/>
        <w:rPr>
          <w:rFonts w:ascii="Calibri" w:hAnsi="Calibri" w:cs="Calibri"/>
          <w:sz w:val="22"/>
          <w:szCs w:val="22"/>
        </w:rPr>
      </w:pPr>
      <w:proofErr w:type="gramStart"/>
      <w:r>
        <w:rPr>
          <w:rStyle w:val="normaltextrun"/>
          <w:rFonts w:ascii="Calibri" w:hAnsi="Calibri" w:cs="Calibri"/>
          <w:sz w:val="22"/>
          <w:szCs w:val="22"/>
        </w:rPr>
        <w:t>3 month</w:t>
      </w:r>
      <w:proofErr w:type="gramEnd"/>
      <w:r>
        <w:rPr>
          <w:rStyle w:val="normaltextrun"/>
          <w:rFonts w:ascii="Calibri" w:hAnsi="Calibri" w:cs="Calibri"/>
          <w:sz w:val="22"/>
          <w:szCs w:val="22"/>
        </w:rPr>
        <w:t> notice period</w:t>
      </w:r>
      <w:r>
        <w:rPr>
          <w:rStyle w:val="eop"/>
          <w:rFonts w:ascii="Calibri" w:hAnsi="Calibri" w:cs="Calibri"/>
          <w:sz w:val="22"/>
          <w:szCs w:val="22"/>
        </w:rPr>
        <w:t> </w:t>
      </w:r>
    </w:p>
    <w:p w14:paraId="666949B9" w14:textId="77777777" w:rsidR="007710C2" w:rsidRDefault="007710C2" w:rsidP="007710C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03E1904" w14:textId="77777777" w:rsidR="007710C2" w:rsidRDefault="007710C2" w:rsidP="007710C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Salary</w:t>
      </w:r>
      <w:r>
        <w:rPr>
          <w:rStyle w:val="eop"/>
          <w:rFonts w:ascii="Calibri" w:hAnsi="Calibri" w:cs="Calibri"/>
          <w:sz w:val="22"/>
          <w:szCs w:val="22"/>
        </w:rPr>
        <w:t> </w:t>
      </w:r>
    </w:p>
    <w:p w14:paraId="1952B45A" w14:textId="77777777" w:rsidR="007710C2" w:rsidRDefault="007710C2" w:rsidP="007710C2">
      <w:pPr>
        <w:pStyle w:val="paragraph"/>
        <w:numPr>
          <w:ilvl w:val="0"/>
          <w:numId w:val="2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Grade: </w:t>
      </w:r>
      <w:r>
        <w:rPr>
          <w:rStyle w:val="normaltextrun"/>
          <w:rFonts w:ascii="Calibri" w:hAnsi="Calibri" w:cs="Calibri"/>
          <w:sz w:val="22"/>
          <w:szCs w:val="22"/>
          <w:lang w:val="en-US"/>
        </w:rPr>
        <w:t>To be reviewed at job evaluation</w:t>
      </w:r>
      <w:r>
        <w:rPr>
          <w:rStyle w:val="eop"/>
          <w:rFonts w:ascii="Calibri" w:hAnsi="Calibri" w:cs="Calibri"/>
          <w:sz w:val="22"/>
          <w:szCs w:val="22"/>
        </w:rPr>
        <w:t> </w:t>
      </w:r>
    </w:p>
    <w:p w14:paraId="14DDAAF4" w14:textId="77777777" w:rsidR="007710C2" w:rsidRDefault="007710C2" w:rsidP="007710C2">
      <w:pPr>
        <w:pStyle w:val="paragraph"/>
        <w:numPr>
          <w:ilvl w:val="0"/>
          <w:numId w:val="2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Salary: To be agreed through job evaluation </w:t>
      </w:r>
      <w:r>
        <w:rPr>
          <w:rStyle w:val="eop"/>
          <w:rFonts w:ascii="Calibri" w:hAnsi="Calibri" w:cs="Calibri"/>
          <w:sz w:val="22"/>
          <w:szCs w:val="22"/>
        </w:rPr>
        <w:t> </w:t>
      </w:r>
    </w:p>
    <w:p w14:paraId="648E8BFA" w14:textId="03483146" w:rsidR="00E44655" w:rsidRPr="000A1D6F" w:rsidRDefault="00E44655" w:rsidP="001534E7">
      <w:pPr>
        <w:spacing w:after="0" w:line="240" w:lineRule="auto"/>
        <w:rPr>
          <w:rFonts w:ascii="Calibri" w:hAnsi="Calibri" w:cs="Calibri"/>
          <w:sz w:val="22"/>
          <w:szCs w:val="22"/>
        </w:rPr>
      </w:pPr>
    </w:p>
    <w:p w14:paraId="2438BBDB" w14:textId="77777777" w:rsidR="00073C63" w:rsidRPr="000A1D6F" w:rsidRDefault="00073C63" w:rsidP="001534E7">
      <w:pPr>
        <w:spacing w:after="0" w:line="240" w:lineRule="auto"/>
        <w:rPr>
          <w:rFonts w:ascii="Calibri" w:hAnsi="Calibri" w:cs="Calibri"/>
          <w:sz w:val="22"/>
          <w:szCs w:val="22"/>
        </w:rPr>
      </w:pPr>
    </w:p>
    <w:sectPr w:rsidR="00073C63" w:rsidRPr="000A1D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A2E"/>
    <w:multiLevelType w:val="hybridMultilevel"/>
    <w:tmpl w:val="5FE2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61790"/>
    <w:multiLevelType w:val="multilevel"/>
    <w:tmpl w:val="30F6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4572E4"/>
    <w:multiLevelType w:val="hybridMultilevel"/>
    <w:tmpl w:val="BDF2830E"/>
    <w:lvl w:ilvl="0" w:tplc="C5B8BAB6">
      <w:start w:val="1"/>
      <w:numFmt w:val="bullet"/>
      <w:lvlText w:val=""/>
      <w:lvlJc w:val="left"/>
      <w:pPr>
        <w:tabs>
          <w:tab w:val="num" w:pos="216"/>
        </w:tabs>
        <w:ind w:left="216" w:hanging="216"/>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7E011FF"/>
    <w:multiLevelType w:val="multilevel"/>
    <w:tmpl w:val="42D4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590E76"/>
    <w:multiLevelType w:val="hybridMultilevel"/>
    <w:tmpl w:val="F028F5F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2039DD"/>
    <w:multiLevelType w:val="multilevel"/>
    <w:tmpl w:val="1A22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E97A10"/>
    <w:multiLevelType w:val="multilevel"/>
    <w:tmpl w:val="2FBE08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57213F"/>
    <w:multiLevelType w:val="hybridMultilevel"/>
    <w:tmpl w:val="5BA06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6D56BE"/>
    <w:multiLevelType w:val="multilevel"/>
    <w:tmpl w:val="1D82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6B3BA8"/>
    <w:multiLevelType w:val="multilevel"/>
    <w:tmpl w:val="7B5C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C80917"/>
    <w:multiLevelType w:val="multilevel"/>
    <w:tmpl w:val="DB06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534A81"/>
    <w:multiLevelType w:val="multilevel"/>
    <w:tmpl w:val="1BB4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DB7E1A"/>
    <w:multiLevelType w:val="hybridMultilevel"/>
    <w:tmpl w:val="BC10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BD52A5"/>
    <w:multiLevelType w:val="hybridMultilevel"/>
    <w:tmpl w:val="068A5376"/>
    <w:lvl w:ilvl="0" w:tplc="C5B8BAB6">
      <w:start w:val="1"/>
      <w:numFmt w:val="bullet"/>
      <w:lvlText w:val=""/>
      <w:lvlJc w:val="left"/>
      <w:pPr>
        <w:tabs>
          <w:tab w:val="num" w:pos="216"/>
        </w:tabs>
        <w:ind w:left="216" w:hanging="216"/>
      </w:pPr>
      <w:rPr>
        <w:rFonts w:ascii="Symbol" w:hAnsi="Symbol" w:cs="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5DA4B9B"/>
    <w:multiLevelType w:val="hybridMultilevel"/>
    <w:tmpl w:val="DD02287A"/>
    <w:lvl w:ilvl="0" w:tplc="C5B8BAB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02788D"/>
    <w:multiLevelType w:val="hybridMultilevel"/>
    <w:tmpl w:val="0E089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85384B"/>
    <w:multiLevelType w:val="hybridMultilevel"/>
    <w:tmpl w:val="9DE4D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4E2511"/>
    <w:multiLevelType w:val="multilevel"/>
    <w:tmpl w:val="8782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B777ED"/>
    <w:multiLevelType w:val="hybridMultilevel"/>
    <w:tmpl w:val="B6F6962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743318C2"/>
    <w:multiLevelType w:val="multilevel"/>
    <w:tmpl w:val="1D3CD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581ED9"/>
    <w:multiLevelType w:val="multilevel"/>
    <w:tmpl w:val="5AB0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C204FD"/>
    <w:multiLevelType w:val="hybridMultilevel"/>
    <w:tmpl w:val="1CF8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3287116">
    <w:abstractNumId w:val="9"/>
  </w:num>
  <w:num w:numId="2" w16cid:durableId="1196385476">
    <w:abstractNumId w:val="5"/>
  </w:num>
  <w:num w:numId="3" w16cid:durableId="714499245">
    <w:abstractNumId w:val="6"/>
  </w:num>
  <w:num w:numId="4" w16cid:durableId="353192287">
    <w:abstractNumId w:val="0"/>
  </w:num>
  <w:num w:numId="5" w16cid:durableId="39791717">
    <w:abstractNumId w:val="12"/>
  </w:num>
  <w:num w:numId="6" w16cid:durableId="330262396">
    <w:abstractNumId w:val="7"/>
  </w:num>
  <w:num w:numId="7" w16cid:durableId="1580021840">
    <w:abstractNumId w:val="18"/>
  </w:num>
  <w:num w:numId="8" w16cid:durableId="60754154">
    <w:abstractNumId w:val="4"/>
  </w:num>
  <w:num w:numId="9" w16cid:durableId="1383484625">
    <w:abstractNumId w:val="14"/>
  </w:num>
  <w:num w:numId="10" w16cid:durableId="802426527">
    <w:abstractNumId w:val="2"/>
  </w:num>
  <w:num w:numId="11" w16cid:durableId="202786672">
    <w:abstractNumId w:val="13"/>
  </w:num>
  <w:num w:numId="12" w16cid:durableId="1959872523">
    <w:abstractNumId w:val="19"/>
  </w:num>
  <w:num w:numId="13" w16cid:durableId="1535313805">
    <w:abstractNumId w:val="3"/>
  </w:num>
  <w:num w:numId="14" w16cid:durableId="1522888907">
    <w:abstractNumId w:val="11"/>
  </w:num>
  <w:num w:numId="15" w16cid:durableId="678577703">
    <w:abstractNumId w:val="17"/>
  </w:num>
  <w:num w:numId="16" w16cid:durableId="1219391253">
    <w:abstractNumId w:val="20"/>
  </w:num>
  <w:num w:numId="17" w16cid:durableId="986789085">
    <w:abstractNumId w:val="8"/>
  </w:num>
  <w:num w:numId="18" w16cid:durableId="407650635">
    <w:abstractNumId w:val="10"/>
  </w:num>
  <w:num w:numId="19" w16cid:durableId="1665936748">
    <w:abstractNumId w:val="1"/>
  </w:num>
  <w:num w:numId="20" w16cid:durableId="1316179684">
    <w:abstractNumId w:val="15"/>
  </w:num>
  <w:num w:numId="21" w16cid:durableId="1537545340">
    <w:abstractNumId w:val="21"/>
  </w:num>
  <w:num w:numId="22" w16cid:durableId="15497552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55"/>
    <w:rsid w:val="00073C63"/>
    <w:rsid w:val="000874DF"/>
    <w:rsid w:val="000A1D6F"/>
    <w:rsid w:val="000D0053"/>
    <w:rsid w:val="001331F6"/>
    <w:rsid w:val="001501BE"/>
    <w:rsid w:val="001534E7"/>
    <w:rsid w:val="001B27DE"/>
    <w:rsid w:val="00222D7A"/>
    <w:rsid w:val="00242C58"/>
    <w:rsid w:val="002C4261"/>
    <w:rsid w:val="00322860"/>
    <w:rsid w:val="00334306"/>
    <w:rsid w:val="003801B0"/>
    <w:rsid w:val="00384779"/>
    <w:rsid w:val="003E4257"/>
    <w:rsid w:val="003E5FBC"/>
    <w:rsid w:val="004008F0"/>
    <w:rsid w:val="00410657"/>
    <w:rsid w:val="00412B66"/>
    <w:rsid w:val="004226BC"/>
    <w:rsid w:val="00480C58"/>
    <w:rsid w:val="00536C49"/>
    <w:rsid w:val="00545E94"/>
    <w:rsid w:val="00586405"/>
    <w:rsid w:val="006048F5"/>
    <w:rsid w:val="0069061F"/>
    <w:rsid w:val="007710C2"/>
    <w:rsid w:val="007C3C2E"/>
    <w:rsid w:val="007F559D"/>
    <w:rsid w:val="0091698C"/>
    <w:rsid w:val="00932D3E"/>
    <w:rsid w:val="00961389"/>
    <w:rsid w:val="009E0533"/>
    <w:rsid w:val="00A41BF2"/>
    <w:rsid w:val="00A609A4"/>
    <w:rsid w:val="00A8428D"/>
    <w:rsid w:val="00A867B0"/>
    <w:rsid w:val="00B342A0"/>
    <w:rsid w:val="00BA5E19"/>
    <w:rsid w:val="00C41C3F"/>
    <w:rsid w:val="00C53872"/>
    <w:rsid w:val="00C90FD3"/>
    <w:rsid w:val="00CB131A"/>
    <w:rsid w:val="00CC1D41"/>
    <w:rsid w:val="00D85EF8"/>
    <w:rsid w:val="00E44655"/>
    <w:rsid w:val="00E83B77"/>
    <w:rsid w:val="00E92ABD"/>
    <w:rsid w:val="00ED6D17"/>
    <w:rsid w:val="00F442FD"/>
    <w:rsid w:val="00F62898"/>
    <w:rsid w:val="00F949DF"/>
    <w:rsid w:val="00FB4101"/>
    <w:rsid w:val="00FC52C2"/>
    <w:rsid w:val="00FE0FE8"/>
    <w:rsid w:val="0FC16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08D10"/>
  <w15:chartTrackingRefBased/>
  <w15:docId w15:val="{AEA40A87-4D0E-4260-BA04-60E96AC1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6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6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6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6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6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6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6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6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6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6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6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6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6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6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6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6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6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655"/>
    <w:rPr>
      <w:rFonts w:eastAsiaTheme="majorEastAsia" w:cstheme="majorBidi"/>
      <w:color w:val="272727" w:themeColor="text1" w:themeTint="D8"/>
    </w:rPr>
  </w:style>
  <w:style w:type="paragraph" w:styleId="Title">
    <w:name w:val="Title"/>
    <w:basedOn w:val="Normal"/>
    <w:next w:val="Normal"/>
    <w:link w:val="TitleChar"/>
    <w:uiPriority w:val="10"/>
    <w:qFormat/>
    <w:rsid w:val="00E446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6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6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6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655"/>
    <w:pPr>
      <w:spacing w:before="160"/>
      <w:jc w:val="center"/>
    </w:pPr>
    <w:rPr>
      <w:i/>
      <w:iCs/>
      <w:color w:val="404040" w:themeColor="text1" w:themeTint="BF"/>
    </w:rPr>
  </w:style>
  <w:style w:type="character" w:customStyle="1" w:styleId="QuoteChar">
    <w:name w:val="Quote Char"/>
    <w:basedOn w:val="DefaultParagraphFont"/>
    <w:link w:val="Quote"/>
    <w:uiPriority w:val="29"/>
    <w:rsid w:val="00E44655"/>
    <w:rPr>
      <w:i/>
      <w:iCs/>
      <w:color w:val="404040" w:themeColor="text1" w:themeTint="BF"/>
    </w:rPr>
  </w:style>
  <w:style w:type="paragraph" w:styleId="ListParagraph">
    <w:name w:val="List Paragraph"/>
    <w:basedOn w:val="Normal"/>
    <w:uiPriority w:val="34"/>
    <w:qFormat/>
    <w:rsid w:val="00E44655"/>
    <w:pPr>
      <w:ind w:left="720"/>
      <w:contextualSpacing/>
    </w:pPr>
  </w:style>
  <w:style w:type="character" w:styleId="IntenseEmphasis">
    <w:name w:val="Intense Emphasis"/>
    <w:basedOn w:val="DefaultParagraphFont"/>
    <w:uiPriority w:val="21"/>
    <w:qFormat/>
    <w:rsid w:val="00E44655"/>
    <w:rPr>
      <w:i/>
      <w:iCs/>
      <w:color w:val="0F4761" w:themeColor="accent1" w:themeShade="BF"/>
    </w:rPr>
  </w:style>
  <w:style w:type="paragraph" w:styleId="IntenseQuote">
    <w:name w:val="Intense Quote"/>
    <w:basedOn w:val="Normal"/>
    <w:next w:val="Normal"/>
    <w:link w:val="IntenseQuoteChar"/>
    <w:uiPriority w:val="30"/>
    <w:qFormat/>
    <w:rsid w:val="00E446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655"/>
    <w:rPr>
      <w:i/>
      <w:iCs/>
      <w:color w:val="0F4761" w:themeColor="accent1" w:themeShade="BF"/>
    </w:rPr>
  </w:style>
  <w:style w:type="character" w:styleId="IntenseReference">
    <w:name w:val="Intense Reference"/>
    <w:basedOn w:val="DefaultParagraphFont"/>
    <w:uiPriority w:val="32"/>
    <w:qFormat/>
    <w:rsid w:val="00E44655"/>
    <w:rPr>
      <w:b/>
      <w:bCs/>
      <w:smallCaps/>
      <w:color w:val="0F4761" w:themeColor="accent1" w:themeShade="BF"/>
      <w:spacing w:val="5"/>
    </w:rPr>
  </w:style>
  <w:style w:type="paragraph" w:customStyle="1" w:styleId="paragraph">
    <w:name w:val="paragraph"/>
    <w:basedOn w:val="Normal"/>
    <w:rsid w:val="007710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7710C2"/>
  </w:style>
  <w:style w:type="character" w:customStyle="1" w:styleId="tabchar">
    <w:name w:val="tabchar"/>
    <w:basedOn w:val="DefaultParagraphFont"/>
    <w:rsid w:val="007710C2"/>
  </w:style>
  <w:style w:type="character" w:customStyle="1" w:styleId="eop">
    <w:name w:val="eop"/>
    <w:basedOn w:val="DefaultParagraphFont"/>
    <w:rsid w:val="00771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172</TotalTime>
  <Pages>4</Pages>
  <Words>1277</Words>
  <Characters>7284</Characters>
  <Application>Microsoft Office Word</Application>
  <DocSecurity>0</DocSecurity>
  <Lines>60</Lines>
  <Paragraphs>17</Paragraphs>
  <ScaleCrop>false</ScaleCrop>
  <Company>MAF UK</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Hasbury</dc:creator>
  <cp:keywords/>
  <dc:description/>
  <cp:lastModifiedBy>Jacob Nicholson</cp:lastModifiedBy>
  <cp:revision>31</cp:revision>
  <dcterms:created xsi:type="dcterms:W3CDTF">2026-05-14T12:42:00Z</dcterms:created>
  <dcterms:modified xsi:type="dcterms:W3CDTF">2026-05-27T10:20:00Z</dcterms:modified>
</cp:coreProperties>
</file>