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34484" w:rsidR="0065181E" w:rsidP="000F03AC" w:rsidRDefault="00821D7A" w14:paraId="47C6AC50" w14:textId="17F43BB5">
      <w:pPr>
        <w:shd w:val="clear" w:color="auto" w:fill="FFFFFF"/>
        <w:spacing w:after="0" w:line="240" w:lineRule="auto"/>
        <w:rPr>
          <w:rFonts w:ascii="Arial" w:hAnsi="Arial" w:eastAsia="Times New Roman" w:cs="Arial"/>
          <w:color w:val="292B2C"/>
          <w:sz w:val="24"/>
          <w:szCs w:val="24"/>
          <w:lang w:eastAsia="en-GB"/>
        </w:rPr>
      </w:pPr>
      <w:r w:rsidRPr="000F03AC">
        <w:rPr>
          <w:rFonts w:ascii="Arial" w:hAnsi="Arial" w:eastAsia="Times New Roman" w:cs="Arial"/>
          <w:b/>
          <w:bCs/>
          <w:caps/>
          <w:color w:val="173889"/>
          <w:sz w:val="28"/>
          <w:szCs w:val="28"/>
          <w:lang w:eastAsia="en-GB"/>
        </w:rPr>
        <w:t>Court Independent Stalking Advocate (Court ISA)</w:t>
      </w:r>
    </w:p>
    <w:p w:rsidR="00BA6550" w:rsidP="000F03AC" w:rsidRDefault="00BA6550" w14:paraId="354575A3" w14:textId="77777777">
      <w:pPr>
        <w:shd w:val="clear" w:color="auto" w:fill="FFFFFF"/>
        <w:spacing w:after="0" w:line="240" w:lineRule="auto"/>
        <w:rPr>
          <w:rFonts w:ascii="Arial" w:hAnsi="Arial" w:eastAsia="Times New Roman" w:cs="Arial"/>
          <w:b/>
          <w:bCs/>
          <w:color w:val="292B2C"/>
          <w:sz w:val="24"/>
          <w:szCs w:val="24"/>
          <w:lang w:eastAsia="en-GB"/>
        </w:rPr>
      </w:pPr>
    </w:p>
    <w:p w:rsidRPr="00CF5E46" w:rsidR="00CF5E46" w:rsidP="00BA6550" w:rsidRDefault="00BA6550" w14:paraId="3D74359E" w14:textId="70249F0D">
      <w:pPr>
        <w:shd w:val="clear" w:color="auto" w:fill="FFFFFF"/>
        <w:spacing w:after="0" w:line="240" w:lineRule="auto"/>
        <w:rPr>
          <w:rFonts w:ascii="Arial" w:hAnsi="Arial" w:eastAsia="Times New Roman" w:cs="Arial"/>
          <w:color w:val="292B2C"/>
          <w:sz w:val="24"/>
          <w:szCs w:val="24"/>
          <w:lang w:eastAsia="en-GB"/>
        </w:rPr>
      </w:pPr>
      <w:r w:rsidRPr="00BA6550">
        <w:rPr>
          <w:rFonts w:ascii="Arial" w:hAnsi="Arial" w:eastAsia="Times New Roman" w:cs="Arial"/>
          <w:b/>
          <w:bCs/>
          <w:color w:val="292B2C"/>
          <w:sz w:val="24"/>
          <w:szCs w:val="24"/>
          <w:lang w:eastAsia="en-GB"/>
        </w:rPr>
        <w:t xml:space="preserve">Location:  </w:t>
      </w:r>
      <w:r w:rsidRPr="00BA6550">
        <w:rPr>
          <w:rFonts w:ascii="Arial" w:hAnsi="Arial" w:eastAsia="Times New Roman" w:cs="Arial"/>
          <w:color w:val="292B2C"/>
          <w:sz w:val="24"/>
          <w:szCs w:val="24"/>
          <w:lang w:eastAsia="en-GB"/>
        </w:rPr>
        <w:t>Hybrid (40% STAC &amp; London Office based</w:t>
      </w:r>
      <w:r w:rsidR="003F0133">
        <w:rPr>
          <w:rFonts w:ascii="Arial" w:hAnsi="Arial" w:eastAsia="Times New Roman" w:cs="Arial"/>
          <w:color w:val="292B2C"/>
          <w:sz w:val="24"/>
          <w:szCs w:val="24"/>
          <w:lang w:eastAsia="en-GB"/>
        </w:rPr>
        <w:t xml:space="preserve"> with the initial 3 months’ full attendance in the office</w:t>
      </w:r>
      <w:r w:rsidRPr="00BA6550">
        <w:rPr>
          <w:rFonts w:ascii="Arial" w:hAnsi="Arial" w:eastAsia="Times New Roman" w:cs="Arial"/>
          <w:color w:val="292B2C"/>
          <w:sz w:val="24"/>
          <w:szCs w:val="24"/>
          <w:lang w:eastAsia="en-GB"/>
        </w:rPr>
        <w:t>)</w:t>
      </w:r>
    </w:p>
    <w:p w:rsidRPr="00CF5E46" w:rsidR="00CF5E46" w:rsidP="000F03AC" w:rsidRDefault="00CF5E46" w14:paraId="2E39C6BE" w14:textId="3FEF285C">
      <w:pPr>
        <w:shd w:val="clear" w:color="auto" w:fill="FFFFFF"/>
        <w:spacing w:after="0" w:line="240" w:lineRule="auto"/>
        <w:rPr>
          <w:rFonts w:ascii="Arial" w:hAnsi="Arial" w:eastAsia="Times New Roman" w:cs="Arial"/>
          <w:color w:val="292B2C"/>
          <w:sz w:val="24"/>
          <w:szCs w:val="24"/>
          <w:lang w:eastAsia="en-GB"/>
        </w:rPr>
      </w:pPr>
      <w:r w:rsidRPr="00CF5E46">
        <w:rPr>
          <w:rFonts w:ascii="Arial" w:hAnsi="Arial" w:eastAsia="Times New Roman" w:cs="Arial"/>
          <w:b/>
          <w:bCs/>
          <w:color w:val="292B2C"/>
          <w:sz w:val="24"/>
          <w:szCs w:val="24"/>
          <w:lang w:eastAsia="en-GB"/>
        </w:rPr>
        <w:t>Hours: </w:t>
      </w:r>
      <w:r w:rsidR="00F34484">
        <w:rPr>
          <w:rFonts w:ascii="Arial" w:hAnsi="Arial" w:eastAsia="Times New Roman" w:cs="Arial"/>
          <w:color w:val="292B2C"/>
          <w:sz w:val="24"/>
          <w:szCs w:val="24"/>
          <w:lang w:eastAsia="en-GB"/>
        </w:rPr>
        <w:t>Full time</w:t>
      </w:r>
      <w:r w:rsidR="001D0020">
        <w:rPr>
          <w:rFonts w:ascii="Arial" w:hAnsi="Arial" w:eastAsia="Times New Roman" w:cs="Arial"/>
          <w:color w:val="292B2C"/>
          <w:sz w:val="24"/>
          <w:szCs w:val="24"/>
          <w:lang w:eastAsia="en-GB"/>
        </w:rPr>
        <w:t xml:space="preserve"> - </w:t>
      </w:r>
      <w:r w:rsidR="00F34484">
        <w:rPr>
          <w:rFonts w:ascii="Arial" w:hAnsi="Arial" w:eastAsia="Times New Roman" w:cs="Arial"/>
          <w:color w:val="292B2C"/>
          <w:sz w:val="24"/>
          <w:szCs w:val="24"/>
          <w:lang w:eastAsia="en-GB"/>
        </w:rPr>
        <w:t>35</w:t>
      </w:r>
      <w:r w:rsidRPr="002669C0" w:rsidR="00627B61">
        <w:rPr>
          <w:rFonts w:ascii="Arial" w:hAnsi="Arial" w:eastAsia="Times New Roman" w:cs="Arial"/>
          <w:color w:val="292B2C"/>
          <w:sz w:val="24"/>
          <w:szCs w:val="24"/>
          <w:lang w:eastAsia="en-GB"/>
        </w:rPr>
        <w:t xml:space="preserve"> hours</w:t>
      </w:r>
      <w:r w:rsidR="00120237">
        <w:rPr>
          <w:rFonts w:ascii="Arial" w:hAnsi="Arial" w:eastAsia="Times New Roman" w:cs="Arial"/>
          <w:color w:val="292B2C"/>
          <w:sz w:val="24"/>
          <w:szCs w:val="24"/>
          <w:lang w:eastAsia="en-GB"/>
        </w:rPr>
        <w:t xml:space="preserve"> per week</w:t>
      </w:r>
    </w:p>
    <w:p w:rsidRPr="00CF5E46" w:rsidR="00CF5E46" w:rsidP="000F03AC" w:rsidRDefault="00CF5E46" w14:paraId="798A206A" w14:textId="6B70252D">
      <w:pPr>
        <w:shd w:val="clear" w:color="auto" w:fill="FFFFFF"/>
        <w:spacing w:after="0" w:line="240" w:lineRule="auto"/>
        <w:rPr>
          <w:rFonts w:ascii="Arial" w:hAnsi="Arial" w:eastAsia="Times New Roman" w:cs="Arial"/>
          <w:color w:val="292B2C"/>
          <w:sz w:val="24"/>
          <w:szCs w:val="24"/>
          <w:lang w:eastAsia="en-GB"/>
        </w:rPr>
      </w:pPr>
      <w:r w:rsidRPr="00CF5E46">
        <w:rPr>
          <w:rFonts w:ascii="Arial" w:hAnsi="Arial" w:eastAsia="Times New Roman" w:cs="Arial"/>
          <w:b/>
          <w:bCs/>
          <w:color w:val="292B2C"/>
          <w:sz w:val="24"/>
          <w:szCs w:val="24"/>
          <w:lang w:eastAsia="en-GB"/>
        </w:rPr>
        <w:t>Type of contract: </w:t>
      </w:r>
      <w:r w:rsidRPr="00B4746A" w:rsidR="00B4746A">
        <w:rPr>
          <w:rFonts w:ascii="Arial" w:hAnsi="Arial" w:eastAsia="Times New Roman" w:cs="Arial"/>
          <w:color w:val="292B2C"/>
          <w:sz w:val="24"/>
          <w:szCs w:val="24"/>
          <w:lang w:eastAsia="en-GB"/>
        </w:rPr>
        <w:t>Permanent</w:t>
      </w:r>
    </w:p>
    <w:p w:rsidRPr="00CF5E46" w:rsidR="00CF5E46" w:rsidP="000F03AC" w:rsidRDefault="00CF5E46" w14:paraId="430A87F5" w14:textId="77777777">
      <w:pPr>
        <w:shd w:val="clear" w:color="auto" w:fill="FFFFFF"/>
        <w:spacing w:after="0" w:line="240" w:lineRule="auto"/>
        <w:rPr>
          <w:rFonts w:ascii="Arial" w:hAnsi="Arial" w:eastAsia="Times New Roman" w:cs="Arial"/>
          <w:color w:val="292B2C"/>
          <w:sz w:val="24"/>
          <w:szCs w:val="24"/>
          <w:lang w:eastAsia="en-GB"/>
        </w:rPr>
      </w:pPr>
      <w:r w:rsidRPr="00CF5E46">
        <w:rPr>
          <w:rFonts w:ascii="Arial" w:hAnsi="Arial" w:eastAsia="Times New Roman" w:cs="Arial"/>
          <w:b/>
          <w:bCs/>
          <w:color w:val="292B2C"/>
          <w:sz w:val="24"/>
          <w:szCs w:val="24"/>
          <w:lang w:eastAsia="en-GB"/>
        </w:rPr>
        <w:t>Start date: </w:t>
      </w:r>
      <w:r w:rsidRPr="00F81646">
        <w:rPr>
          <w:rFonts w:ascii="Arial" w:hAnsi="Arial" w:eastAsia="Times New Roman" w:cs="Arial"/>
          <w:color w:val="292B2C"/>
          <w:sz w:val="24"/>
          <w:szCs w:val="24"/>
          <w:lang w:eastAsia="en-GB"/>
        </w:rPr>
        <w:t>ASAP</w:t>
      </w:r>
    </w:p>
    <w:p w:rsidRPr="00CC75A6" w:rsidR="00CF5E46" w:rsidP="00CC75A6" w:rsidRDefault="7639FE55" w14:paraId="060E88D1" w14:textId="183D4583">
      <w:pPr>
        <w:rPr>
          <w:rFonts w:ascii="Times New Roman" w:hAnsi="Times New Roman" w:eastAsia="Times New Roman" w:cs="Times New Roman"/>
          <w:sz w:val="24"/>
          <w:szCs w:val="24"/>
          <w:lang w:eastAsia="en-GB"/>
        </w:rPr>
      </w:pPr>
      <w:r w:rsidRPr="731B2ED6">
        <w:rPr>
          <w:rFonts w:ascii="Arial" w:hAnsi="Arial" w:eastAsia="Times New Roman" w:cs="Arial"/>
          <w:b/>
          <w:bCs/>
          <w:color w:val="292B2C"/>
          <w:sz w:val="24"/>
          <w:szCs w:val="24"/>
          <w:lang w:eastAsia="en-GB"/>
        </w:rPr>
        <w:t>Salary:</w:t>
      </w:r>
      <w:r w:rsidRPr="731B2ED6">
        <w:rPr>
          <w:rFonts w:ascii="Arial" w:hAnsi="Arial" w:eastAsia="Times New Roman" w:cs="Arial"/>
          <w:color w:val="292B2C"/>
          <w:sz w:val="24"/>
          <w:szCs w:val="24"/>
          <w:lang w:eastAsia="en-GB"/>
        </w:rPr>
        <w:t> £</w:t>
      </w:r>
      <w:r w:rsidRPr="00CC75A6" w:rsidR="00CC75A6">
        <w:rPr>
          <w:rFonts w:ascii="Arial" w:hAnsi="Arial" w:eastAsia="Times New Roman" w:cs="Arial"/>
          <w:color w:val="292B2C"/>
          <w:sz w:val="24"/>
          <w:szCs w:val="24"/>
          <w:lang w:eastAsia="en-GB"/>
        </w:rPr>
        <w:t>30,737.70</w:t>
      </w:r>
    </w:p>
    <w:p w:rsidR="007B2E26" w:rsidP="000F03AC" w:rsidRDefault="00CF5E46" w14:paraId="3DBD86DB" w14:textId="77777777">
      <w:pPr>
        <w:shd w:val="clear" w:color="auto" w:fill="FFFFFF"/>
        <w:spacing w:after="0" w:line="240" w:lineRule="auto"/>
        <w:rPr>
          <w:color w:val="000000"/>
          <w:sz w:val="18"/>
          <w:szCs w:val="18"/>
        </w:rPr>
      </w:pPr>
      <w:r w:rsidRPr="00FF4162">
        <w:rPr>
          <w:rFonts w:ascii="Arial" w:hAnsi="Arial" w:eastAsia="Times New Roman" w:cs="Arial"/>
          <w:b/>
          <w:bCs/>
          <w:color w:val="292B2C"/>
          <w:sz w:val="24"/>
          <w:szCs w:val="24"/>
          <w:lang w:eastAsia="en-GB"/>
        </w:rPr>
        <w:t>Reports to:</w:t>
      </w:r>
      <w:r w:rsidRPr="00FF4162">
        <w:rPr>
          <w:rFonts w:ascii="Arial" w:hAnsi="Arial" w:eastAsia="Times New Roman" w:cs="Arial"/>
          <w:color w:val="292B2C"/>
          <w:sz w:val="24"/>
          <w:szCs w:val="24"/>
          <w:lang w:eastAsia="en-GB"/>
        </w:rPr>
        <w:t> </w:t>
      </w:r>
      <w:r w:rsidRPr="007B2E26" w:rsidR="007B2E26">
        <w:rPr>
          <w:rFonts w:ascii="Arial" w:hAnsi="Arial" w:cs="Arial"/>
          <w:color w:val="000000"/>
          <w:sz w:val="24"/>
          <w:szCs w:val="24"/>
        </w:rPr>
        <w:t>Specialist ISA Practice and Development Manager</w:t>
      </w:r>
      <w:r w:rsidRPr="00CD3A7E" w:rsidR="007B2E26">
        <w:rPr>
          <w:color w:val="000000"/>
          <w:sz w:val="18"/>
          <w:szCs w:val="18"/>
        </w:rPr>
        <w:t xml:space="preserve"> </w:t>
      </w:r>
    </w:p>
    <w:p w:rsidR="000F03AC" w:rsidP="007B2E26" w:rsidRDefault="000F03AC" w14:paraId="486BF815" w14:textId="77777777">
      <w:pPr>
        <w:shd w:val="clear" w:color="auto" w:fill="FFFFFF"/>
        <w:spacing w:after="100" w:afterAutospacing="1" w:line="240" w:lineRule="auto"/>
        <w:rPr>
          <w:rFonts w:ascii="Arial" w:hAnsi="Arial" w:eastAsia="Times New Roman" w:cs="Arial"/>
          <w:b/>
          <w:bCs/>
          <w:caps/>
          <w:color w:val="173889"/>
          <w:sz w:val="28"/>
          <w:szCs w:val="28"/>
          <w:lang w:eastAsia="en-GB"/>
        </w:rPr>
      </w:pPr>
    </w:p>
    <w:p w:rsidRPr="00120237" w:rsidR="00CF5E46" w:rsidP="007B2E26" w:rsidRDefault="00CF5E46" w14:paraId="0C13D334" w14:textId="5C0F0CD4">
      <w:pPr>
        <w:shd w:val="clear" w:color="auto" w:fill="FFFFFF"/>
        <w:spacing w:after="100" w:afterAutospacing="1" w:line="240" w:lineRule="auto"/>
        <w:rPr>
          <w:rFonts w:ascii="Arial" w:hAnsi="Arial" w:eastAsia="Times New Roman" w:cs="Arial"/>
          <w:b/>
          <w:bCs/>
          <w:caps/>
          <w:color w:val="173889"/>
          <w:sz w:val="28"/>
          <w:szCs w:val="28"/>
          <w:lang w:eastAsia="en-GB"/>
        </w:rPr>
      </w:pPr>
      <w:r w:rsidRPr="00120237">
        <w:rPr>
          <w:rFonts w:ascii="Arial" w:hAnsi="Arial" w:eastAsia="Times New Roman" w:cs="Arial"/>
          <w:b/>
          <w:bCs/>
          <w:caps/>
          <w:color w:val="173889"/>
          <w:sz w:val="28"/>
          <w:szCs w:val="28"/>
          <w:lang w:eastAsia="en-GB"/>
        </w:rPr>
        <w:t>ABOUT SUZY LAMPLUGH TRUST:</w:t>
      </w:r>
    </w:p>
    <w:p w:rsidR="009169BF" w:rsidP="00D9788E" w:rsidRDefault="00D417B1" w14:paraId="63A3EA4A" w14:textId="23B1A9FF">
      <w:pPr>
        <w:shd w:val="clear" w:color="auto" w:fill="FFFFFF"/>
        <w:spacing w:after="100" w:afterAutospacing="1" w:line="240" w:lineRule="auto"/>
        <w:rPr>
          <w:rFonts w:ascii="Arial" w:hAnsi="Arial" w:eastAsia="Times New Roman" w:cs="Arial"/>
          <w:color w:val="292B2C"/>
          <w:sz w:val="24"/>
          <w:szCs w:val="24"/>
          <w:lang w:eastAsia="en-GB"/>
        </w:rPr>
      </w:pPr>
      <w:r w:rsidRPr="00D417B1">
        <w:rPr>
          <w:rFonts w:ascii="Arial" w:hAnsi="Arial" w:eastAsia="Times New Roman" w:cs="Arial"/>
          <w:color w:val="292B2C"/>
          <w:sz w:val="24"/>
          <w:szCs w:val="24"/>
          <w:lang w:eastAsia="en-GB"/>
        </w:rPr>
        <w:t>The Suzy Lamplugh Trust was established in memory of Suzy Lamplugh, a young estate agent who tragically disappeared while at work in 1986 and was later declared deceased</w:t>
      </w:r>
      <w:r>
        <w:rPr>
          <w:rFonts w:ascii="Arial" w:hAnsi="Arial" w:eastAsia="Times New Roman" w:cs="Arial"/>
          <w:color w:val="292B2C"/>
          <w:sz w:val="24"/>
          <w:szCs w:val="24"/>
          <w:lang w:eastAsia="en-GB"/>
        </w:rPr>
        <w:t xml:space="preserve"> in 1993</w:t>
      </w:r>
      <w:r w:rsidRPr="00D417B1">
        <w:rPr>
          <w:rFonts w:ascii="Arial" w:hAnsi="Arial" w:eastAsia="Times New Roman" w:cs="Arial"/>
          <w:color w:val="292B2C"/>
          <w:sz w:val="24"/>
          <w:szCs w:val="24"/>
          <w:lang w:eastAsia="en-GB"/>
        </w:rPr>
        <w:t>. Created to honour Suzy’s legacy, the Trust aims to empower individuals and organi</w:t>
      </w:r>
      <w:r>
        <w:rPr>
          <w:rFonts w:ascii="Arial" w:hAnsi="Arial" w:eastAsia="Times New Roman" w:cs="Arial"/>
          <w:color w:val="292B2C"/>
          <w:sz w:val="24"/>
          <w:szCs w:val="24"/>
          <w:lang w:eastAsia="en-GB"/>
        </w:rPr>
        <w:t>s</w:t>
      </w:r>
      <w:r w:rsidRPr="00D417B1">
        <w:rPr>
          <w:rFonts w:ascii="Arial" w:hAnsi="Arial" w:eastAsia="Times New Roman" w:cs="Arial"/>
          <w:color w:val="292B2C"/>
          <w:sz w:val="24"/>
          <w:szCs w:val="24"/>
          <w:lang w:eastAsia="en-GB"/>
        </w:rPr>
        <w:t>ations to take a stand against abuse, aggression, and violence in all forms, supporting safety in both personal and professional lives</w:t>
      </w:r>
    </w:p>
    <w:p w:rsidRPr="00120237" w:rsidR="00CF5E46" w:rsidP="00850D71" w:rsidRDefault="00655BA4" w14:paraId="55677634" w14:textId="11E05317">
      <w:pPr>
        <w:shd w:val="clear" w:color="auto" w:fill="FFFFFF"/>
        <w:spacing w:after="100" w:afterAutospacing="1" w:line="240" w:lineRule="auto"/>
        <w:rPr>
          <w:rFonts w:ascii="Arial" w:hAnsi="Arial" w:eastAsia="Times New Roman" w:cs="Arial"/>
          <w:b/>
          <w:bCs/>
          <w:caps/>
          <w:color w:val="173889"/>
          <w:sz w:val="28"/>
          <w:szCs w:val="28"/>
          <w:lang w:eastAsia="en-GB"/>
        </w:rPr>
      </w:pPr>
      <w:r>
        <w:rPr>
          <w:rFonts w:ascii="Arial" w:hAnsi="Arial" w:eastAsia="Times New Roman" w:cs="Arial"/>
          <w:b/>
          <w:bCs/>
          <w:caps/>
          <w:color w:val="173889"/>
          <w:sz w:val="28"/>
          <w:szCs w:val="28"/>
          <w:lang w:eastAsia="en-GB"/>
        </w:rPr>
        <w:t>Role Overview</w:t>
      </w:r>
      <w:r w:rsidRPr="00120237" w:rsidR="00CF5E46">
        <w:rPr>
          <w:rFonts w:ascii="Arial" w:hAnsi="Arial" w:eastAsia="Times New Roman" w:cs="Arial"/>
          <w:b/>
          <w:bCs/>
          <w:caps/>
          <w:color w:val="173889"/>
          <w:sz w:val="28"/>
          <w:szCs w:val="28"/>
          <w:lang w:eastAsia="en-GB"/>
        </w:rPr>
        <w:t>:</w:t>
      </w:r>
    </w:p>
    <w:p w:rsidRPr="00821D7A" w:rsidR="00821D7A" w:rsidP="00850D71" w:rsidRDefault="00821D7A" w14:paraId="43631A2F" w14:textId="77777777">
      <w:pPr>
        <w:shd w:val="clear" w:color="auto" w:fill="FFFFFF"/>
        <w:spacing w:after="100" w:afterAutospacing="1" w:line="240" w:lineRule="auto"/>
        <w:rPr>
          <w:rFonts w:ascii="Arial" w:hAnsi="Arial" w:cs="Arial"/>
        </w:rPr>
      </w:pPr>
      <w:r w:rsidRPr="00821D7A">
        <w:rPr>
          <w:rFonts w:ascii="Arial" w:hAnsi="Arial" w:cs="Arial"/>
        </w:rPr>
        <w:t>The Court Independent Stalking Advocate (Court ISA) provides specialist advocacy and court-focused support to victims involved in criminal justice, civil, and family court proceedings. The role ensures victims are informed, supported, and able to exercise their rights throughout the court process, while working closely with criminal justice agencies to improve victim experience and outcomes.</w:t>
      </w:r>
    </w:p>
    <w:p w:rsidRPr="00CF5E46" w:rsidR="00CF5E46" w:rsidP="00850D71" w:rsidRDefault="00CF5E46" w14:paraId="3063A359" w14:textId="72A1C72E">
      <w:pPr>
        <w:shd w:val="clear" w:color="auto" w:fill="FFFFFF"/>
        <w:spacing w:after="100" w:afterAutospacing="1" w:line="240" w:lineRule="auto"/>
        <w:rPr>
          <w:rFonts w:ascii="Arial" w:hAnsi="Arial" w:eastAsia="Times New Roman" w:cs="Arial"/>
          <w:b/>
          <w:bCs/>
          <w:caps/>
          <w:color w:val="173889"/>
          <w:sz w:val="36"/>
          <w:szCs w:val="36"/>
          <w:lang w:eastAsia="en-GB"/>
        </w:rPr>
      </w:pPr>
      <w:r w:rsidRPr="00CF5E46">
        <w:rPr>
          <w:rFonts w:ascii="Arial" w:hAnsi="Arial" w:eastAsia="Times New Roman" w:cs="Arial"/>
          <w:b/>
          <w:bCs/>
          <w:caps/>
          <w:color w:val="173889"/>
          <w:sz w:val="36"/>
          <w:szCs w:val="36"/>
          <w:lang w:eastAsia="en-GB"/>
        </w:rPr>
        <w:t>JOB DESCRIPTION</w:t>
      </w:r>
    </w:p>
    <w:p w:rsidR="00CF5E46" w:rsidP="00CF5E46" w:rsidRDefault="00CF5E46" w14:paraId="797E6CB6" w14:textId="77777777">
      <w:pPr>
        <w:shd w:val="clear" w:color="auto" w:fill="FFFFFF"/>
        <w:spacing w:before="120" w:after="120" w:line="240" w:lineRule="auto"/>
        <w:outlineLvl w:val="4"/>
        <w:rPr>
          <w:rFonts w:ascii="Arial" w:hAnsi="Arial" w:eastAsia="Times New Roman" w:cs="Arial"/>
          <w:b/>
          <w:bCs/>
          <w:caps/>
          <w:color w:val="173889"/>
          <w:sz w:val="28"/>
          <w:szCs w:val="28"/>
          <w:lang w:eastAsia="en-GB"/>
        </w:rPr>
      </w:pPr>
      <w:r w:rsidRPr="006C36C0">
        <w:rPr>
          <w:rFonts w:ascii="Arial" w:hAnsi="Arial" w:eastAsia="Times New Roman" w:cs="Arial"/>
          <w:b/>
          <w:bCs/>
          <w:caps/>
          <w:color w:val="173889"/>
          <w:sz w:val="28"/>
          <w:szCs w:val="28"/>
          <w:lang w:eastAsia="en-GB"/>
        </w:rPr>
        <w:t>DUTIES AND RESPONSIBILITIES:</w:t>
      </w:r>
    </w:p>
    <w:p w:rsidRPr="00176AAD" w:rsidR="00530224" w:rsidP="00CF5E46" w:rsidRDefault="1FF1CB64" w14:paraId="19ADA37B" w14:textId="00BF247C">
      <w:pPr>
        <w:shd w:val="clear" w:color="auto" w:fill="FFFFFF"/>
        <w:spacing w:before="120" w:after="120" w:line="240" w:lineRule="auto"/>
        <w:outlineLvl w:val="4"/>
        <w:rPr>
          <w:rFonts w:ascii="Arial" w:hAnsi="Arial" w:cs="Arial"/>
          <w:b/>
          <w:bCs/>
        </w:rPr>
      </w:pPr>
      <w:r w:rsidRPr="731B2ED6">
        <w:rPr>
          <w:rFonts w:ascii="Arial" w:hAnsi="Arial" w:cs="Arial"/>
        </w:rPr>
        <w:t xml:space="preserve">This role </w:t>
      </w:r>
      <w:r w:rsidRPr="731B2ED6" w:rsidR="651190E5">
        <w:rPr>
          <w:rFonts w:ascii="Arial" w:hAnsi="Arial" w:cs="Arial"/>
        </w:rPr>
        <w:t xml:space="preserve">consists of </w:t>
      </w:r>
      <w:r w:rsidRPr="731B2ED6" w:rsidR="563F65B2">
        <w:rPr>
          <w:rFonts w:ascii="Arial" w:hAnsi="Arial" w:cs="Arial"/>
        </w:rPr>
        <w:t xml:space="preserve">advocacy support including specialist support at court </w:t>
      </w:r>
      <w:r w:rsidRPr="00176AAD" w:rsidR="00530224">
        <w:rPr>
          <w:rFonts w:ascii="Arial" w:hAnsi="Arial" w:cs="Arial"/>
          <w:b/>
          <w:bCs/>
        </w:rPr>
        <w:t xml:space="preserve">ISA Case </w:t>
      </w:r>
      <w:r w:rsidRPr="00176AAD" w:rsidR="007F3733">
        <w:rPr>
          <w:rFonts w:ascii="Arial" w:hAnsi="Arial" w:cs="Arial"/>
          <w:b/>
          <w:bCs/>
        </w:rPr>
        <w:t>Management</w:t>
      </w:r>
    </w:p>
    <w:p w:rsidRPr="007F3733" w:rsidR="007F3733" w:rsidP="00CC75A6" w:rsidRDefault="45363C62" w14:paraId="6A1860FC" w14:textId="77777777">
      <w:pPr>
        <w:pStyle w:val="ListParagraph"/>
        <w:numPr>
          <w:ilvl w:val="0"/>
          <w:numId w:val="3"/>
        </w:numPr>
        <w:shd w:val="clear" w:color="auto" w:fill="FFFFFF"/>
        <w:spacing w:before="120" w:after="120" w:line="240" w:lineRule="auto"/>
        <w:outlineLvl w:val="4"/>
        <w:rPr>
          <w:rFonts w:ascii="Arial" w:hAnsi="Arial" w:cs="Arial"/>
        </w:rPr>
      </w:pPr>
      <w:r w:rsidRPr="731B2ED6">
        <w:rPr>
          <w:rFonts w:ascii="Arial" w:hAnsi="Arial" w:cs="Arial"/>
        </w:rPr>
        <w:t>Provide tailored advocacy support, advice, and guidance to victims living in the 32 London boroughs, including emotional support, risk assessment, and safety planning.</w:t>
      </w:r>
    </w:p>
    <w:p w:rsidRPr="00E40358" w:rsidR="5EF0DEF3" w:rsidP="00CC75A6" w:rsidRDefault="5EF0DEF3" w14:paraId="774FDFCD" w14:textId="03B22FDD">
      <w:pPr>
        <w:pStyle w:val="ListParagraph"/>
        <w:numPr>
          <w:ilvl w:val="0"/>
          <w:numId w:val="3"/>
        </w:numPr>
        <w:shd w:val="clear" w:color="auto" w:fill="FFFFFF" w:themeFill="background1"/>
        <w:spacing w:before="120" w:after="120" w:line="240" w:lineRule="auto"/>
        <w:outlineLvl w:val="4"/>
      </w:pPr>
      <w:r w:rsidRPr="00E40358">
        <w:rPr>
          <w:rFonts w:ascii="Arial" w:hAnsi="Arial" w:eastAsia="Arial" w:cs="Arial"/>
          <w:sz w:val="24"/>
          <w:szCs w:val="24"/>
        </w:rPr>
        <w:t>Using the SASH, conduct follow on risk assessments to inform ongoing safety planning</w:t>
      </w:r>
    </w:p>
    <w:p w:rsidRPr="007F3733" w:rsidR="007F3733" w:rsidP="00CC75A6" w:rsidRDefault="007F3733" w14:paraId="444D92E4" w14:textId="77777777">
      <w:pPr>
        <w:pStyle w:val="ListParagraph"/>
        <w:numPr>
          <w:ilvl w:val="0"/>
          <w:numId w:val="3"/>
        </w:numPr>
        <w:shd w:val="clear" w:color="auto" w:fill="FFFFFF"/>
        <w:spacing w:before="120" w:after="120" w:line="240" w:lineRule="auto"/>
        <w:outlineLvl w:val="4"/>
        <w:rPr>
          <w:rFonts w:ascii="Arial" w:hAnsi="Arial" w:cs="Arial"/>
        </w:rPr>
      </w:pPr>
      <w:r w:rsidRPr="007F3733">
        <w:rPr>
          <w:rFonts w:ascii="Arial" w:hAnsi="Arial" w:cs="Arial"/>
        </w:rPr>
        <w:t>Develop and maintain individualised advocacy plans for each client.</w:t>
      </w:r>
    </w:p>
    <w:p w:rsidRPr="007F3733" w:rsidR="007F3733" w:rsidP="00CC75A6" w:rsidRDefault="007F3733" w14:paraId="6F090B85" w14:textId="77777777">
      <w:pPr>
        <w:pStyle w:val="ListParagraph"/>
        <w:numPr>
          <w:ilvl w:val="0"/>
          <w:numId w:val="3"/>
        </w:numPr>
        <w:shd w:val="clear" w:color="auto" w:fill="FFFFFF"/>
        <w:spacing w:before="120" w:after="120" w:line="240" w:lineRule="auto"/>
        <w:outlineLvl w:val="4"/>
        <w:rPr>
          <w:rFonts w:ascii="Arial" w:hAnsi="Arial" w:cs="Arial"/>
        </w:rPr>
      </w:pPr>
      <w:r w:rsidRPr="007F3733">
        <w:rPr>
          <w:rFonts w:ascii="Arial" w:hAnsi="Arial" w:cs="Arial"/>
        </w:rPr>
        <w:t>Support clients to navigate the Criminal Justice System (CJS), civil and family courts.</w:t>
      </w:r>
    </w:p>
    <w:p w:rsidRPr="007F3733" w:rsidR="007F3733" w:rsidP="00CC75A6" w:rsidRDefault="007F3733" w14:paraId="490BCD39" w14:textId="77777777">
      <w:pPr>
        <w:pStyle w:val="ListParagraph"/>
        <w:numPr>
          <w:ilvl w:val="0"/>
          <w:numId w:val="3"/>
        </w:numPr>
        <w:shd w:val="clear" w:color="auto" w:fill="FFFFFF"/>
        <w:spacing w:before="120" w:after="120" w:line="240" w:lineRule="auto"/>
        <w:outlineLvl w:val="4"/>
        <w:rPr>
          <w:rFonts w:ascii="Arial" w:hAnsi="Arial" w:cs="Arial"/>
        </w:rPr>
      </w:pPr>
      <w:r w:rsidRPr="007F3733">
        <w:rPr>
          <w:rFonts w:ascii="Arial" w:hAnsi="Arial" w:cs="Arial"/>
        </w:rPr>
        <w:t>Liaise with other professionals and agencies, such as housing, health, social care, and law enforcement, to ensure coordinated support.</w:t>
      </w:r>
    </w:p>
    <w:p w:rsidRPr="007F3733" w:rsidR="007F3733" w:rsidP="00CC75A6" w:rsidRDefault="007F3733" w14:paraId="64CCF0BA" w14:textId="77777777">
      <w:pPr>
        <w:pStyle w:val="ListParagraph"/>
        <w:numPr>
          <w:ilvl w:val="0"/>
          <w:numId w:val="3"/>
        </w:numPr>
        <w:shd w:val="clear" w:color="auto" w:fill="FFFFFF"/>
        <w:spacing w:before="120" w:after="120" w:line="240" w:lineRule="auto"/>
        <w:outlineLvl w:val="4"/>
        <w:rPr>
          <w:rFonts w:ascii="Arial" w:hAnsi="Arial" w:cs="Arial"/>
        </w:rPr>
      </w:pPr>
      <w:r w:rsidRPr="007F3733">
        <w:rPr>
          <w:rFonts w:ascii="Arial" w:hAnsi="Arial" w:cs="Arial"/>
        </w:rPr>
        <w:t>Proactively research and build strong working relationships with other London-based support services and share best practice</w:t>
      </w:r>
    </w:p>
    <w:p w:rsidRPr="007F3733" w:rsidR="007F3733" w:rsidP="00CC75A6" w:rsidRDefault="007F3733" w14:paraId="253BF46D" w14:textId="77777777">
      <w:pPr>
        <w:pStyle w:val="ListParagraph"/>
        <w:numPr>
          <w:ilvl w:val="0"/>
          <w:numId w:val="3"/>
        </w:numPr>
        <w:shd w:val="clear" w:color="auto" w:fill="FFFFFF"/>
        <w:spacing w:before="120" w:after="120" w:line="240" w:lineRule="auto"/>
        <w:outlineLvl w:val="4"/>
        <w:rPr>
          <w:rFonts w:ascii="Arial" w:hAnsi="Arial" w:cs="Arial"/>
        </w:rPr>
      </w:pPr>
      <w:r w:rsidRPr="007F3733">
        <w:rPr>
          <w:rFonts w:ascii="Arial" w:hAnsi="Arial" w:cs="Arial"/>
        </w:rPr>
        <w:t>Advise clients on their rights under the Victims’ Code.</w:t>
      </w:r>
    </w:p>
    <w:p w:rsidRPr="007F3733" w:rsidR="007F3733" w:rsidP="00CC75A6" w:rsidRDefault="1CBFA2D6" w14:paraId="5756D400" w14:textId="37DB81A2">
      <w:pPr>
        <w:pStyle w:val="ListParagraph"/>
        <w:numPr>
          <w:ilvl w:val="0"/>
          <w:numId w:val="3"/>
        </w:numPr>
        <w:shd w:val="clear" w:color="auto" w:fill="FFFFFF" w:themeFill="background1"/>
        <w:spacing w:before="120" w:after="120" w:line="240" w:lineRule="auto"/>
        <w:outlineLvl w:val="4"/>
      </w:pPr>
      <w:r w:rsidRPr="00C57781">
        <w:rPr>
          <w:rFonts w:ascii="Arial" w:hAnsi="Arial" w:eastAsia="Arial" w:cs="Arial"/>
        </w:rPr>
        <w:t xml:space="preserve">Applying </w:t>
      </w:r>
      <w:r w:rsidRPr="00E40358">
        <w:rPr>
          <w:rFonts w:ascii="Arial" w:hAnsi="Arial" w:eastAsia="Arial" w:cs="Arial"/>
        </w:rPr>
        <w:t>PATHS Lite</w:t>
      </w:r>
      <w:r w:rsidRPr="00E40358">
        <w:rPr>
          <w:rFonts w:ascii="Arial" w:hAnsi="Arial" w:eastAsia="Arial" w:cs="Arial"/>
          <w:u w:val="single"/>
        </w:rPr>
        <w:t xml:space="preserve"> </w:t>
      </w:r>
      <w:r w:rsidRPr="00C57781">
        <w:rPr>
          <w:rFonts w:ascii="Arial" w:hAnsi="Arial" w:eastAsia="Arial" w:cs="Arial"/>
        </w:rPr>
        <w:t>principles to case management and offering PATH</w:t>
      </w:r>
      <w:r w:rsidRPr="00977E1F">
        <w:rPr>
          <w:rFonts w:ascii="Arial" w:hAnsi="Arial" w:eastAsia="Arial" w:cs="Arial"/>
        </w:rPr>
        <w:t>S</w:t>
      </w:r>
      <w:r w:rsidRPr="00977E1F" w:rsidR="00977E1F">
        <w:rPr>
          <w:rFonts w:ascii="Arial" w:hAnsi="Arial" w:eastAsia="Arial" w:cs="Arial"/>
        </w:rPr>
        <w:t xml:space="preserve"> </w:t>
      </w:r>
      <w:r w:rsidRPr="00C57781">
        <w:rPr>
          <w:rFonts w:ascii="Arial" w:hAnsi="Arial" w:eastAsia="Arial" w:cs="Arial"/>
        </w:rPr>
        <w:t xml:space="preserve">Lite </w:t>
      </w:r>
      <w:r w:rsidRPr="0014623B">
        <w:rPr>
          <w:rFonts w:ascii="Arial" w:hAnsi="Arial" w:eastAsia="Arial" w:cs="Arial"/>
          <w:color w:val="292B2C"/>
        </w:rPr>
        <w:t>interventions where appropriate.</w:t>
      </w:r>
      <w:r w:rsidRPr="731B2ED6">
        <w:t xml:space="preserve"> </w:t>
      </w:r>
    </w:p>
    <w:p w:rsidRPr="007F3733" w:rsidR="007F3733" w:rsidP="00CC75A6" w:rsidRDefault="007F3733" w14:paraId="51F7233E" w14:textId="77777777">
      <w:pPr>
        <w:pStyle w:val="ListParagraph"/>
        <w:numPr>
          <w:ilvl w:val="0"/>
          <w:numId w:val="3"/>
        </w:numPr>
        <w:shd w:val="clear" w:color="auto" w:fill="FFFFFF"/>
        <w:spacing w:before="120" w:after="120" w:line="240" w:lineRule="auto"/>
        <w:outlineLvl w:val="4"/>
        <w:rPr>
          <w:rFonts w:ascii="Arial" w:hAnsi="Arial" w:cs="Arial"/>
        </w:rPr>
      </w:pPr>
      <w:r w:rsidRPr="007F3733">
        <w:rPr>
          <w:rFonts w:ascii="Arial" w:hAnsi="Arial" w:cs="Arial"/>
        </w:rPr>
        <w:t>Undertake ISA accreditation (training provided if not already achieved).</w:t>
      </w:r>
    </w:p>
    <w:p w:rsidRPr="007F3733" w:rsidR="007F3733" w:rsidP="00CC75A6" w:rsidRDefault="007F3733" w14:paraId="110FE076" w14:textId="77777777">
      <w:pPr>
        <w:pStyle w:val="ListParagraph"/>
        <w:numPr>
          <w:ilvl w:val="0"/>
          <w:numId w:val="3"/>
        </w:numPr>
        <w:shd w:val="clear" w:color="auto" w:fill="FFFFFF"/>
        <w:spacing w:before="120" w:after="120" w:line="240" w:lineRule="auto"/>
        <w:outlineLvl w:val="4"/>
        <w:rPr>
          <w:rFonts w:ascii="Arial" w:hAnsi="Arial" w:cs="Arial"/>
        </w:rPr>
      </w:pPr>
      <w:r w:rsidRPr="007F3733">
        <w:rPr>
          <w:rFonts w:ascii="Arial" w:hAnsi="Arial" w:cs="Arial"/>
        </w:rPr>
        <w:t>Apply cyberstalking knowledge and seek cyber technical support on complex cases.</w:t>
      </w:r>
    </w:p>
    <w:p w:rsidRPr="007F3733" w:rsidR="007F3733" w:rsidP="00CC75A6" w:rsidRDefault="007F3733" w14:paraId="2922C7AA" w14:textId="77777777">
      <w:pPr>
        <w:pStyle w:val="ListParagraph"/>
        <w:numPr>
          <w:ilvl w:val="0"/>
          <w:numId w:val="3"/>
        </w:numPr>
        <w:shd w:val="clear" w:color="auto" w:fill="FFFFFF"/>
        <w:spacing w:before="120" w:after="120" w:line="240" w:lineRule="auto"/>
        <w:outlineLvl w:val="4"/>
        <w:rPr>
          <w:rFonts w:ascii="Arial" w:hAnsi="Arial" w:cs="Arial"/>
        </w:rPr>
      </w:pPr>
      <w:r w:rsidRPr="007F3733">
        <w:rPr>
          <w:rFonts w:ascii="Arial" w:hAnsi="Arial" w:cs="Arial"/>
        </w:rPr>
        <w:lastRenderedPageBreak/>
        <w:t>Participate in multi-agency meetings, including MARACs, safeguarding meetings, and relevant forums.</w:t>
      </w:r>
    </w:p>
    <w:p w:rsidRPr="007F3733" w:rsidR="007F3733" w:rsidP="00CC75A6" w:rsidRDefault="45363C62" w14:paraId="0B1F9285" w14:textId="5706A47A">
      <w:pPr>
        <w:pStyle w:val="ListParagraph"/>
        <w:numPr>
          <w:ilvl w:val="0"/>
          <w:numId w:val="3"/>
        </w:numPr>
        <w:shd w:val="clear" w:color="auto" w:fill="FFFFFF" w:themeFill="background1"/>
        <w:spacing w:before="120" w:after="120" w:line="240" w:lineRule="auto"/>
        <w:outlineLvl w:val="4"/>
        <w:rPr>
          <w:rFonts w:ascii="Arial" w:hAnsi="Arial" w:cs="Arial"/>
        </w:rPr>
      </w:pPr>
      <w:r w:rsidRPr="731B2ED6">
        <w:rPr>
          <w:rFonts w:ascii="Arial" w:hAnsi="Arial" w:cs="Arial"/>
        </w:rPr>
        <w:t xml:space="preserve">Manage a caseload of </w:t>
      </w:r>
      <w:r w:rsidRPr="731B2ED6" w:rsidR="6D90E842">
        <w:rPr>
          <w:rFonts w:ascii="Arial" w:hAnsi="Arial" w:cs="Arial"/>
        </w:rPr>
        <w:t xml:space="preserve">advocacy clients (including court support clients) of </w:t>
      </w:r>
      <w:r w:rsidRPr="731B2ED6">
        <w:rPr>
          <w:rFonts w:ascii="Arial" w:hAnsi="Arial" w:cs="Arial"/>
        </w:rPr>
        <w:t xml:space="preserve">up to </w:t>
      </w:r>
      <w:r w:rsidRPr="731B2ED6" w:rsidR="48C90C65">
        <w:rPr>
          <w:rFonts w:ascii="Arial" w:hAnsi="Arial" w:cs="Arial"/>
        </w:rPr>
        <w:t>30</w:t>
      </w:r>
      <w:r w:rsidRPr="731B2ED6">
        <w:rPr>
          <w:rFonts w:ascii="Arial" w:hAnsi="Arial" w:cs="Arial"/>
        </w:rPr>
        <w:t xml:space="preserve"> clients</w:t>
      </w:r>
      <w:r w:rsidRPr="731B2ED6" w:rsidR="48C90C65">
        <w:rPr>
          <w:rFonts w:ascii="Arial" w:hAnsi="Arial" w:cs="Arial"/>
        </w:rPr>
        <w:t xml:space="preserve"> </w:t>
      </w:r>
    </w:p>
    <w:p w:rsidRPr="007F3733" w:rsidR="007F3733" w:rsidP="00CC75A6" w:rsidRDefault="64303837" w14:paraId="046205B8" w14:textId="7654412C">
      <w:pPr>
        <w:pStyle w:val="ListParagraph"/>
        <w:numPr>
          <w:ilvl w:val="0"/>
          <w:numId w:val="3"/>
        </w:numPr>
        <w:shd w:val="clear" w:color="auto" w:fill="FFFFFF"/>
        <w:spacing w:before="120" w:after="120" w:line="240" w:lineRule="auto"/>
        <w:outlineLvl w:val="4"/>
        <w:rPr>
          <w:rFonts w:ascii="Arial" w:hAnsi="Arial" w:cs="Arial"/>
        </w:rPr>
      </w:pPr>
      <w:r w:rsidRPr="731B2ED6">
        <w:rPr>
          <w:rFonts w:ascii="Arial" w:hAnsi="Arial" w:cs="Arial"/>
        </w:rPr>
        <w:t>P</w:t>
      </w:r>
      <w:r w:rsidRPr="731B2ED6" w:rsidR="01C6D9AA">
        <w:rPr>
          <w:rFonts w:ascii="Arial" w:hAnsi="Arial" w:cs="Arial"/>
        </w:rPr>
        <w:t>rovide out of hours support to clients as needed</w:t>
      </w:r>
      <w:r w:rsidR="00977E1F">
        <w:rPr>
          <w:rFonts w:ascii="Arial" w:hAnsi="Arial" w:cs="Arial"/>
        </w:rPr>
        <w:t xml:space="preserve"> and p</w:t>
      </w:r>
      <w:r w:rsidRPr="007F3733" w:rsidR="007F3733">
        <w:rPr>
          <w:rFonts w:ascii="Arial" w:hAnsi="Arial" w:cs="Arial"/>
        </w:rPr>
        <w:t>rompt case closure when advocacy needs end, victims withdraw consent, or contact attempts fail.</w:t>
      </w:r>
    </w:p>
    <w:p w:rsidRPr="007F3733" w:rsidR="007F3733" w:rsidP="00CC75A6" w:rsidRDefault="007F3733" w14:paraId="3F821BBE" w14:textId="77777777">
      <w:pPr>
        <w:pStyle w:val="ListParagraph"/>
        <w:numPr>
          <w:ilvl w:val="0"/>
          <w:numId w:val="3"/>
        </w:numPr>
        <w:shd w:val="clear" w:color="auto" w:fill="FFFFFF"/>
        <w:spacing w:before="120" w:after="120" w:line="240" w:lineRule="auto"/>
        <w:outlineLvl w:val="4"/>
        <w:rPr>
          <w:rFonts w:ascii="Arial" w:hAnsi="Arial" w:cs="Arial"/>
        </w:rPr>
      </w:pPr>
      <w:r w:rsidRPr="007F3733">
        <w:rPr>
          <w:rFonts w:ascii="Arial" w:hAnsi="Arial" w:cs="Arial"/>
        </w:rPr>
        <w:t>Participate in evening and out-of-hours helpline rota.</w:t>
      </w:r>
    </w:p>
    <w:p w:rsidRPr="007F3733" w:rsidR="007F3733" w:rsidP="00CC75A6" w:rsidRDefault="6A679689" w14:paraId="7D6F0ED4" w14:textId="6118E463">
      <w:pPr>
        <w:pStyle w:val="ListParagraph"/>
        <w:numPr>
          <w:ilvl w:val="0"/>
          <w:numId w:val="3"/>
        </w:numPr>
        <w:shd w:val="clear" w:color="auto" w:fill="FFFFFF" w:themeFill="background1"/>
        <w:spacing w:before="120" w:after="120" w:line="240" w:lineRule="auto"/>
        <w:outlineLvl w:val="4"/>
        <w:rPr>
          <w:rFonts w:ascii="Arial" w:hAnsi="Arial" w:cs="Arial"/>
        </w:rPr>
      </w:pPr>
      <w:r w:rsidRPr="731B2ED6">
        <w:rPr>
          <w:rFonts w:ascii="Arial" w:hAnsi="Arial" w:cs="Arial"/>
        </w:rPr>
        <w:t xml:space="preserve">Minimum of </w:t>
      </w:r>
      <w:r w:rsidRPr="731B2ED6" w:rsidR="45363C62">
        <w:rPr>
          <w:rFonts w:ascii="Arial" w:hAnsi="Arial" w:cs="Arial"/>
        </w:rPr>
        <w:t>1 x helpline day per week adhering to helpline standards.</w:t>
      </w:r>
    </w:p>
    <w:p w:rsidRPr="007F3733" w:rsidR="007F3733" w:rsidP="00CC75A6" w:rsidRDefault="007F3733" w14:paraId="2898CDCF" w14:textId="77777777">
      <w:pPr>
        <w:pStyle w:val="ListParagraph"/>
        <w:numPr>
          <w:ilvl w:val="0"/>
          <w:numId w:val="3"/>
        </w:numPr>
        <w:shd w:val="clear" w:color="auto" w:fill="FFFFFF"/>
        <w:spacing w:before="120" w:after="120" w:line="240" w:lineRule="auto"/>
        <w:outlineLvl w:val="4"/>
        <w:rPr>
          <w:rFonts w:ascii="Arial" w:hAnsi="Arial" w:cs="Arial"/>
        </w:rPr>
      </w:pPr>
      <w:r w:rsidRPr="007F3733">
        <w:rPr>
          <w:rFonts w:ascii="Arial" w:hAnsi="Arial" w:cs="Arial"/>
        </w:rPr>
        <w:t>Signpost clients to digital safety tools, including the Kulpa App, and refer cases to the Revenge Porn Helpline as needed.</w:t>
      </w:r>
    </w:p>
    <w:p w:rsidRPr="007F3733" w:rsidR="007F3733" w:rsidP="00CC75A6" w:rsidRDefault="007F3733" w14:paraId="091C3C2B" w14:textId="77777777">
      <w:pPr>
        <w:pStyle w:val="ListParagraph"/>
        <w:numPr>
          <w:ilvl w:val="0"/>
          <w:numId w:val="3"/>
        </w:numPr>
        <w:shd w:val="clear" w:color="auto" w:fill="FFFFFF"/>
        <w:spacing w:before="120" w:after="120" w:line="240" w:lineRule="auto"/>
        <w:outlineLvl w:val="4"/>
        <w:rPr>
          <w:rFonts w:ascii="Arial" w:hAnsi="Arial" w:cs="Arial"/>
        </w:rPr>
      </w:pPr>
      <w:r w:rsidRPr="007F3733">
        <w:rPr>
          <w:rFonts w:ascii="Arial" w:hAnsi="Arial" w:cs="Arial"/>
        </w:rPr>
        <w:t>Make safeguarding referrals and maintain compliance with safeguarding policies.</w:t>
      </w:r>
    </w:p>
    <w:p w:rsidRPr="007F3733" w:rsidR="007F3733" w:rsidP="00CC75A6" w:rsidRDefault="007F3733" w14:paraId="1B3CF96B" w14:textId="77777777">
      <w:pPr>
        <w:pStyle w:val="ListParagraph"/>
        <w:numPr>
          <w:ilvl w:val="0"/>
          <w:numId w:val="3"/>
        </w:numPr>
        <w:shd w:val="clear" w:color="auto" w:fill="FFFFFF"/>
        <w:spacing w:before="120" w:after="120" w:line="240" w:lineRule="auto"/>
        <w:outlineLvl w:val="4"/>
        <w:rPr>
          <w:rFonts w:ascii="Arial" w:hAnsi="Arial" w:cs="Arial"/>
        </w:rPr>
      </w:pPr>
      <w:r w:rsidRPr="007F3733">
        <w:rPr>
          <w:rFonts w:ascii="Arial" w:hAnsi="Arial" w:cs="Arial"/>
        </w:rPr>
        <w:t>Promote awareness of the advocacy service within London communities and among partners.</w:t>
      </w:r>
    </w:p>
    <w:p w:rsidRPr="007F3733" w:rsidR="007F3733" w:rsidP="00CC75A6" w:rsidRDefault="007F3733" w14:paraId="0D392F67" w14:textId="77777777">
      <w:pPr>
        <w:pStyle w:val="ListParagraph"/>
        <w:numPr>
          <w:ilvl w:val="0"/>
          <w:numId w:val="3"/>
        </w:numPr>
        <w:shd w:val="clear" w:color="auto" w:fill="FFFFFF"/>
        <w:spacing w:before="120" w:after="120" w:line="240" w:lineRule="auto"/>
        <w:outlineLvl w:val="4"/>
        <w:rPr>
          <w:rFonts w:ascii="Arial" w:hAnsi="Arial" w:cs="Arial"/>
        </w:rPr>
      </w:pPr>
      <w:r w:rsidRPr="007F3733">
        <w:rPr>
          <w:rFonts w:ascii="Arial" w:hAnsi="Arial" w:cs="Arial"/>
        </w:rPr>
        <w:t>Conduct surveys and feedback to assess service impact.</w:t>
      </w:r>
    </w:p>
    <w:p w:rsidRPr="007F3733" w:rsidR="007F3733" w:rsidP="00CC75A6" w:rsidRDefault="007F3733" w14:paraId="65DC385D" w14:textId="77777777">
      <w:pPr>
        <w:pStyle w:val="ListParagraph"/>
        <w:numPr>
          <w:ilvl w:val="0"/>
          <w:numId w:val="3"/>
        </w:numPr>
        <w:shd w:val="clear" w:color="auto" w:fill="FFFFFF"/>
        <w:spacing w:before="120" w:after="120" w:line="240" w:lineRule="auto"/>
        <w:outlineLvl w:val="4"/>
        <w:rPr>
          <w:rFonts w:ascii="Arial" w:hAnsi="Arial" w:cs="Arial"/>
        </w:rPr>
      </w:pPr>
      <w:r w:rsidRPr="007F3733">
        <w:rPr>
          <w:rFonts w:ascii="Arial" w:hAnsi="Arial" w:cs="Arial"/>
        </w:rPr>
        <w:t>Maintain accurate, timely, and confidential case records in line with organisational standards.</w:t>
      </w:r>
    </w:p>
    <w:p w:rsidR="1389CB74" w:rsidP="00CC75A6" w:rsidRDefault="1389CB74" w14:paraId="4C606549" w14:textId="13135E4A">
      <w:pPr>
        <w:pStyle w:val="ListParagraph"/>
        <w:numPr>
          <w:ilvl w:val="0"/>
          <w:numId w:val="3"/>
        </w:numPr>
        <w:shd w:val="clear" w:color="auto" w:fill="FFFFFF" w:themeFill="background1"/>
        <w:spacing w:before="120" w:after="120" w:line="240" w:lineRule="auto"/>
        <w:outlineLvl w:val="4"/>
      </w:pPr>
    </w:p>
    <w:p w:rsidR="731B2ED6" w:rsidP="0014623B" w:rsidRDefault="731B2ED6" w14:paraId="45DF3E46" w14:textId="660A32BB">
      <w:pPr>
        <w:pStyle w:val="ListParagraph"/>
        <w:shd w:val="clear" w:color="auto" w:fill="FFFFFF" w:themeFill="background1"/>
        <w:spacing w:before="120" w:after="120" w:line="240" w:lineRule="auto"/>
        <w:outlineLvl w:val="4"/>
        <w:rPr>
          <w:rFonts w:ascii="Arial" w:hAnsi="Arial" w:cs="Arial"/>
        </w:rPr>
      </w:pPr>
    </w:p>
    <w:p w:rsidRPr="006C5CBE" w:rsidR="00530224" w:rsidP="00CF5E46" w:rsidRDefault="00530224" w14:paraId="2A760191" w14:textId="6F0EFE7E">
      <w:pPr>
        <w:shd w:val="clear" w:color="auto" w:fill="FFFFFF"/>
        <w:spacing w:before="120" w:after="120" w:line="240" w:lineRule="auto"/>
        <w:outlineLvl w:val="4"/>
        <w:rPr>
          <w:rFonts w:ascii="Arial" w:hAnsi="Arial" w:cs="Arial"/>
          <w:b/>
          <w:bCs/>
        </w:rPr>
      </w:pPr>
      <w:r w:rsidRPr="006C5CBE">
        <w:rPr>
          <w:rFonts w:ascii="Arial" w:hAnsi="Arial" w:cs="Arial"/>
          <w:b/>
          <w:bCs/>
        </w:rPr>
        <w:t>Court Support:</w:t>
      </w:r>
    </w:p>
    <w:p w:rsidRPr="00ED2B1D" w:rsidR="00ED2B1D" w:rsidP="00CC75A6" w:rsidRDefault="00ED2B1D" w14:paraId="1BED1B06" w14:textId="5EFEF11E">
      <w:pPr>
        <w:pStyle w:val="NormalWeb"/>
        <w:numPr>
          <w:ilvl w:val="0"/>
          <w:numId w:val="2"/>
        </w:numPr>
        <w:rPr>
          <w:rFonts w:ascii="Arial" w:hAnsi="Arial" w:cs="Arial"/>
        </w:rPr>
      </w:pPr>
      <w:r>
        <w:rPr>
          <w:rFonts w:ascii="Arial" w:hAnsi="Arial" w:cs="Arial"/>
        </w:rPr>
        <w:t xml:space="preserve">Manage caseload of </w:t>
      </w:r>
      <w:r w:rsidRPr="00ED2B1D">
        <w:rPr>
          <w:rFonts w:ascii="Arial" w:hAnsi="Arial" w:cs="Arial"/>
        </w:rPr>
        <w:t>court support cases, ensuring timely and effective support in line with service standards.</w:t>
      </w:r>
    </w:p>
    <w:p w:rsidRPr="00ED2B1D" w:rsidR="00ED2B1D" w:rsidP="00CC75A6" w:rsidRDefault="00ED2B1D" w14:paraId="72326954" w14:textId="64DAEBA7">
      <w:pPr>
        <w:pStyle w:val="NormalWeb"/>
        <w:numPr>
          <w:ilvl w:val="0"/>
          <w:numId w:val="2"/>
        </w:numPr>
        <w:rPr>
          <w:rFonts w:ascii="Arial" w:hAnsi="Arial" w:cs="Arial"/>
        </w:rPr>
      </w:pPr>
      <w:r w:rsidRPr="00ED2B1D">
        <w:rPr>
          <w:rFonts w:ascii="Arial" w:hAnsi="Arial" w:cs="Arial"/>
        </w:rPr>
        <w:t>Maintain all required vetting and security clearances relevant to the role.</w:t>
      </w:r>
    </w:p>
    <w:p w:rsidRPr="00ED2B1D" w:rsidR="00ED2B1D" w:rsidP="00CC75A6" w:rsidRDefault="00ED2B1D" w14:paraId="12FFA58B" w14:textId="4ADEB220">
      <w:pPr>
        <w:pStyle w:val="NormalWeb"/>
        <w:numPr>
          <w:ilvl w:val="0"/>
          <w:numId w:val="2"/>
        </w:numPr>
        <w:rPr>
          <w:rFonts w:ascii="Arial" w:hAnsi="Arial" w:cs="Arial"/>
        </w:rPr>
      </w:pPr>
      <w:r w:rsidRPr="00ED2B1D">
        <w:rPr>
          <w:rFonts w:ascii="Arial" w:hAnsi="Arial" w:cs="Arial"/>
        </w:rPr>
        <w:t>Proactively contact victims approximately six weeks prior to court dates to provide information and prepare them for proceedings.</w:t>
      </w:r>
    </w:p>
    <w:p w:rsidRPr="00ED2B1D" w:rsidR="00ED2B1D" w:rsidP="00CC75A6" w:rsidRDefault="00ED2B1D" w14:paraId="747E79DE" w14:textId="10A80A21">
      <w:pPr>
        <w:pStyle w:val="NormalWeb"/>
        <w:numPr>
          <w:ilvl w:val="0"/>
          <w:numId w:val="2"/>
        </w:numPr>
        <w:rPr>
          <w:rFonts w:ascii="Arial" w:hAnsi="Arial" w:cs="Arial"/>
        </w:rPr>
      </w:pPr>
      <w:r w:rsidRPr="00ED2B1D">
        <w:rPr>
          <w:rFonts w:ascii="Arial" w:hAnsi="Arial" w:cs="Arial"/>
        </w:rPr>
        <w:t>Keep victims regularly informed of case progress and key developments.</w:t>
      </w:r>
    </w:p>
    <w:p w:rsidRPr="00ED2B1D" w:rsidR="00ED2B1D" w:rsidP="00CC75A6" w:rsidRDefault="00ED2B1D" w14:paraId="33163894" w14:textId="27AAF9AA">
      <w:pPr>
        <w:pStyle w:val="NormalWeb"/>
        <w:numPr>
          <w:ilvl w:val="0"/>
          <w:numId w:val="2"/>
        </w:numPr>
        <w:rPr>
          <w:rFonts w:ascii="Arial" w:hAnsi="Arial" w:cs="Arial"/>
        </w:rPr>
      </w:pPr>
      <w:r w:rsidRPr="00ED2B1D">
        <w:rPr>
          <w:rFonts w:ascii="Arial" w:hAnsi="Arial" w:cs="Arial"/>
        </w:rPr>
        <w:t>Provide advocacy in relation to bail conditions, licence conditions, and other protective measures.</w:t>
      </w:r>
    </w:p>
    <w:p w:rsidRPr="00ED2B1D" w:rsidR="00ED2B1D" w:rsidP="00CC75A6" w:rsidRDefault="00ED2B1D" w14:paraId="76855436" w14:textId="4B32CCC2">
      <w:pPr>
        <w:pStyle w:val="NormalWeb"/>
        <w:numPr>
          <w:ilvl w:val="0"/>
          <w:numId w:val="2"/>
        </w:numPr>
        <w:rPr>
          <w:rFonts w:ascii="Arial" w:hAnsi="Arial" w:cs="Arial"/>
        </w:rPr>
      </w:pPr>
      <w:r w:rsidRPr="00ED2B1D">
        <w:rPr>
          <w:rFonts w:ascii="Arial" w:hAnsi="Arial" w:cs="Arial"/>
        </w:rPr>
        <w:t>Notify victims of sentencing outcomes and explain implications where appropriate.</w:t>
      </w:r>
    </w:p>
    <w:p w:rsidRPr="00ED2B1D" w:rsidR="00ED2B1D" w:rsidP="00CC75A6" w:rsidRDefault="00ED2B1D" w14:paraId="3DF82D58" w14:textId="3B3F68AC">
      <w:pPr>
        <w:pStyle w:val="NormalWeb"/>
        <w:numPr>
          <w:ilvl w:val="0"/>
          <w:numId w:val="2"/>
        </w:numPr>
        <w:rPr>
          <w:rFonts w:ascii="Arial" w:hAnsi="Arial" w:cs="Arial"/>
        </w:rPr>
      </w:pPr>
      <w:r w:rsidRPr="00ED2B1D">
        <w:rPr>
          <w:rFonts w:ascii="Arial" w:hAnsi="Arial" w:cs="Arial"/>
        </w:rPr>
        <w:t>Liaise effectively with the Metropolitan Police Service Victims’ Desk and other criminal justice partners.</w:t>
      </w:r>
    </w:p>
    <w:p w:rsidRPr="00ED2B1D" w:rsidR="00ED2B1D" w:rsidP="00CC75A6" w:rsidRDefault="00ED2B1D" w14:paraId="74F0529F" w14:textId="21D959A9">
      <w:pPr>
        <w:pStyle w:val="NormalWeb"/>
        <w:numPr>
          <w:ilvl w:val="0"/>
          <w:numId w:val="2"/>
        </w:numPr>
        <w:rPr>
          <w:rFonts w:ascii="Arial" w:hAnsi="Arial" w:cs="Arial"/>
        </w:rPr>
      </w:pPr>
      <w:r w:rsidRPr="00ED2B1D">
        <w:rPr>
          <w:rFonts w:ascii="Arial" w:hAnsi="Arial" w:cs="Arial"/>
        </w:rPr>
        <w:t>Arrange and facilitate pre-trial visits to support victim preparation.</w:t>
      </w:r>
    </w:p>
    <w:p w:rsidRPr="00ED2B1D" w:rsidR="00ED2B1D" w:rsidP="00CC75A6" w:rsidRDefault="00ED2B1D" w14:paraId="429E8CCE" w14:textId="11774692">
      <w:pPr>
        <w:pStyle w:val="NormalWeb"/>
        <w:numPr>
          <w:ilvl w:val="0"/>
          <w:numId w:val="2"/>
        </w:numPr>
        <w:rPr>
          <w:rFonts w:ascii="Arial" w:hAnsi="Arial" w:cs="Arial"/>
        </w:rPr>
      </w:pPr>
      <w:r w:rsidRPr="00ED2B1D">
        <w:rPr>
          <w:rFonts w:ascii="Arial" w:hAnsi="Arial" w:cs="Arial"/>
        </w:rPr>
        <w:t>Accompany victims to court where required, providing practical and emotional support.</w:t>
      </w:r>
    </w:p>
    <w:p w:rsidRPr="00ED2B1D" w:rsidR="00ED2B1D" w:rsidP="00CC75A6" w:rsidRDefault="00ED2B1D" w14:paraId="578C9C2B" w14:textId="18E52927">
      <w:pPr>
        <w:pStyle w:val="NormalWeb"/>
        <w:numPr>
          <w:ilvl w:val="0"/>
          <w:numId w:val="2"/>
        </w:numPr>
        <w:rPr>
          <w:rFonts w:ascii="Arial" w:hAnsi="Arial" w:cs="Arial"/>
        </w:rPr>
      </w:pPr>
      <w:r w:rsidRPr="00ED2B1D">
        <w:rPr>
          <w:rFonts w:ascii="Arial" w:hAnsi="Arial" w:cs="Arial"/>
        </w:rPr>
        <w:t>Deliver training and awareness sessions to partner organisations and criminal justice agencies.</w:t>
      </w:r>
    </w:p>
    <w:p w:rsidRPr="00F354C5" w:rsidR="00F354C5" w:rsidP="00CC75A6" w:rsidRDefault="00ED2B1D" w14:paraId="18136CDC" w14:textId="0734C324">
      <w:pPr>
        <w:pStyle w:val="NormalWeb"/>
        <w:numPr>
          <w:ilvl w:val="0"/>
          <w:numId w:val="2"/>
        </w:numPr>
        <w:rPr>
          <w:rFonts w:ascii="Arial" w:hAnsi="Arial" w:cs="Arial"/>
          <w:b/>
          <w:bCs/>
          <w:caps/>
          <w:color w:val="173889"/>
          <w:sz w:val="28"/>
          <w:szCs w:val="28"/>
        </w:rPr>
      </w:pPr>
      <w:r w:rsidRPr="00ED2B1D">
        <w:rPr>
          <w:rFonts w:ascii="Arial" w:hAnsi="Arial" w:cs="Arial"/>
        </w:rPr>
        <w:t>Support the collection of survey data and feedback to assess service impact and outcomes.</w:t>
      </w:r>
    </w:p>
    <w:p w:rsidRPr="00120237" w:rsidR="00CF5E46" w:rsidP="00F354C5" w:rsidRDefault="00CF5E46" w14:paraId="5D92FEB1" w14:textId="711D9CC0">
      <w:pPr>
        <w:shd w:val="clear" w:color="auto" w:fill="FFFFFF"/>
        <w:spacing w:before="120" w:after="120" w:line="240" w:lineRule="auto"/>
        <w:outlineLvl w:val="3"/>
        <w:rPr>
          <w:rFonts w:ascii="Arial" w:hAnsi="Arial" w:eastAsia="Times New Roman" w:cs="Arial"/>
          <w:b/>
          <w:bCs/>
          <w:caps/>
          <w:color w:val="173889"/>
          <w:sz w:val="28"/>
          <w:szCs w:val="28"/>
          <w:lang w:eastAsia="en-GB"/>
        </w:rPr>
      </w:pPr>
      <w:r w:rsidRPr="00120237">
        <w:rPr>
          <w:rFonts w:ascii="Arial" w:hAnsi="Arial" w:eastAsia="Times New Roman" w:cs="Arial"/>
          <w:b/>
          <w:bCs/>
          <w:caps/>
          <w:color w:val="173889"/>
          <w:sz w:val="28"/>
          <w:szCs w:val="28"/>
          <w:lang w:eastAsia="en-GB"/>
        </w:rPr>
        <w:t>PERSON SPECIFICATION</w:t>
      </w:r>
    </w:p>
    <w:p w:rsidR="00D21188" w:rsidP="00CE420A" w:rsidRDefault="00CF5E46" w14:paraId="62B96CAD" w14:textId="4A313D4C">
      <w:pPr>
        <w:shd w:val="clear" w:color="auto" w:fill="FFFFFF"/>
        <w:spacing w:before="120" w:after="120" w:line="240" w:lineRule="auto"/>
        <w:outlineLvl w:val="3"/>
        <w:rPr>
          <w:rFonts w:ascii="Arial" w:hAnsi="Arial" w:cs="Arial"/>
          <w:i/>
          <w:iCs/>
          <w:color w:val="000000"/>
        </w:rPr>
      </w:pPr>
      <w:r w:rsidRPr="006C36C0">
        <w:rPr>
          <w:rFonts w:ascii="Arial" w:hAnsi="Arial" w:eastAsia="Times New Roman" w:cs="Arial"/>
          <w:b/>
          <w:bCs/>
          <w:caps/>
          <w:color w:val="173889"/>
          <w:sz w:val="28"/>
          <w:szCs w:val="28"/>
          <w:lang w:eastAsia="en-GB"/>
        </w:rPr>
        <w:t>EXPERIENCE</w:t>
      </w:r>
      <w:r w:rsidR="00F36D9D">
        <w:rPr>
          <w:rFonts w:ascii="Arial" w:hAnsi="Arial" w:eastAsia="Times New Roman" w:cs="Arial"/>
          <w:b/>
          <w:bCs/>
          <w:caps/>
          <w:color w:val="173889"/>
          <w:sz w:val="28"/>
          <w:szCs w:val="28"/>
          <w:lang w:eastAsia="en-GB"/>
        </w:rPr>
        <w:t xml:space="preserve"> </w:t>
      </w:r>
    </w:p>
    <w:p w:rsidRPr="00A375C6" w:rsidR="00A375C6" w:rsidP="00A375C6" w:rsidRDefault="00A375C6" w14:paraId="4DA2C480" w14:textId="1A98F870">
      <w:pPr>
        <w:pStyle w:val="paragraph"/>
        <w:spacing w:after="0"/>
        <w:textAlignment w:val="baseline"/>
        <w:rPr>
          <w:rFonts w:ascii="Arial" w:hAnsi="Arial" w:cs="Arial"/>
          <w:color w:val="000000"/>
        </w:rPr>
      </w:pPr>
      <w:r>
        <w:rPr>
          <w:rFonts w:ascii="Arial" w:hAnsi="Arial" w:cs="Arial"/>
          <w:b/>
          <w:bCs/>
          <w:caps/>
          <w:color w:val="173889"/>
          <w:sz w:val="28"/>
          <w:szCs w:val="28"/>
        </w:rPr>
        <w:t>Essential</w:t>
      </w:r>
      <w:r w:rsidR="001E34C7">
        <w:rPr>
          <w:rFonts w:ascii="Arial" w:hAnsi="Arial" w:cs="Arial"/>
          <w:b/>
          <w:bCs/>
          <w:caps/>
          <w:color w:val="173889"/>
          <w:sz w:val="28"/>
          <w:szCs w:val="28"/>
        </w:rPr>
        <w:t xml:space="preserve"> </w:t>
      </w:r>
    </w:p>
    <w:p w:rsidRPr="001E56EA" w:rsidR="001E56EA" w:rsidP="00CC75A6" w:rsidRDefault="001E56EA" w14:paraId="6A2C1875" w14:textId="77777777">
      <w:pPr>
        <w:pStyle w:val="NormalWeb"/>
        <w:numPr>
          <w:ilvl w:val="0"/>
          <w:numId w:val="2"/>
        </w:numPr>
        <w:rPr>
          <w:rFonts w:ascii="Arial" w:hAnsi="Arial" w:cs="Arial"/>
        </w:rPr>
      </w:pPr>
      <w:r w:rsidRPr="001E56EA">
        <w:rPr>
          <w:rFonts w:ascii="Arial" w:hAnsi="Arial" w:cs="Arial"/>
        </w:rPr>
        <w:t>Interest in and commitment to the work of Suzy Lamplugh Trust</w:t>
      </w:r>
    </w:p>
    <w:p w:rsidRPr="001E56EA" w:rsidR="001E56EA" w:rsidP="00CC75A6" w:rsidRDefault="001E56EA" w14:paraId="38B329EE" w14:textId="77777777">
      <w:pPr>
        <w:pStyle w:val="NormalWeb"/>
        <w:numPr>
          <w:ilvl w:val="0"/>
          <w:numId w:val="2"/>
        </w:numPr>
        <w:rPr>
          <w:rFonts w:ascii="Arial" w:hAnsi="Arial" w:cs="Arial"/>
        </w:rPr>
      </w:pPr>
      <w:r w:rsidRPr="001E56EA">
        <w:rPr>
          <w:rFonts w:ascii="Arial" w:hAnsi="Arial" w:cs="Arial"/>
        </w:rPr>
        <w:t>Experience providing advocacy, advice, or support to victims of stalking, abuse, violence, or harassment</w:t>
      </w:r>
    </w:p>
    <w:p w:rsidRPr="001E56EA" w:rsidR="001E56EA" w:rsidP="00CC75A6" w:rsidRDefault="4A4966FE" w14:paraId="4C5C58BE" w14:textId="77777777">
      <w:pPr>
        <w:pStyle w:val="NormalWeb"/>
        <w:numPr>
          <w:ilvl w:val="0"/>
          <w:numId w:val="2"/>
        </w:numPr>
        <w:rPr>
          <w:rFonts w:ascii="Arial" w:hAnsi="Arial" w:cs="Arial"/>
        </w:rPr>
      </w:pPr>
      <w:r w:rsidRPr="731B2ED6">
        <w:rPr>
          <w:rFonts w:ascii="Arial" w:hAnsi="Arial" w:cs="Arial"/>
        </w:rPr>
        <w:t xml:space="preserve">Experience navigating the criminal justice system, civil or family courts </w:t>
      </w:r>
    </w:p>
    <w:p w:rsidR="09C65192" w:rsidP="00CC75A6" w:rsidRDefault="09C65192" w14:paraId="577C0A85" w14:textId="756D3E59">
      <w:pPr>
        <w:pStyle w:val="NormalWeb"/>
        <w:numPr>
          <w:ilvl w:val="0"/>
          <w:numId w:val="2"/>
        </w:numPr>
        <w:rPr>
          <w:rFonts w:ascii="Arial" w:hAnsi="Arial" w:cs="Arial"/>
        </w:rPr>
      </w:pPr>
      <w:r w:rsidRPr="731B2ED6">
        <w:rPr>
          <w:rFonts w:ascii="Arial" w:hAnsi="Arial" w:cs="Arial"/>
        </w:rPr>
        <w:lastRenderedPageBreak/>
        <w:t xml:space="preserve">Knowledge of the court process including </w:t>
      </w:r>
      <w:r w:rsidRPr="731B2ED6" w:rsidR="33DDEE6D">
        <w:rPr>
          <w:rFonts w:ascii="Arial" w:hAnsi="Arial" w:cs="Arial"/>
        </w:rPr>
        <w:t>trials</w:t>
      </w:r>
      <w:r w:rsidRPr="731B2ED6" w:rsidR="1BB60C5B">
        <w:rPr>
          <w:rFonts w:ascii="Arial" w:hAnsi="Arial" w:cs="Arial"/>
        </w:rPr>
        <w:t xml:space="preserve"> (magistrates and crown)</w:t>
      </w:r>
      <w:r w:rsidRPr="731B2ED6" w:rsidR="33DDEE6D">
        <w:rPr>
          <w:rFonts w:ascii="Arial" w:hAnsi="Arial" w:cs="Arial"/>
        </w:rPr>
        <w:t>, witness evidence including special measures and post</w:t>
      </w:r>
      <w:r w:rsidRPr="731B2ED6" w:rsidR="5275B6A1">
        <w:rPr>
          <w:rFonts w:ascii="Arial" w:hAnsi="Arial" w:cs="Arial"/>
        </w:rPr>
        <w:t>-</w:t>
      </w:r>
      <w:r w:rsidRPr="731B2ED6" w:rsidR="33DDEE6D">
        <w:rPr>
          <w:rFonts w:ascii="Arial" w:hAnsi="Arial" w:cs="Arial"/>
        </w:rPr>
        <w:t>conviction</w:t>
      </w:r>
      <w:r w:rsidRPr="731B2ED6" w:rsidR="08E0CD0E">
        <w:rPr>
          <w:rFonts w:ascii="Arial" w:hAnsi="Arial" w:cs="Arial"/>
        </w:rPr>
        <w:t xml:space="preserve"> processes including sentencing and rights to appeal.</w:t>
      </w:r>
    </w:p>
    <w:p w:rsidRPr="001E56EA" w:rsidR="001E56EA" w:rsidP="00CC75A6" w:rsidRDefault="63561E7C" w14:paraId="0DC53D3B" w14:textId="19552E39">
      <w:pPr>
        <w:pStyle w:val="NormalWeb"/>
        <w:numPr>
          <w:ilvl w:val="0"/>
          <w:numId w:val="2"/>
        </w:numPr>
        <w:rPr>
          <w:rFonts w:ascii="Arial" w:hAnsi="Arial" w:cs="Arial"/>
        </w:rPr>
      </w:pPr>
      <w:r w:rsidRPr="731B2ED6">
        <w:rPr>
          <w:rFonts w:ascii="Arial" w:hAnsi="Arial" w:cs="Arial"/>
        </w:rPr>
        <w:t xml:space="preserve">Experience in using the </w:t>
      </w:r>
      <w:r w:rsidRPr="731B2ED6" w:rsidR="4A4966FE">
        <w:rPr>
          <w:rFonts w:ascii="Arial" w:hAnsi="Arial" w:cs="Arial"/>
        </w:rPr>
        <w:t>SASH</w:t>
      </w:r>
      <w:r w:rsidRPr="731B2ED6" w:rsidR="34A1B110">
        <w:rPr>
          <w:rFonts w:ascii="Arial" w:hAnsi="Arial" w:cs="Arial"/>
        </w:rPr>
        <w:t xml:space="preserve"> to</w:t>
      </w:r>
      <w:r w:rsidR="00977E1F">
        <w:rPr>
          <w:rFonts w:ascii="Arial" w:hAnsi="Arial" w:cs="Arial"/>
        </w:rPr>
        <w:t xml:space="preserve"> </w:t>
      </w:r>
      <w:r w:rsidRPr="731B2ED6" w:rsidR="4A4966FE">
        <w:rPr>
          <w:rFonts w:ascii="Arial" w:hAnsi="Arial" w:cs="Arial"/>
        </w:rPr>
        <w:t xml:space="preserve">conduct risk assessments and develop safety plans </w:t>
      </w:r>
    </w:p>
    <w:p w:rsidRPr="001E56EA" w:rsidR="001E56EA" w:rsidP="00CC75A6" w:rsidRDefault="001E56EA" w14:paraId="62CAA97E" w14:textId="77777777">
      <w:pPr>
        <w:pStyle w:val="NormalWeb"/>
        <w:numPr>
          <w:ilvl w:val="0"/>
          <w:numId w:val="2"/>
        </w:numPr>
        <w:rPr>
          <w:rFonts w:ascii="Arial" w:hAnsi="Arial" w:cs="Arial"/>
        </w:rPr>
      </w:pPr>
      <w:r w:rsidRPr="001E56EA">
        <w:rPr>
          <w:rFonts w:ascii="Arial" w:hAnsi="Arial" w:cs="Arial"/>
        </w:rPr>
        <w:t xml:space="preserve">Experience liaising with external agencies and multi-agency collaboration </w:t>
      </w:r>
    </w:p>
    <w:p w:rsidRPr="001E56EA" w:rsidR="001E56EA" w:rsidP="00CC75A6" w:rsidRDefault="001E56EA" w14:paraId="13D5354C" w14:textId="77777777">
      <w:pPr>
        <w:pStyle w:val="NormalWeb"/>
        <w:numPr>
          <w:ilvl w:val="0"/>
          <w:numId w:val="2"/>
        </w:numPr>
        <w:rPr>
          <w:rFonts w:ascii="Arial" w:hAnsi="Arial" w:cs="Arial"/>
        </w:rPr>
      </w:pPr>
      <w:r w:rsidRPr="001E56EA">
        <w:rPr>
          <w:rFonts w:ascii="Arial" w:hAnsi="Arial" w:cs="Arial"/>
        </w:rPr>
        <w:t xml:space="preserve">Experience providing emotional support to clients experiencing trauma or distress </w:t>
      </w:r>
    </w:p>
    <w:p w:rsidRPr="001E56EA" w:rsidR="001E56EA" w:rsidP="00CC75A6" w:rsidRDefault="001E56EA" w14:paraId="756A5503" w14:textId="77777777">
      <w:pPr>
        <w:pStyle w:val="NormalWeb"/>
        <w:numPr>
          <w:ilvl w:val="0"/>
          <w:numId w:val="2"/>
        </w:numPr>
        <w:rPr>
          <w:rFonts w:ascii="Arial" w:hAnsi="Arial" w:cs="Arial"/>
        </w:rPr>
      </w:pPr>
      <w:r w:rsidRPr="001E56EA">
        <w:rPr>
          <w:rFonts w:ascii="Arial" w:hAnsi="Arial" w:cs="Arial"/>
        </w:rPr>
        <w:t>Ability to manage a caseload effectively and maintain accurate records and EDI monitoring</w:t>
      </w:r>
    </w:p>
    <w:p w:rsidRPr="001E56EA" w:rsidR="001E56EA" w:rsidP="00CC75A6" w:rsidRDefault="001E56EA" w14:paraId="0B4C3AF8" w14:textId="77777777">
      <w:pPr>
        <w:pStyle w:val="NormalWeb"/>
        <w:numPr>
          <w:ilvl w:val="0"/>
          <w:numId w:val="2"/>
        </w:numPr>
        <w:rPr>
          <w:rFonts w:ascii="Arial" w:hAnsi="Arial" w:cs="Arial"/>
        </w:rPr>
      </w:pPr>
      <w:r w:rsidRPr="001E56EA">
        <w:rPr>
          <w:rFonts w:ascii="Arial" w:hAnsi="Arial" w:cs="Arial"/>
        </w:rPr>
        <w:t xml:space="preserve">Experience of handling confidential information and understanding safeguarding obligations </w:t>
      </w:r>
    </w:p>
    <w:p w:rsidRPr="00C17FE6" w:rsidR="00C17FE6" w:rsidP="00CC75A6" w:rsidRDefault="00C17FE6" w14:paraId="12473EA7" w14:textId="1E91781F">
      <w:pPr>
        <w:pStyle w:val="NormalWeb"/>
        <w:numPr>
          <w:ilvl w:val="0"/>
          <w:numId w:val="2"/>
        </w:numPr>
        <w:rPr>
          <w:rFonts w:ascii="Arial" w:hAnsi="Arial" w:cs="Arial"/>
        </w:rPr>
      </w:pPr>
      <w:r w:rsidRPr="00C17FE6">
        <w:rPr>
          <w:rFonts w:ascii="Arial" w:hAnsi="Arial" w:cs="Arial"/>
        </w:rPr>
        <w:t>Experience of providing advocacy to victims involved in court proceedings</w:t>
      </w:r>
      <w:r w:rsidR="003015D3">
        <w:rPr>
          <w:rFonts w:ascii="Arial" w:hAnsi="Arial" w:cs="Arial"/>
        </w:rPr>
        <w:t xml:space="preserve"> </w:t>
      </w:r>
    </w:p>
    <w:p w:rsidRPr="00C17FE6" w:rsidR="00C17FE6" w:rsidP="00CC75A6" w:rsidRDefault="00C17FE6" w14:paraId="523B4FA7" w14:textId="113338C1">
      <w:pPr>
        <w:pStyle w:val="NormalWeb"/>
        <w:numPr>
          <w:ilvl w:val="0"/>
          <w:numId w:val="2"/>
        </w:numPr>
        <w:rPr>
          <w:rFonts w:ascii="Arial" w:hAnsi="Arial" w:cs="Arial"/>
        </w:rPr>
      </w:pPr>
      <w:r w:rsidRPr="00C17FE6">
        <w:rPr>
          <w:rFonts w:ascii="Arial" w:hAnsi="Arial" w:cs="Arial"/>
        </w:rPr>
        <w:t>Experience of supporting victims prior to, during, and following court hearings</w:t>
      </w:r>
    </w:p>
    <w:p w:rsidRPr="00C17FE6" w:rsidR="00C17FE6" w:rsidP="00CC75A6" w:rsidRDefault="00C17FE6" w14:paraId="486BA258" w14:textId="5FCDACAE">
      <w:pPr>
        <w:pStyle w:val="NormalWeb"/>
        <w:numPr>
          <w:ilvl w:val="0"/>
          <w:numId w:val="2"/>
        </w:numPr>
        <w:rPr>
          <w:rFonts w:ascii="Arial" w:hAnsi="Arial" w:cs="Arial"/>
        </w:rPr>
      </w:pPr>
      <w:r w:rsidRPr="00C17FE6">
        <w:rPr>
          <w:rFonts w:ascii="Arial" w:hAnsi="Arial" w:cs="Arial"/>
        </w:rPr>
        <w:t>Experience of liaising with criminal justice agencies.</w:t>
      </w:r>
    </w:p>
    <w:p w:rsidRPr="00C17FE6" w:rsidR="00C17FE6" w:rsidP="00CC75A6" w:rsidRDefault="6DA63C51" w14:paraId="643FDA4A" w14:textId="60874BC7">
      <w:pPr>
        <w:pStyle w:val="NormalWeb"/>
        <w:numPr>
          <w:ilvl w:val="0"/>
          <w:numId w:val="2"/>
        </w:numPr>
        <w:rPr>
          <w:rFonts w:ascii="Arial" w:hAnsi="Arial" w:cs="Arial"/>
        </w:rPr>
      </w:pPr>
      <w:r w:rsidRPr="731B2ED6">
        <w:rPr>
          <w:rFonts w:ascii="Arial" w:hAnsi="Arial" w:cs="Arial"/>
        </w:rPr>
        <w:t xml:space="preserve">Experience of managing </w:t>
      </w:r>
      <w:r w:rsidRPr="731B2ED6" w:rsidR="22E6A292">
        <w:rPr>
          <w:rFonts w:ascii="Arial" w:hAnsi="Arial" w:cs="Arial"/>
        </w:rPr>
        <w:t>multi-service</w:t>
      </w:r>
      <w:r w:rsidRPr="731B2ED6">
        <w:rPr>
          <w:rFonts w:ascii="Arial" w:hAnsi="Arial" w:cs="Arial"/>
        </w:rPr>
        <w:t xml:space="preserve"> advocacy caseloads</w:t>
      </w:r>
      <w:r w:rsidRPr="731B2ED6" w:rsidR="2DF852F6">
        <w:rPr>
          <w:rFonts w:ascii="Arial" w:hAnsi="Arial" w:cs="Arial"/>
        </w:rPr>
        <w:t xml:space="preserve"> </w:t>
      </w:r>
    </w:p>
    <w:p w:rsidR="291DAA95" w:rsidP="00CC75A6" w:rsidRDefault="291DAA95" w14:paraId="1DCDF777" w14:textId="0CAD5EC4">
      <w:pPr>
        <w:pStyle w:val="NormalWeb"/>
        <w:numPr>
          <w:ilvl w:val="0"/>
          <w:numId w:val="2"/>
        </w:numPr>
        <w:rPr>
          <w:rFonts w:ascii="Arial" w:hAnsi="Arial" w:cs="Arial"/>
        </w:rPr>
      </w:pPr>
      <w:r w:rsidRPr="731B2ED6">
        <w:rPr>
          <w:rFonts w:ascii="Arial" w:hAnsi="Arial" w:cs="Arial"/>
        </w:rPr>
        <w:t>Ability to travel across London (and potentially nationwide) to support victim at court</w:t>
      </w:r>
      <w:r w:rsidRPr="731B2ED6" w:rsidR="5922C19B">
        <w:rPr>
          <w:rFonts w:ascii="Arial" w:hAnsi="Arial" w:cs="Arial"/>
        </w:rPr>
        <w:t>.</w:t>
      </w:r>
    </w:p>
    <w:p w:rsidR="731B2ED6" w:rsidP="0014623B" w:rsidRDefault="731B2ED6" w14:paraId="4F531868" w14:textId="06AC598A">
      <w:pPr>
        <w:pStyle w:val="NormalWeb"/>
        <w:ind w:left="720"/>
        <w:rPr>
          <w:rFonts w:ascii="Arial" w:hAnsi="Arial" w:cs="Arial"/>
        </w:rPr>
      </w:pPr>
    </w:p>
    <w:p w:rsidRPr="00DE63B5" w:rsidR="00A375C6" w:rsidP="00DE63B5" w:rsidRDefault="459A05DB" w14:paraId="56D95B12" w14:textId="639C880F">
      <w:pPr>
        <w:pStyle w:val="paragraph"/>
        <w:spacing w:after="0"/>
        <w:textAlignment w:val="baseline"/>
        <w:rPr>
          <w:rFonts w:ascii="Arial" w:hAnsi="Arial" w:cs="Arial"/>
          <w:b/>
          <w:bCs/>
          <w:caps/>
          <w:color w:val="173889"/>
          <w:sz w:val="28"/>
          <w:szCs w:val="28"/>
        </w:rPr>
      </w:pPr>
      <w:r w:rsidRPr="731B2ED6">
        <w:rPr>
          <w:rFonts w:ascii="Arial" w:hAnsi="Arial" w:cs="Arial"/>
          <w:b/>
          <w:bCs/>
          <w:caps/>
          <w:color w:val="173889"/>
          <w:sz w:val="28"/>
          <w:szCs w:val="28"/>
        </w:rPr>
        <w:t>Desirable:</w:t>
      </w:r>
    </w:p>
    <w:p w:rsidRPr="00A67075" w:rsidR="731B2ED6" w:rsidP="00CC75A6" w:rsidRDefault="10087DB0" w14:paraId="6B14E334" w14:textId="42B6D132">
      <w:pPr>
        <w:pStyle w:val="ListParagraph"/>
        <w:numPr>
          <w:ilvl w:val="0"/>
          <w:numId w:val="1"/>
        </w:numPr>
        <w:spacing w:beforeAutospacing="1" w:afterAutospacing="1" w:line="240" w:lineRule="auto"/>
      </w:pPr>
      <w:r w:rsidRPr="731B2ED6">
        <w:rPr>
          <w:rFonts w:ascii="Arial" w:hAnsi="Arial" w:eastAsia="Arial" w:cs="Arial"/>
          <w:color w:val="000000" w:themeColor="text1"/>
          <w:sz w:val="24"/>
          <w:szCs w:val="24"/>
        </w:rPr>
        <w:t>Interest in and commitment to the work of Suzy Lamplugh Trust</w:t>
      </w:r>
    </w:p>
    <w:p w:rsidRPr="009758F7" w:rsidR="009758F7" w:rsidP="00CC75A6" w:rsidRDefault="009758F7" w14:paraId="37484A9E" w14:textId="37F3E7EC">
      <w:pPr>
        <w:pStyle w:val="ListParagraph"/>
        <w:numPr>
          <w:ilvl w:val="0"/>
          <w:numId w:val="1"/>
        </w:numPr>
        <w:spacing w:before="100" w:beforeAutospacing="1" w:after="100" w:afterAutospacing="1" w:line="240" w:lineRule="auto"/>
        <w:rPr>
          <w:rFonts w:ascii="Arial" w:hAnsi="Arial" w:eastAsia="Times New Roman" w:cs="Arial"/>
          <w:sz w:val="24"/>
          <w:szCs w:val="24"/>
          <w:lang w:eastAsia="en-GB"/>
        </w:rPr>
      </w:pPr>
      <w:r w:rsidRPr="009758F7">
        <w:rPr>
          <w:rFonts w:ascii="Arial" w:hAnsi="Arial" w:eastAsia="Times New Roman" w:cs="Arial"/>
          <w:sz w:val="24"/>
          <w:szCs w:val="24"/>
          <w:lang w:eastAsia="en-GB"/>
        </w:rPr>
        <w:t>Previous experience in the Violence Against Women and Girls (VAWG) sector</w:t>
      </w:r>
    </w:p>
    <w:p w:rsidRPr="009758F7" w:rsidR="009758F7" w:rsidP="00CC75A6" w:rsidRDefault="009758F7" w14:paraId="6B63542E" w14:textId="77777777">
      <w:pPr>
        <w:pStyle w:val="ListParagraph"/>
        <w:numPr>
          <w:ilvl w:val="0"/>
          <w:numId w:val="1"/>
        </w:numPr>
        <w:spacing w:before="100" w:beforeAutospacing="1" w:after="100" w:afterAutospacing="1" w:line="240" w:lineRule="auto"/>
        <w:rPr>
          <w:rFonts w:ascii="Arial" w:hAnsi="Arial" w:eastAsia="Times New Roman" w:cs="Arial"/>
          <w:sz w:val="24"/>
          <w:szCs w:val="24"/>
          <w:lang w:eastAsia="en-GB"/>
        </w:rPr>
      </w:pPr>
      <w:r w:rsidRPr="009758F7">
        <w:rPr>
          <w:rFonts w:ascii="Arial" w:hAnsi="Arial" w:eastAsia="Times New Roman" w:cs="Arial"/>
          <w:sz w:val="24"/>
          <w:szCs w:val="24"/>
          <w:lang w:eastAsia="en-GB"/>
        </w:rPr>
        <w:t>Knowledge of London specific support services</w:t>
      </w:r>
    </w:p>
    <w:p w:rsidRPr="009758F7" w:rsidR="009758F7" w:rsidP="00CC75A6" w:rsidRDefault="009758F7" w14:paraId="5CA15F2C" w14:textId="77777777">
      <w:pPr>
        <w:pStyle w:val="ListParagraph"/>
        <w:numPr>
          <w:ilvl w:val="0"/>
          <w:numId w:val="1"/>
        </w:numPr>
        <w:spacing w:before="100" w:beforeAutospacing="1" w:after="100" w:afterAutospacing="1" w:line="240" w:lineRule="auto"/>
        <w:rPr>
          <w:rFonts w:ascii="Arial" w:hAnsi="Arial" w:eastAsia="Times New Roman" w:cs="Arial"/>
          <w:sz w:val="24"/>
          <w:szCs w:val="24"/>
          <w:lang w:eastAsia="en-GB"/>
        </w:rPr>
      </w:pPr>
      <w:r w:rsidRPr="009758F7">
        <w:rPr>
          <w:rFonts w:ascii="Arial" w:hAnsi="Arial" w:eastAsia="Times New Roman" w:cs="Arial"/>
          <w:sz w:val="24"/>
          <w:szCs w:val="24"/>
          <w:lang w:eastAsia="en-GB"/>
        </w:rPr>
        <w:t>Experience within a charity or non-profit environment</w:t>
      </w:r>
    </w:p>
    <w:p w:rsidRPr="009758F7" w:rsidR="009758F7" w:rsidP="00CC75A6" w:rsidRDefault="009758F7" w14:paraId="35CCFB91" w14:textId="77777777">
      <w:pPr>
        <w:pStyle w:val="ListParagraph"/>
        <w:numPr>
          <w:ilvl w:val="0"/>
          <w:numId w:val="1"/>
        </w:numPr>
        <w:spacing w:before="100" w:beforeAutospacing="1" w:after="100" w:afterAutospacing="1" w:line="240" w:lineRule="auto"/>
        <w:rPr>
          <w:rFonts w:ascii="Arial" w:hAnsi="Arial" w:eastAsia="Times New Roman" w:cs="Arial"/>
          <w:sz w:val="24"/>
          <w:szCs w:val="24"/>
          <w:lang w:eastAsia="en-GB"/>
        </w:rPr>
      </w:pPr>
      <w:r w:rsidRPr="009758F7">
        <w:rPr>
          <w:rFonts w:ascii="Arial" w:hAnsi="Arial" w:eastAsia="Times New Roman" w:cs="Arial"/>
          <w:sz w:val="24"/>
          <w:szCs w:val="24"/>
          <w:lang w:eastAsia="en-GB"/>
        </w:rPr>
        <w:t>Experience with cyberstalking cases or digital safety advocacy</w:t>
      </w:r>
    </w:p>
    <w:p w:rsidRPr="000A23C0" w:rsidR="731B2ED6" w:rsidP="00CC75A6" w:rsidRDefault="1BB10A6A" w14:paraId="17EF28F2" w14:textId="292FB14F">
      <w:pPr>
        <w:pStyle w:val="ListParagraph"/>
        <w:numPr>
          <w:ilvl w:val="0"/>
          <w:numId w:val="1"/>
        </w:numPr>
        <w:spacing w:beforeAutospacing="1" w:afterAutospacing="1" w:line="240" w:lineRule="auto"/>
      </w:pPr>
      <w:r w:rsidRPr="731B2ED6">
        <w:rPr>
          <w:rFonts w:ascii="Arial" w:hAnsi="Arial" w:eastAsia="Arial" w:cs="Arial"/>
          <w:color w:val="000000" w:themeColor="text1"/>
          <w:sz w:val="24"/>
          <w:szCs w:val="24"/>
        </w:rPr>
        <w:t xml:space="preserve">Experience delivering PATHS Lite or similar </w:t>
      </w:r>
      <w:r w:rsidRPr="00A67075">
        <w:rPr>
          <w:rFonts w:ascii="Arial" w:hAnsi="Arial" w:eastAsia="Arial" w:cs="Arial"/>
          <w:sz w:val="24"/>
          <w:szCs w:val="24"/>
        </w:rPr>
        <w:t xml:space="preserve">psychologically informed advocacy </w:t>
      </w:r>
    </w:p>
    <w:p w:rsidRPr="009758F7" w:rsidR="009758F7" w:rsidP="00CC75A6" w:rsidRDefault="009758F7" w14:paraId="71AEC7B3" w14:textId="77777777">
      <w:pPr>
        <w:pStyle w:val="ListParagraph"/>
        <w:numPr>
          <w:ilvl w:val="0"/>
          <w:numId w:val="1"/>
        </w:numPr>
        <w:spacing w:before="100" w:beforeAutospacing="1" w:after="100" w:afterAutospacing="1" w:line="240" w:lineRule="auto"/>
        <w:rPr>
          <w:rFonts w:ascii="Arial" w:hAnsi="Arial" w:eastAsia="Times New Roman" w:cs="Arial"/>
          <w:sz w:val="24"/>
          <w:szCs w:val="24"/>
          <w:lang w:eastAsia="en-GB"/>
        </w:rPr>
      </w:pPr>
      <w:r w:rsidRPr="009758F7">
        <w:rPr>
          <w:rFonts w:ascii="Arial" w:hAnsi="Arial" w:eastAsia="Times New Roman" w:cs="Arial"/>
          <w:sz w:val="24"/>
          <w:szCs w:val="24"/>
          <w:lang w:eastAsia="en-GB"/>
        </w:rPr>
        <w:t>Familiarity with the Criminal Justice System processes in London</w:t>
      </w:r>
    </w:p>
    <w:p w:rsidR="009758F7" w:rsidP="00CC75A6" w:rsidRDefault="406F051E" w14:paraId="2394CB52" w14:textId="77777777">
      <w:pPr>
        <w:pStyle w:val="ListParagraph"/>
        <w:numPr>
          <w:ilvl w:val="0"/>
          <w:numId w:val="1"/>
        </w:numPr>
        <w:spacing w:before="100" w:beforeAutospacing="1" w:after="100" w:afterAutospacing="1" w:line="240" w:lineRule="auto"/>
        <w:rPr>
          <w:rFonts w:ascii="Arial" w:hAnsi="Arial" w:eastAsia="Times New Roman" w:cs="Arial"/>
          <w:sz w:val="24"/>
          <w:szCs w:val="24"/>
          <w:lang w:eastAsia="en-GB"/>
        </w:rPr>
      </w:pPr>
      <w:r w:rsidRPr="731B2ED6">
        <w:rPr>
          <w:rFonts w:ascii="Arial" w:hAnsi="Arial" w:eastAsia="Times New Roman" w:cs="Arial"/>
          <w:sz w:val="24"/>
          <w:szCs w:val="24"/>
          <w:lang w:eastAsia="en-GB"/>
        </w:rPr>
        <w:t>Experience using case management software preferably OASIS</w:t>
      </w:r>
    </w:p>
    <w:p w:rsidRPr="00685F82" w:rsidR="00685F82" w:rsidP="00685F82" w:rsidRDefault="00685F82" w14:paraId="7BBC40C2" w14:textId="77777777">
      <w:pPr>
        <w:spacing w:before="100" w:beforeAutospacing="1" w:after="100" w:afterAutospacing="1" w:line="240" w:lineRule="auto"/>
        <w:ind w:left="360"/>
        <w:rPr>
          <w:rFonts w:ascii="Arial" w:hAnsi="Arial" w:eastAsia="Times New Roman" w:cs="Arial"/>
          <w:b/>
          <w:bCs/>
          <w:sz w:val="24"/>
          <w:szCs w:val="24"/>
          <w:lang w:eastAsia="en-GB"/>
        </w:rPr>
      </w:pPr>
    </w:p>
    <w:p w:rsidRPr="00685F82" w:rsidR="009758F7" w:rsidP="00685F82" w:rsidRDefault="009758F7" w14:paraId="1E48D5AB" w14:textId="77777777">
      <w:pPr>
        <w:spacing w:before="100" w:beforeAutospacing="1" w:after="100" w:afterAutospacing="1" w:line="240" w:lineRule="auto"/>
        <w:ind w:left="360"/>
        <w:rPr>
          <w:rFonts w:ascii="Arial" w:hAnsi="Arial" w:eastAsia="Times New Roman" w:cs="Arial"/>
          <w:b/>
          <w:bCs/>
          <w:sz w:val="24"/>
          <w:szCs w:val="24"/>
          <w:lang w:eastAsia="en-GB"/>
        </w:rPr>
      </w:pPr>
      <w:r w:rsidRPr="00685F82">
        <w:rPr>
          <w:rFonts w:ascii="Arial" w:hAnsi="Arial" w:eastAsia="Times New Roman" w:cs="Arial"/>
          <w:b/>
          <w:bCs/>
          <w:sz w:val="24"/>
          <w:szCs w:val="24"/>
          <w:lang w:eastAsia="en-GB"/>
        </w:rPr>
        <w:t>Qualifications – Essential</w:t>
      </w:r>
    </w:p>
    <w:p w:rsidRPr="00685F82" w:rsidR="009758F7" w:rsidP="00CC75A6" w:rsidRDefault="009758F7" w14:paraId="6B39C288" w14:textId="77777777">
      <w:pPr>
        <w:pStyle w:val="ListParagraph"/>
        <w:numPr>
          <w:ilvl w:val="0"/>
          <w:numId w:val="4"/>
        </w:numPr>
        <w:spacing w:before="100" w:beforeAutospacing="1" w:after="100" w:afterAutospacing="1" w:line="240" w:lineRule="auto"/>
        <w:rPr>
          <w:rFonts w:ascii="Arial" w:hAnsi="Arial" w:eastAsia="Times New Roman" w:cs="Arial"/>
          <w:sz w:val="24"/>
          <w:szCs w:val="24"/>
          <w:lang w:eastAsia="en-GB"/>
        </w:rPr>
      </w:pPr>
      <w:r w:rsidRPr="00685F82">
        <w:rPr>
          <w:rFonts w:ascii="Arial" w:hAnsi="Arial" w:eastAsia="Times New Roman" w:cs="Arial"/>
          <w:sz w:val="24"/>
          <w:szCs w:val="24"/>
          <w:lang w:eastAsia="en-GB"/>
        </w:rPr>
        <w:t>ISA accreditation or willingness to complete training</w:t>
      </w:r>
    </w:p>
    <w:p w:rsidRPr="00685F82" w:rsidR="009758F7" w:rsidP="00CC75A6" w:rsidRDefault="009758F7" w14:paraId="21E8CB34" w14:textId="77777777">
      <w:pPr>
        <w:pStyle w:val="ListParagraph"/>
        <w:numPr>
          <w:ilvl w:val="0"/>
          <w:numId w:val="4"/>
        </w:numPr>
        <w:spacing w:before="100" w:beforeAutospacing="1" w:after="100" w:afterAutospacing="1" w:line="240" w:lineRule="auto"/>
        <w:rPr>
          <w:rFonts w:ascii="Arial" w:hAnsi="Arial" w:eastAsia="Times New Roman" w:cs="Arial"/>
          <w:sz w:val="24"/>
          <w:szCs w:val="24"/>
          <w:lang w:eastAsia="en-GB"/>
        </w:rPr>
      </w:pPr>
      <w:r w:rsidRPr="00685F82">
        <w:rPr>
          <w:rFonts w:ascii="Arial" w:hAnsi="Arial" w:eastAsia="Times New Roman" w:cs="Arial"/>
          <w:sz w:val="24"/>
          <w:szCs w:val="24"/>
          <w:lang w:eastAsia="en-GB"/>
        </w:rPr>
        <w:t>Training in cyberstalking, digital safety, or related fields</w:t>
      </w:r>
    </w:p>
    <w:p w:rsidRPr="00B46AE7" w:rsidR="00B46AE7" w:rsidP="00685F82" w:rsidRDefault="00B46AE7" w14:paraId="1948AA41" w14:textId="7AC83DAA">
      <w:pPr>
        <w:pStyle w:val="ListParagraph"/>
        <w:spacing w:before="100" w:beforeAutospacing="1" w:after="100" w:afterAutospacing="1" w:line="240" w:lineRule="auto"/>
        <w:rPr>
          <w:rFonts w:ascii="Arial" w:hAnsi="Arial" w:eastAsia="Times New Roman" w:cs="Arial"/>
          <w:sz w:val="24"/>
          <w:szCs w:val="24"/>
          <w:lang w:eastAsia="en-GB"/>
        </w:rPr>
      </w:pPr>
    </w:p>
    <w:p w:rsidRPr="002D5F22" w:rsidR="0093733B" w:rsidP="0093733B" w:rsidRDefault="0093733B" w14:paraId="57A81465" w14:textId="77777777">
      <w:pPr>
        <w:shd w:val="clear" w:color="auto" w:fill="FFFFFF"/>
        <w:spacing w:before="120" w:after="120" w:line="240" w:lineRule="auto"/>
        <w:outlineLvl w:val="3"/>
        <w:rPr>
          <w:rFonts w:ascii="Arial" w:hAnsi="Arial" w:eastAsia="Times New Roman" w:cs="Arial"/>
          <w:b/>
          <w:bCs/>
          <w:caps/>
          <w:color w:val="173889"/>
          <w:sz w:val="28"/>
          <w:szCs w:val="28"/>
          <w:lang w:eastAsia="en-GB"/>
        </w:rPr>
      </w:pPr>
      <w:r w:rsidRPr="002D5F22">
        <w:rPr>
          <w:rFonts w:ascii="Arial" w:hAnsi="Arial" w:eastAsia="Times New Roman" w:cs="Arial"/>
          <w:b/>
          <w:bCs/>
          <w:caps/>
          <w:color w:val="173889"/>
          <w:sz w:val="28"/>
          <w:szCs w:val="28"/>
          <w:lang w:eastAsia="en-GB"/>
        </w:rPr>
        <w:t>Special requi</w:t>
      </w:r>
      <w:r>
        <w:rPr>
          <w:rFonts w:ascii="Arial" w:hAnsi="Arial" w:eastAsia="Times New Roman" w:cs="Arial"/>
          <w:b/>
          <w:bCs/>
          <w:caps/>
          <w:color w:val="173889"/>
          <w:sz w:val="28"/>
          <w:szCs w:val="28"/>
          <w:lang w:eastAsia="en-GB"/>
        </w:rPr>
        <w:t>r</w:t>
      </w:r>
      <w:r w:rsidRPr="002D5F22">
        <w:rPr>
          <w:rFonts w:ascii="Arial" w:hAnsi="Arial" w:eastAsia="Times New Roman" w:cs="Arial"/>
          <w:b/>
          <w:bCs/>
          <w:caps/>
          <w:color w:val="173889"/>
          <w:sz w:val="28"/>
          <w:szCs w:val="28"/>
          <w:lang w:eastAsia="en-GB"/>
        </w:rPr>
        <w:t>ements</w:t>
      </w:r>
    </w:p>
    <w:p w:rsidR="0093733B" w:rsidP="00CC75A6" w:rsidRDefault="0093733B" w14:paraId="66233AFC" w14:textId="77777777">
      <w:pPr>
        <w:pStyle w:val="paragraph"/>
        <w:numPr>
          <w:ilvl w:val="0"/>
          <w:numId w:val="6"/>
        </w:numPr>
        <w:spacing w:after="0"/>
        <w:textAlignment w:val="baseline"/>
        <w:rPr>
          <w:rFonts w:ascii="Arial" w:hAnsi="Arial" w:cs="Arial"/>
          <w:color w:val="292B2C"/>
        </w:rPr>
      </w:pPr>
      <w:r w:rsidRPr="006E46BD">
        <w:rPr>
          <w:rFonts w:ascii="Arial" w:hAnsi="Arial" w:cs="Arial"/>
          <w:color w:val="292B2C"/>
        </w:rPr>
        <w:t xml:space="preserve">This role is hybrid, </w:t>
      </w:r>
      <w:r>
        <w:rPr>
          <w:rFonts w:ascii="Arial" w:hAnsi="Arial" w:cs="Arial"/>
          <w:color w:val="292B2C"/>
        </w:rPr>
        <w:t xml:space="preserve">initially </w:t>
      </w:r>
      <w:r w:rsidRPr="006E46BD">
        <w:rPr>
          <w:rFonts w:ascii="Arial" w:hAnsi="Arial" w:cs="Arial"/>
          <w:color w:val="292B2C"/>
        </w:rPr>
        <w:t xml:space="preserve">requiring on-site attendance at our </w:t>
      </w:r>
      <w:r>
        <w:rPr>
          <w:rFonts w:ascii="Arial" w:hAnsi="Arial" w:cs="Arial"/>
          <w:color w:val="292B2C"/>
        </w:rPr>
        <w:t>London office/STAC offices and homeworking</w:t>
      </w:r>
    </w:p>
    <w:p w:rsidRPr="00055CD4" w:rsidR="0093733B" w:rsidP="00CC75A6" w:rsidRDefault="0093733B" w14:paraId="709ABCA5" w14:textId="5D66D51C">
      <w:pPr>
        <w:pStyle w:val="paragraph"/>
        <w:numPr>
          <w:ilvl w:val="0"/>
          <w:numId w:val="6"/>
        </w:numPr>
        <w:spacing w:after="0"/>
        <w:textAlignment w:val="baseline"/>
        <w:rPr>
          <w:rFonts w:ascii="Arial" w:hAnsi="Arial" w:cs="Arial"/>
          <w:color w:val="292B2C"/>
        </w:rPr>
      </w:pPr>
      <w:r w:rsidRPr="64ECB278" w:rsidR="2FB0142E">
        <w:rPr>
          <w:rFonts w:ascii="Arial" w:hAnsi="Arial" w:cs="Arial"/>
          <w:color w:val="292B2C"/>
        </w:rPr>
        <w:t>Court</w:t>
      </w:r>
      <w:r w:rsidRPr="64ECB278" w:rsidR="2FB0142E">
        <w:rPr>
          <w:rFonts w:ascii="Arial" w:hAnsi="Arial" w:cs="Arial"/>
          <w:color w:val="292B2C"/>
        </w:rPr>
        <w:t xml:space="preserve"> ISA roles require Met police vetting</w:t>
      </w:r>
    </w:p>
    <w:p w:rsidR="6E88D200" w:rsidP="64ECB278" w:rsidRDefault="6E88D200" w14:paraId="50D6E7D5" w14:textId="14CB213A">
      <w:pPr>
        <w:pStyle w:val="paragraph"/>
        <w:numPr>
          <w:ilvl w:val="0"/>
          <w:numId w:val="6"/>
        </w:numPr>
        <w:spacing w:after="0"/>
        <w:rPr/>
      </w:pPr>
      <w:r w:rsidRPr="64ECB278" w:rsidR="6E88D200">
        <w:rPr>
          <w:rFonts w:ascii="Arial" w:hAnsi="Arial" w:eastAsia="Arial" w:cs="Arial"/>
          <w:b w:val="1"/>
          <w:bCs w:val="1"/>
          <w:i w:val="0"/>
          <w:iCs w:val="0"/>
          <w:caps w:val="0"/>
          <w:smallCaps w:val="0"/>
          <w:noProof w:val="0"/>
          <w:color w:val="000000" w:themeColor="text1" w:themeTint="FF" w:themeShade="FF"/>
          <w:sz w:val="24"/>
          <w:szCs w:val="24"/>
          <w:lang w:val="en-GB"/>
        </w:rPr>
        <w:t xml:space="preserve">Initially office-based (London) for 3 months to support a meaningful induction, moving to a blended working model (40% office / 60% home).  </w:t>
      </w:r>
      <w:r w:rsidRPr="64ECB278" w:rsidR="6E88D200">
        <w:rPr>
          <w:noProof w:val="0"/>
          <w:lang w:val="en-GB"/>
        </w:rPr>
        <w:t xml:space="preserve"> </w:t>
      </w:r>
    </w:p>
    <w:p w:rsidR="64ECB278" w:rsidP="64ECB278" w:rsidRDefault="64ECB278" w14:paraId="113862EE" w14:textId="0FA56E47">
      <w:pPr>
        <w:pStyle w:val="paragraph"/>
        <w:numPr>
          <w:ilvl w:val="0"/>
          <w:numId w:val="6"/>
        </w:numPr>
        <w:spacing w:after="0"/>
        <w:rPr>
          <w:rFonts w:ascii="Arial" w:hAnsi="Arial" w:cs="Arial"/>
          <w:color w:val="292B2C"/>
        </w:rPr>
      </w:pPr>
    </w:p>
    <w:p w:rsidRPr="008C4226" w:rsidR="0093733B" w:rsidP="0093733B" w:rsidRDefault="0093733B" w14:paraId="7B4403BE" w14:textId="77777777">
      <w:pPr>
        <w:shd w:val="clear" w:color="auto" w:fill="FFFFFF"/>
        <w:spacing w:before="120" w:after="120" w:line="240" w:lineRule="auto"/>
        <w:outlineLvl w:val="3"/>
        <w:rPr>
          <w:rFonts w:ascii="Arial" w:hAnsi="Arial" w:eastAsia="Times New Roman" w:cs="Arial"/>
          <w:b/>
          <w:bCs/>
          <w:caps/>
          <w:color w:val="173889"/>
          <w:sz w:val="28"/>
          <w:szCs w:val="28"/>
          <w:lang w:eastAsia="en-GB"/>
        </w:rPr>
      </w:pPr>
      <w:r w:rsidRPr="008C4226">
        <w:rPr>
          <w:rFonts w:ascii="Arial" w:hAnsi="Arial" w:eastAsia="Times New Roman" w:cs="Arial"/>
          <w:b/>
          <w:bCs/>
          <w:caps/>
          <w:color w:val="173889"/>
          <w:sz w:val="28"/>
          <w:szCs w:val="28"/>
          <w:lang w:eastAsia="en-GB"/>
        </w:rPr>
        <w:t>Minimum criteria for EOI and interview:</w:t>
      </w:r>
    </w:p>
    <w:p w:rsidRPr="00FB02B1" w:rsidR="0093733B" w:rsidP="00CC75A6" w:rsidRDefault="0093733B" w14:paraId="7B508F53" w14:textId="77777777">
      <w:pPr>
        <w:pStyle w:val="paragraph"/>
        <w:numPr>
          <w:ilvl w:val="0"/>
          <w:numId w:val="5"/>
        </w:numPr>
        <w:spacing w:after="0"/>
        <w:textAlignment w:val="baseline"/>
        <w:rPr>
          <w:rFonts w:ascii="Arial" w:hAnsi="Arial" w:cs="Arial"/>
          <w:b/>
          <w:bCs/>
          <w:color w:val="292B2C"/>
        </w:rPr>
      </w:pPr>
      <w:r w:rsidRPr="00FB02B1">
        <w:rPr>
          <w:rFonts w:ascii="Arial" w:hAnsi="Arial" w:cs="Arial"/>
          <w:b/>
          <w:bCs/>
          <w:color w:val="292B2C"/>
        </w:rPr>
        <w:lastRenderedPageBreak/>
        <w:t>Relevant advocacy or victim support experience</w:t>
      </w:r>
      <w:r>
        <w:rPr>
          <w:rFonts w:ascii="Arial" w:hAnsi="Arial" w:cs="Arial"/>
          <w:b/>
          <w:bCs/>
          <w:color w:val="292B2C"/>
        </w:rPr>
        <w:t xml:space="preserve"> - </w:t>
      </w:r>
      <w:r w:rsidRPr="00FB02B1">
        <w:rPr>
          <w:rFonts w:ascii="Arial" w:hAnsi="Arial" w:cs="Arial"/>
          <w:color w:val="292B2C"/>
        </w:rPr>
        <w:t>Experience providing direct support, advice, or advocacy to victims of stalking, abuse, violence, or harassment, or in a closely related support role.</w:t>
      </w:r>
    </w:p>
    <w:p w:rsidRPr="00FB02B1" w:rsidR="0093733B" w:rsidP="00CC75A6" w:rsidRDefault="0093733B" w14:paraId="5C97545E" w14:textId="77777777">
      <w:pPr>
        <w:pStyle w:val="paragraph"/>
        <w:numPr>
          <w:ilvl w:val="0"/>
          <w:numId w:val="5"/>
        </w:numPr>
        <w:spacing w:after="0"/>
        <w:textAlignment w:val="baseline"/>
        <w:rPr>
          <w:rFonts w:ascii="Arial" w:hAnsi="Arial" w:cs="Arial"/>
          <w:b/>
          <w:bCs/>
          <w:color w:val="292B2C"/>
        </w:rPr>
      </w:pPr>
      <w:r w:rsidRPr="00FB02B1">
        <w:rPr>
          <w:rFonts w:ascii="Arial" w:hAnsi="Arial" w:cs="Arial"/>
          <w:b/>
          <w:bCs/>
          <w:color w:val="292B2C"/>
        </w:rPr>
        <w:t>Ability to undertake risk assessment and safety planning</w:t>
      </w:r>
      <w:r>
        <w:rPr>
          <w:rFonts w:ascii="Arial" w:hAnsi="Arial" w:cs="Arial"/>
          <w:b/>
          <w:bCs/>
          <w:color w:val="292B2C"/>
        </w:rPr>
        <w:t xml:space="preserve"> - </w:t>
      </w:r>
      <w:r w:rsidRPr="00FB02B1">
        <w:rPr>
          <w:rFonts w:ascii="Arial" w:hAnsi="Arial" w:cs="Arial"/>
          <w:color w:val="292B2C"/>
        </w:rPr>
        <w:t>Demonstrable experience (or transferable skills) in assessing risk and developing safety or support plans for vulnerable individuals.</w:t>
      </w:r>
    </w:p>
    <w:p w:rsidRPr="00FB02B1" w:rsidR="0093733B" w:rsidP="00CC75A6" w:rsidRDefault="0093733B" w14:paraId="348C85AC" w14:textId="15F52B99">
      <w:pPr>
        <w:pStyle w:val="paragraph"/>
        <w:numPr>
          <w:ilvl w:val="0"/>
          <w:numId w:val="5"/>
        </w:numPr>
        <w:spacing w:after="0"/>
        <w:textAlignment w:val="baseline"/>
        <w:rPr>
          <w:rFonts w:ascii="Arial" w:hAnsi="Arial" w:cs="Arial"/>
          <w:b/>
          <w:bCs/>
          <w:color w:val="292B2C"/>
        </w:rPr>
      </w:pPr>
      <w:r w:rsidRPr="00FB02B1">
        <w:rPr>
          <w:rFonts w:ascii="Arial" w:hAnsi="Arial" w:cs="Arial"/>
          <w:b/>
          <w:bCs/>
          <w:color w:val="292B2C"/>
        </w:rPr>
        <w:t>Experience of multi-agency working and navigating services</w:t>
      </w:r>
      <w:r>
        <w:rPr>
          <w:rFonts w:ascii="Arial" w:hAnsi="Arial" w:cs="Arial"/>
          <w:b/>
          <w:bCs/>
          <w:color w:val="292B2C"/>
        </w:rPr>
        <w:t xml:space="preserve"> - </w:t>
      </w:r>
      <w:r w:rsidRPr="00FB02B1">
        <w:rPr>
          <w:rFonts w:ascii="Arial" w:hAnsi="Arial" w:cs="Arial"/>
          <w:color w:val="292B2C"/>
        </w:rPr>
        <w:t xml:space="preserve">Experience liaising with </w:t>
      </w:r>
      <w:r w:rsidR="00DE70CB">
        <w:rPr>
          <w:rFonts w:ascii="Arial" w:hAnsi="Arial" w:cs="Arial"/>
          <w:color w:val="292B2C"/>
        </w:rPr>
        <w:t xml:space="preserve">MoJ specific </w:t>
      </w:r>
      <w:r w:rsidRPr="00FB02B1">
        <w:rPr>
          <w:rFonts w:ascii="Arial" w:hAnsi="Arial" w:cs="Arial"/>
          <w:color w:val="292B2C"/>
        </w:rPr>
        <w:t>external agencies (e.g. police</w:t>
      </w:r>
      <w:r w:rsidR="00172C8D">
        <w:rPr>
          <w:rFonts w:ascii="Arial" w:hAnsi="Arial" w:cs="Arial"/>
          <w:color w:val="292B2C"/>
        </w:rPr>
        <w:t xml:space="preserve">, courts, victim services) </w:t>
      </w:r>
      <w:r w:rsidR="006E1F91">
        <w:rPr>
          <w:rFonts w:ascii="Arial" w:hAnsi="Arial" w:cs="Arial"/>
          <w:color w:val="292B2C"/>
        </w:rPr>
        <w:t>t</w:t>
      </w:r>
      <w:r w:rsidR="00DE70CB">
        <w:rPr>
          <w:rFonts w:ascii="Arial" w:hAnsi="Arial" w:cs="Arial"/>
          <w:color w:val="292B2C"/>
        </w:rPr>
        <w:t>o</w:t>
      </w:r>
      <w:r w:rsidRPr="00FB02B1">
        <w:rPr>
          <w:rFonts w:ascii="Arial" w:hAnsi="Arial" w:cs="Arial"/>
          <w:color w:val="292B2C"/>
        </w:rPr>
        <w:t xml:space="preserve"> support for clients.</w:t>
      </w:r>
    </w:p>
    <w:p w:rsidR="00CB090D" w:rsidP="002B7E3A" w:rsidRDefault="00CB090D" w14:paraId="70DBE9C6" w14:textId="5036696B">
      <w:pPr>
        <w:pStyle w:val="paragraph"/>
        <w:spacing w:before="0" w:beforeAutospacing="0" w:after="0" w:afterAutospacing="0"/>
        <w:textAlignment w:val="baseline"/>
        <w:rPr>
          <w:rFonts w:ascii="Arial" w:hAnsi="Arial" w:cs="Arial"/>
          <w:color w:val="292B2C"/>
        </w:rPr>
      </w:pPr>
    </w:p>
    <w:sectPr w:rsidR="00CB090D">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84F2D"/>
    <w:multiLevelType w:val="hybridMultilevel"/>
    <w:tmpl w:val="6CF2F9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325A5EEE"/>
    <w:multiLevelType w:val="hybridMultilevel"/>
    <w:tmpl w:val="60DC7378"/>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 w15:restartNumberingAfterBreak="0">
    <w:nsid w:val="5A147297"/>
    <w:multiLevelType w:val="hybridMultilevel"/>
    <w:tmpl w:val="B00A00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DC1771C"/>
    <w:multiLevelType w:val="hybridMultilevel"/>
    <w:tmpl w:val="60A8A3C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 w15:restartNumberingAfterBreak="0">
    <w:nsid w:val="6F5E2C98"/>
    <w:multiLevelType w:val="hybridMultilevel"/>
    <w:tmpl w:val="7DBC1E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F5944CF"/>
    <w:multiLevelType w:val="hybridMultilevel"/>
    <w:tmpl w:val="2826AF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500542570">
    <w:abstractNumId w:val="5"/>
  </w:num>
  <w:num w:numId="2" w16cid:durableId="507477304">
    <w:abstractNumId w:val="1"/>
  </w:num>
  <w:num w:numId="3" w16cid:durableId="1981109011">
    <w:abstractNumId w:val="2"/>
  </w:num>
  <w:num w:numId="4" w16cid:durableId="2128697271">
    <w:abstractNumId w:val="3"/>
  </w:num>
  <w:num w:numId="5" w16cid:durableId="1138915789">
    <w:abstractNumId w:val="4"/>
  </w:num>
  <w:num w:numId="6" w16cid:durableId="781612433">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E2450"/>
  <w15:chartTrackingRefBased/>
  <w15:docId w15:val="{3B1D8FE7-DF55-4BB3-ABB7-167ABEEFA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next w:val="Normal"/>
    <w:link w:val="Heading2Char"/>
    <w:uiPriority w:val="9"/>
    <w:semiHidden/>
    <w:unhideWhenUsed/>
    <w:qFormat/>
    <w:rsid w:val="00FF4162"/>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26550"/>
    <w:pPr>
      <w:keepNext/>
      <w:keepLines/>
      <w:spacing w:before="40" w:after="0"/>
      <w:outlineLvl w:val="2"/>
    </w:pPr>
    <w:rPr>
      <w:rFonts w:asciiTheme="majorHAnsi" w:hAnsiTheme="majorHAnsi" w:eastAsiaTheme="majorEastAsia" w:cstheme="majorBidi"/>
      <w:color w:val="1F3763" w:themeColor="accent1" w:themeShade="7F"/>
      <w:sz w:val="24"/>
      <w:szCs w:val="24"/>
    </w:rPr>
  </w:style>
  <w:style w:type="paragraph" w:styleId="Heading4">
    <w:name w:val="heading 4"/>
    <w:basedOn w:val="Normal"/>
    <w:link w:val="Heading4Char"/>
    <w:uiPriority w:val="9"/>
    <w:qFormat/>
    <w:rsid w:val="00CF5E46"/>
    <w:pPr>
      <w:spacing w:before="100" w:beforeAutospacing="1" w:after="100" w:afterAutospacing="1" w:line="240" w:lineRule="auto"/>
      <w:outlineLvl w:val="3"/>
    </w:pPr>
    <w:rPr>
      <w:rFonts w:ascii="Times New Roman" w:hAnsi="Times New Roman" w:eastAsia="Times New Roman" w:cs="Times New Roman"/>
      <w:b/>
      <w:bCs/>
      <w:sz w:val="24"/>
      <w:szCs w:val="24"/>
      <w:lang w:eastAsia="en-GB"/>
    </w:rPr>
  </w:style>
  <w:style w:type="paragraph" w:styleId="Heading5">
    <w:name w:val="heading 5"/>
    <w:basedOn w:val="Normal"/>
    <w:link w:val="Heading5Char"/>
    <w:uiPriority w:val="9"/>
    <w:qFormat/>
    <w:rsid w:val="00CF5E46"/>
    <w:pPr>
      <w:spacing w:before="100" w:beforeAutospacing="1" w:after="100" w:afterAutospacing="1" w:line="240" w:lineRule="auto"/>
      <w:outlineLvl w:val="4"/>
    </w:pPr>
    <w:rPr>
      <w:rFonts w:ascii="Times New Roman" w:hAnsi="Times New Roman" w:eastAsia="Times New Roman" w:cs="Times New Roman"/>
      <w:b/>
      <w:bCs/>
      <w:sz w:val="20"/>
      <w:szCs w:val="20"/>
      <w:lang w:eastAsia="en-GB"/>
    </w:rPr>
  </w:style>
  <w:style w:type="paragraph" w:styleId="Heading6">
    <w:name w:val="heading 6"/>
    <w:basedOn w:val="Normal"/>
    <w:link w:val="Heading6Char"/>
    <w:uiPriority w:val="9"/>
    <w:qFormat/>
    <w:rsid w:val="00CF5E46"/>
    <w:pPr>
      <w:spacing w:before="100" w:beforeAutospacing="1" w:after="100" w:afterAutospacing="1" w:line="240" w:lineRule="auto"/>
      <w:outlineLvl w:val="5"/>
    </w:pPr>
    <w:rPr>
      <w:rFonts w:ascii="Times New Roman" w:hAnsi="Times New Roman" w:eastAsia="Times New Roman" w:cs="Times New Roman"/>
      <w:b/>
      <w:bCs/>
      <w:sz w:val="15"/>
      <w:szCs w:val="15"/>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4Char" w:customStyle="1">
    <w:name w:val="Heading 4 Char"/>
    <w:basedOn w:val="DefaultParagraphFont"/>
    <w:link w:val="Heading4"/>
    <w:uiPriority w:val="9"/>
    <w:rsid w:val="00CF5E46"/>
    <w:rPr>
      <w:rFonts w:ascii="Times New Roman" w:hAnsi="Times New Roman" w:eastAsia="Times New Roman" w:cs="Times New Roman"/>
      <w:b/>
      <w:bCs/>
      <w:sz w:val="24"/>
      <w:szCs w:val="24"/>
      <w:lang w:eastAsia="en-GB"/>
    </w:rPr>
  </w:style>
  <w:style w:type="character" w:styleId="Heading5Char" w:customStyle="1">
    <w:name w:val="Heading 5 Char"/>
    <w:basedOn w:val="DefaultParagraphFont"/>
    <w:link w:val="Heading5"/>
    <w:uiPriority w:val="9"/>
    <w:rsid w:val="00CF5E46"/>
    <w:rPr>
      <w:rFonts w:ascii="Times New Roman" w:hAnsi="Times New Roman" w:eastAsia="Times New Roman" w:cs="Times New Roman"/>
      <w:b/>
      <w:bCs/>
      <w:sz w:val="20"/>
      <w:szCs w:val="20"/>
      <w:lang w:eastAsia="en-GB"/>
    </w:rPr>
  </w:style>
  <w:style w:type="character" w:styleId="Heading6Char" w:customStyle="1">
    <w:name w:val="Heading 6 Char"/>
    <w:basedOn w:val="DefaultParagraphFont"/>
    <w:link w:val="Heading6"/>
    <w:uiPriority w:val="9"/>
    <w:rsid w:val="00CF5E46"/>
    <w:rPr>
      <w:rFonts w:ascii="Times New Roman" w:hAnsi="Times New Roman" w:eastAsia="Times New Roman" w:cs="Times New Roman"/>
      <w:b/>
      <w:bCs/>
      <w:sz w:val="15"/>
      <w:szCs w:val="15"/>
      <w:lang w:eastAsia="en-GB"/>
    </w:rPr>
  </w:style>
  <w:style w:type="paragraph" w:styleId="NormalWeb">
    <w:name w:val="Normal (Web)"/>
    <w:basedOn w:val="Normal"/>
    <w:uiPriority w:val="99"/>
    <w:unhideWhenUsed/>
    <w:rsid w:val="00CF5E46"/>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CF5E46"/>
    <w:rPr>
      <w:b/>
      <w:bCs/>
    </w:rPr>
  </w:style>
  <w:style w:type="character" w:styleId="Emphasis">
    <w:name w:val="Emphasis"/>
    <w:basedOn w:val="DefaultParagraphFont"/>
    <w:uiPriority w:val="20"/>
    <w:qFormat/>
    <w:rsid w:val="00CF5E46"/>
    <w:rPr>
      <w:i/>
      <w:iCs/>
    </w:rPr>
  </w:style>
  <w:style w:type="paragraph" w:styleId="Default" w:customStyle="1">
    <w:name w:val="Default"/>
    <w:rsid w:val="00CF5E46"/>
    <w:pPr>
      <w:autoSpaceDE w:val="0"/>
      <w:autoSpaceDN w:val="0"/>
      <w:adjustRightInd w:val="0"/>
      <w:spacing w:after="0" w:line="240" w:lineRule="auto"/>
    </w:pPr>
    <w:rPr>
      <w:rFonts w:ascii="Arial" w:hAnsi="Arial" w:eastAsia="Calibri" w:cs="Arial"/>
      <w:color w:val="000000"/>
      <w:sz w:val="24"/>
      <w:szCs w:val="24"/>
    </w:rPr>
  </w:style>
  <w:style w:type="paragraph" w:styleId="ListParagraph">
    <w:name w:val="List Paragraph"/>
    <w:basedOn w:val="Normal"/>
    <w:uiPriority w:val="34"/>
    <w:qFormat/>
    <w:rsid w:val="00CF5E46"/>
    <w:pPr>
      <w:ind w:left="720"/>
      <w:contextualSpacing/>
    </w:pPr>
  </w:style>
  <w:style w:type="character" w:styleId="normaltextrun" w:customStyle="1">
    <w:name w:val="normaltextrun"/>
    <w:basedOn w:val="DefaultParagraphFont"/>
    <w:rsid w:val="0065181E"/>
  </w:style>
  <w:style w:type="character" w:styleId="eop" w:customStyle="1">
    <w:name w:val="eop"/>
    <w:basedOn w:val="DefaultParagraphFont"/>
    <w:rsid w:val="0065181E"/>
  </w:style>
  <w:style w:type="paragraph" w:styleId="paragraph" w:customStyle="1">
    <w:name w:val="paragraph"/>
    <w:basedOn w:val="Normal"/>
    <w:rsid w:val="00935A36"/>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Heading3Char" w:customStyle="1">
    <w:name w:val="Heading 3 Char"/>
    <w:basedOn w:val="DefaultParagraphFont"/>
    <w:link w:val="Heading3"/>
    <w:uiPriority w:val="9"/>
    <w:semiHidden/>
    <w:rsid w:val="00026550"/>
    <w:rPr>
      <w:rFonts w:asciiTheme="majorHAnsi" w:hAnsiTheme="majorHAnsi" w:eastAsiaTheme="majorEastAsia" w:cstheme="majorBidi"/>
      <w:color w:val="1F3763" w:themeColor="accent1" w:themeShade="7F"/>
      <w:sz w:val="24"/>
      <w:szCs w:val="24"/>
    </w:rPr>
  </w:style>
  <w:style w:type="character" w:styleId="Heading2Char" w:customStyle="1">
    <w:name w:val="Heading 2 Char"/>
    <w:basedOn w:val="DefaultParagraphFont"/>
    <w:link w:val="Heading2"/>
    <w:uiPriority w:val="9"/>
    <w:semiHidden/>
    <w:rsid w:val="00FF4162"/>
    <w:rPr>
      <w:rFonts w:asciiTheme="majorHAnsi" w:hAnsiTheme="majorHAnsi" w:eastAsiaTheme="majorEastAsia" w:cstheme="majorBidi"/>
      <w:color w:val="2F5496" w:themeColor="accent1" w:themeShade="BF"/>
      <w:sz w:val="26"/>
      <w:szCs w:val="2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A9403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